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C5958" w14:textId="2AC45443" w:rsidR="008E1160" w:rsidRPr="00DD2D5D" w:rsidRDefault="00000000">
      <w:pPr>
        <w:widowControl/>
        <w:spacing w:line="440" w:lineRule="exact"/>
        <w:jc w:val="center"/>
        <w:rPr>
          <w:rFonts w:ascii="宋体" w:eastAsia="宋体" w:hAnsi="宋体" w:cstheme="minorEastAsia" w:hint="eastAsia"/>
          <w:kern w:val="0"/>
          <w:sz w:val="36"/>
          <w:szCs w:val="36"/>
          <w:lang w:bidi="ar"/>
        </w:rPr>
      </w:pPr>
      <w:r w:rsidRPr="00DD2D5D">
        <w:rPr>
          <w:rFonts w:ascii="宋体" w:eastAsia="宋体" w:hAnsi="宋体" w:cstheme="minorEastAsia" w:hint="eastAsia"/>
          <w:kern w:val="0"/>
          <w:sz w:val="36"/>
          <w:szCs w:val="36"/>
          <w:lang w:bidi="ar"/>
        </w:rPr>
        <w:t>《吉林省生态环境保护条例</w:t>
      </w:r>
      <w:r w:rsidR="00633C8A" w:rsidRPr="00DD2D5D">
        <w:rPr>
          <w:rFonts w:ascii="宋体" w:eastAsia="宋体" w:hAnsi="宋体" w:cstheme="minorEastAsia" w:hint="eastAsia"/>
          <w:kern w:val="0"/>
          <w:sz w:val="36"/>
          <w:szCs w:val="36"/>
          <w:lang w:bidi="ar"/>
        </w:rPr>
        <w:t>（修正草案）</w:t>
      </w:r>
      <w:r w:rsidRPr="00DD2D5D">
        <w:rPr>
          <w:rFonts w:ascii="宋体" w:eastAsia="宋体" w:hAnsi="宋体" w:cstheme="minorEastAsia" w:hint="eastAsia"/>
          <w:kern w:val="0"/>
          <w:sz w:val="36"/>
          <w:szCs w:val="36"/>
          <w:lang w:bidi="ar"/>
        </w:rPr>
        <w:t>》</w:t>
      </w:r>
    </w:p>
    <w:p w14:paraId="05DD32A2" w14:textId="0E4CDCAA" w:rsidR="00DD2D5D" w:rsidRPr="00DD2D5D" w:rsidRDefault="00DD2D5D">
      <w:pPr>
        <w:widowControl/>
        <w:spacing w:line="440" w:lineRule="exact"/>
        <w:jc w:val="center"/>
        <w:rPr>
          <w:rFonts w:ascii="宋体" w:eastAsia="宋体" w:hAnsi="宋体" w:cstheme="minorEastAsia" w:hint="eastAsia"/>
          <w:kern w:val="0"/>
          <w:sz w:val="36"/>
          <w:szCs w:val="36"/>
          <w:lang w:bidi="ar"/>
        </w:rPr>
      </w:pPr>
      <w:r w:rsidRPr="00DD2D5D">
        <w:rPr>
          <w:rFonts w:ascii="宋体" w:eastAsia="宋体" w:hAnsi="宋体" w:cstheme="minorEastAsia" w:hint="eastAsia"/>
          <w:kern w:val="0"/>
          <w:sz w:val="36"/>
          <w:szCs w:val="36"/>
          <w:lang w:bidi="ar"/>
        </w:rPr>
        <w:t>征求意见稿</w:t>
      </w:r>
    </w:p>
    <w:p w14:paraId="327C7164" w14:textId="06DEC1FA" w:rsidR="008E1160" w:rsidRPr="00DD2D5D" w:rsidRDefault="008E1160" w:rsidP="004F6981">
      <w:pPr>
        <w:spacing w:line="360" w:lineRule="auto"/>
        <w:ind w:firstLineChars="200" w:firstLine="480"/>
        <w:rPr>
          <w:sz w:val="24"/>
        </w:rPr>
      </w:pPr>
    </w:p>
    <w:tbl>
      <w:tblPr>
        <w:tblStyle w:val="aa"/>
        <w:tblW w:w="5000" w:type="pct"/>
        <w:tblLook w:val="04A0" w:firstRow="1" w:lastRow="0" w:firstColumn="1" w:lastColumn="0" w:noHBand="0" w:noVBand="1"/>
      </w:tblPr>
      <w:tblGrid>
        <w:gridCol w:w="7437"/>
        <w:gridCol w:w="7691"/>
      </w:tblGrid>
      <w:tr w:rsidR="00DD2D5D" w:rsidRPr="00DD2D5D" w14:paraId="76103ABC" w14:textId="77777777" w:rsidTr="00DD2D5D">
        <w:tc>
          <w:tcPr>
            <w:tcW w:w="2458" w:type="pct"/>
            <w:vAlign w:val="center"/>
          </w:tcPr>
          <w:p w14:paraId="6B16DCDF" w14:textId="77777777" w:rsidR="00DD2D5D" w:rsidRPr="00DD2D5D" w:rsidRDefault="00DD2D5D" w:rsidP="00DD2D5D">
            <w:pPr>
              <w:widowControl/>
              <w:spacing w:line="440" w:lineRule="exact"/>
              <w:ind w:firstLineChars="200" w:firstLine="480"/>
              <w:jc w:val="center"/>
              <w:rPr>
                <w:rFonts w:ascii="宋体" w:eastAsia="宋体" w:hAnsi="宋体" w:cstheme="minorEastAsia" w:hint="eastAsia"/>
                <w:b/>
                <w:bCs/>
                <w:kern w:val="0"/>
                <w:sz w:val="24"/>
                <w:lang w:bidi="ar"/>
              </w:rPr>
            </w:pPr>
            <w:r w:rsidRPr="00DD2D5D">
              <w:rPr>
                <w:rFonts w:ascii="宋体" w:eastAsia="宋体" w:hAnsi="宋体" w:cstheme="minorEastAsia" w:hint="eastAsia"/>
                <w:kern w:val="0"/>
                <w:sz w:val="24"/>
                <w:lang w:bidi="ar"/>
              </w:rPr>
              <w:t>条例修正草案</w:t>
            </w:r>
          </w:p>
        </w:tc>
        <w:tc>
          <w:tcPr>
            <w:tcW w:w="2542" w:type="pct"/>
            <w:vAlign w:val="center"/>
          </w:tcPr>
          <w:p w14:paraId="67244527" w14:textId="77777777" w:rsidR="00DD2D5D" w:rsidRPr="00DD2D5D" w:rsidRDefault="00DD2D5D" w:rsidP="00DD2D5D">
            <w:pPr>
              <w:spacing w:line="440" w:lineRule="exact"/>
              <w:ind w:firstLineChars="200" w:firstLine="480"/>
              <w:jc w:val="center"/>
              <w:rPr>
                <w:rFonts w:ascii="宋体" w:eastAsia="宋体" w:hAnsi="宋体" w:hint="eastAsia"/>
                <w:sz w:val="24"/>
              </w:rPr>
            </w:pPr>
            <w:r w:rsidRPr="00DD2D5D">
              <w:rPr>
                <w:rFonts w:ascii="宋体" w:eastAsia="宋体" w:hAnsi="宋体" w:cstheme="minorEastAsia" w:hint="eastAsia"/>
                <w:kern w:val="0"/>
                <w:sz w:val="24"/>
                <w:lang w:bidi="ar"/>
              </w:rPr>
              <w:t>原条例</w:t>
            </w:r>
          </w:p>
        </w:tc>
      </w:tr>
      <w:tr w:rsidR="00DD2D5D" w:rsidRPr="00DD2D5D" w14:paraId="31FFB7F8" w14:textId="77777777" w:rsidTr="00DD2D5D">
        <w:tc>
          <w:tcPr>
            <w:tcW w:w="2458" w:type="pct"/>
          </w:tcPr>
          <w:p w14:paraId="67AA43E4" w14:textId="679F7A3F" w:rsidR="00DD2D5D" w:rsidRPr="00DD2D5D" w:rsidRDefault="00DD2D5D" w:rsidP="00DD2D5D">
            <w:pPr>
              <w:widowControl/>
              <w:spacing w:line="440" w:lineRule="exact"/>
              <w:ind w:firstLineChars="200" w:firstLine="482"/>
              <w:rPr>
                <w:rFonts w:ascii="宋体" w:eastAsia="宋体" w:hAnsi="宋体" w:cstheme="minorEastAsia" w:hint="eastAsia"/>
                <w:b/>
                <w:bCs/>
                <w:kern w:val="0"/>
                <w:sz w:val="24"/>
                <w:lang w:bidi="ar"/>
              </w:rPr>
            </w:pPr>
            <w:proofErr w:type="gramStart"/>
            <w:r w:rsidRPr="00DD2D5D">
              <w:rPr>
                <w:rFonts w:ascii="宋体" w:eastAsia="宋体" w:hAnsi="宋体" w:cstheme="minorEastAsia" w:hint="eastAsia"/>
                <w:b/>
                <w:bCs/>
                <w:kern w:val="0"/>
                <w:sz w:val="24"/>
                <w:lang w:bidi="ar"/>
              </w:rPr>
              <w:t xml:space="preserve">第一条  </w:t>
            </w:r>
            <w:r w:rsidRPr="00DD2D5D">
              <w:rPr>
                <w:rFonts w:ascii="宋体" w:eastAsia="宋体" w:hAnsi="宋体" w:cstheme="minorEastAsia" w:hint="eastAsia"/>
                <w:kern w:val="0"/>
                <w:sz w:val="24"/>
                <w:lang w:bidi="ar"/>
              </w:rPr>
              <w:t>为保护和改善生态环境</w:t>
            </w:r>
            <w:proofErr w:type="gramEnd"/>
            <w:r w:rsidRPr="00DD2D5D">
              <w:rPr>
                <w:rFonts w:ascii="宋体" w:eastAsia="宋体" w:hAnsi="宋体" w:cstheme="minorEastAsia" w:hint="eastAsia"/>
                <w:kern w:val="0"/>
                <w:sz w:val="24"/>
                <w:lang w:bidi="ar"/>
              </w:rPr>
              <w:t>，防治污染和其他公害，维护生态环境安全，保障公众健康，满足人民日益增长的优美生态环境需要，推进生态文明建设，促进经济社会可持续发展，根据</w:t>
            </w:r>
            <w:r w:rsidRPr="00DD2D5D">
              <w:rPr>
                <w:rFonts w:ascii="黑体" w:eastAsia="黑体" w:hAnsi="黑体" w:cstheme="minorEastAsia" w:hint="eastAsia"/>
                <w:sz w:val="24"/>
                <w:lang w:bidi="ar"/>
              </w:rPr>
              <w:t>《中华人民共和国生态环境法典》</w:t>
            </w:r>
            <w:r w:rsidRPr="00DD2D5D">
              <w:rPr>
                <w:rFonts w:ascii="宋体" w:eastAsia="宋体" w:hAnsi="宋体" w:cstheme="minorEastAsia" w:hint="eastAsia"/>
                <w:kern w:val="0"/>
                <w:sz w:val="24"/>
                <w:lang w:bidi="ar"/>
              </w:rPr>
              <w:t>和有关法律</w:t>
            </w:r>
            <w:r w:rsidRPr="00DD2D5D">
              <w:rPr>
                <w:rFonts w:ascii="黑体" w:eastAsia="黑体" w:hAnsi="黑体" w:cs="黑体" w:hint="eastAsia"/>
                <w:kern w:val="0"/>
                <w:sz w:val="24"/>
                <w:lang w:bidi="ar"/>
              </w:rPr>
              <w:t>行政</w:t>
            </w:r>
            <w:r w:rsidRPr="00DD2D5D">
              <w:rPr>
                <w:rFonts w:ascii="宋体" w:eastAsia="宋体" w:hAnsi="宋体" w:cstheme="minorEastAsia" w:hint="eastAsia"/>
                <w:kern w:val="0"/>
                <w:sz w:val="24"/>
                <w:lang w:bidi="ar"/>
              </w:rPr>
              <w:t>法规，结合本省实际，制定本条例。</w:t>
            </w:r>
          </w:p>
        </w:tc>
        <w:tc>
          <w:tcPr>
            <w:tcW w:w="2542" w:type="pct"/>
          </w:tcPr>
          <w:p w14:paraId="09FB7CF0" w14:textId="77777777" w:rsidR="00DD2D5D" w:rsidRPr="00DD2D5D" w:rsidRDefault="00DD2D5D" w:rsidP="00DD2D5D">
            <w:pPr>
              <w:widowControl/>
              <w:spacing w:line="440" w:lineRule="exact"/>
              <w:ind w:firstLineChars="200" w:firstLine="482"/>
              <w:rPr>
                <w:rFonts w:ascii="宋体" w:eastAsia="宋体" w:hAnsi="宋体" w:hint="eastAsia"/>
                <w:strike/>
                <w:sz w:val="24"/>
              </w:rPr>
            </w:pPr>
            <w:proofErr w:type="gramStart"/>
            <w:r w:rsidRPr="00DD2D5D">
              <w:rPr>
                <w:rFonts w:ascii="宋体" w:eastAsia="宋体" w:hAnsi="宋体" w:cstheme="minorEastAsia" w:hint="eastAsia"/>
                <w:b/>
                <w:bCs/>
                <w:kern w:val="0"/>
                <w:sz w:val="24"/>
                <w:lang w:bidi="ar"/>
              </w:rPr>
              <w:t xml:space="preserve">第一条  </w:t>
            </w:r>
            <w:r w:rsidRPr="00DD2D5D">
              <w:rPr>
                <w:rFonts w:ascii="宋体" w:eastAsia="宋体" w:hAnsi="宋体" w:cstheme="minorEastAsia" w:hint="eastAsia"/>
                <w:kern w:val="0"/>
                <w:sz w:val="24"/>
                <w:lang w:bidi="ar"/>
              </w:rPr>
              <w:t>为保护和改善生态环境</w:t>
            </w:r>
            <w:proofErr w:type="gramEnd"/>
            <w:r w:rsidRPr="00DD2D5D">
              <w:rPr>
                <w:rFonts w:ascii="宋体" w:eastAsia="宋体" w:hAnsi="宋体" w:cstheme="minorEastAsia" w:hint="eastAsia"/>
                <w:kern w:val="0"/>
                <w:sz w:val="24"/>
                <w:lang w:bidi="ar"/>
              </w:rPr>
              <w:t>，防治污染和其他公害，维护生态环境安全，保障公众健康，满足人民日益增长的优美生态环境需要，推进生态文明建设，促进经济社会可持续发展，根据</w:t>
            </w:r>
            <w:r w:rsidRPr="00DD2D5D">
              <w:rPr>
                <w:rFonts w:ascii="宋体" w:eastAsia="宋体" w:hAnsi="宋体" w:cstheme="minorEastAsia" w:hint="eastAsia"/>
                <w:kern w:val="0"/>
                <w:sz w:val="24"/>
                <w:bdr w:val="single" w:sz="4" w:space="0" w:color="auto"/>
                <w:lang w:bidi="ar"/>
              </w:rPr>
              <w:t>《中华人民共和国环境保护法》</w:t>
            </w:r>
            <w:r w:rsidRPr="00DD2D5D">
              <w:rPr>
                <w:rFonts w:ascii="宋体" w:eastAsia="宋体" w:hAnsi="宋体" w:cstheme="minorEastAsia" w:hint="eastAsia"/>
                <w:kern w:val="0"/>
                <w:sz w:val="24"/>
                <w:lang w:bidi="ar"/>
              </w:rPr>
              <w:t>和有关法律法规，结合本省实际，制定本条例。</w:t>
            </w:r>
          </w:p>
        </w:tc>
      </w:tr>
      <w:tr w:rsidR="00DD2D5D" w:rsidRPr="00DD2D5D" w14:paraId="1F0C2114" w14:textId="77777777" w:rsidTr="00DD2D5D">
        <w:tc>
          <w:tcPr>
            <w:tcW w:w="2458" w:type="pct"/>
          </w:tcPr>
          <w:p w14:paraId="3A417A23" w14:textId="11AC820B" w:rsidR="00DD2D5D" w:rsidRPr="00DD2D5D" w:rsidRDefault="00DD2D5D" w:rsidP="00DD2D5D">
            <w:pPr>
              <w:widowControl/>
              <w:spacing w:line="440" w:lineRule="exact"/>
              <w:ind w:firstLineChars="200" w:firstLine="482"/>
              <w:rPr>
                <w:rFonts w:ascii="宋体" w:eastAsia="宋体" w:hAnsi="宋体" w:cstheme="minorEastAsia" w:hint="eastAsia"/>
                <w:b/>
                <w:bCs/>
                <w:kern w:val="0"/>
                <w:sz w:val="24"/>
                <w:lang w:bidi="ar"/>
              </w:rPr>
            </w:pPr>
            <w:proofErr w:type="gramStart"/>
            <w:r w:rsidRPr="00DD2D5D">
              <w:rPr>
                <w:rFonts w:ascii="宋体" w:eastAsia="宋体" w:hAnsi="宋体" w:cstheme="minorEastAsia" w:hint="eastAsia"/>
                <w:b/>
                <w:bCs/>
                <w:kern w:val="0"/>
                <w:sz w:val="24"/>
                <w:lang w:bidi="ar"/>
              </w:rPr>
              <w:t xml:space="preserve">第三条  </w:t>
            </w:r>
            <w:r w:rsidRPr="00DD2D5D">
              <w:rPr>
                <w:rFonts w:ascii="宋体" w:eastAsia="宋体" w:hAnsi="宋体" w:cstheme="minorEastAsia" w:hint="eastAsia"/>
                <w:kern w:val="0"/>
                <w:sz w:val="24"/>
                <w:lang w:bidi="ar"/>
              </w:rPr>
              <w:t>坚持绿色发展</w:t>
            </w:r>
            <w:proofErr w:type="gramEnd"/>
            <w:r w:rsidRPr="00DD2D5D">
              <w:rPr>
                <w:rFonts w:ascii="宋体" w:eastAsia="宋体" w:hAnsi="宋体" w:cstheme="minorEastAsia" w:hint="eastAsia"/>
                <w:kern w:val="0"/>
                <w:sz w:val="24"/>
                <w:lang w:bidi="ar"/>
              </w:rPr>
              <w:t>、人与自然和谐共生理念，贯彻节约优先、保护优先、自然恢复为主的方针，遵循预防为主、</w:t>
            </w:r>
            <w:r w:rsidRPr="00DD2D5D">
              <w:rPr>
                <w:rFonts w:ascii="黑体" w:eastAsia="黑体" w:hAnsi="黑体" w:cs="Helvetica" w:hint="eastAsia"/>
                <w:sz w:val="24"/>
              </w:rPr>
              <w:t>生态优先、绿色发展</w:t>
            </w:r>
            <w:r w:rsidRPr="00DD2D5D">
              <w:rPr>
                <w:rFonts w:ascii="黑体" w:eastAsia="黑体" w:hAnsi="黑体" w:cstheme="minorEastAsia"/>
                <w:kern w:val="0"/>
                <w:sz w:val="24"/>
                <w:lang w:bidi="ar"/>
              </w:rPr>
              <w:t>、</w:t>
            </w:r>
            <w:r w:rsidRPr="00DD2D5D">
              <w:rPr>
                <w:rFonts w:ascii="宋体" w:eastAsia="宋体" w:hAnsi="宋体" w:cstheme="minorEastAsia" w:hint="eastAsia"/>
                <w:kern w:val="0"/>
                <w:sz w:val="24"/>
                <w:lang w:bidi="ar"/>
              </w:rPr>
              <w:t>统筹规划、空间管控、系统治理、</w:t>
            </w:r>
            <w:r w:rsidRPr="00DD2D5D">
              <w:rPr>
                <w:rFonts w:ascii="黑体" w:eastAsia="黑体" w:hAnsi="黑体" w:cstheme="minorEastAsia"/>
                <w:kern w:val="0"/>
                <w:sz w:val="24"/>
                <w:lang w:bidi="ar"/>
              </w:rPr>
              <w:t>公众参与</w:t>
            </w:r>
            <w:r w:rsidRPr="00DD2D5D">
              <w:rPr>
                <w:rFonts w:ascii="宋体" w:eastAsia="宋体" w:hAnsi="宋体" w:cstheme="minorEastAsia" w:hint="eastAsia"/>
                <w:kern w:val="0"/>
                <w:sz w:val="24"/>
                <w:lang w:bidi="ar"/>
              </w:rPr>
              <w:t>、损害担责的原则。</w:t>
            </w:r>
          </w:p>
        </w:tc>
        <w:tc>
          <w:tcPr>
            <w:tcW w:w="2542" w:type="pct"/>
          </w:tcPr>
          <w:p w14:paraId="7CF770C5" w14:textId="77777777" w:rsidR="00DD2D5D" w:rsidRPr="00DD2D5D" w:rsidRDefault="00DD2D5D" w:rsidP="00DD2D5D">
            <w:pPr>
              <w:widowControl/>
              <w:spacing w:line="440" w:lineRule="exact"/>
              <w:ind w:firstLineChars="200" w:firstLine="482"/>
              <w:rPr>
                <w:rFonts w:ascii="宋体" w:eastAsia="宋体" w:hAnsi="宋体" w:cstheme="minorEastAsia" w:hint="eastAsia"/>
                <w:b/>
                <w:bCs/>
                <w:kern w:val="0"/>
                <w:sz w:val="24"/>
                <w:lang w:bidi="ar"/>
              </w:rPr>
            </w:pPr>
            <w:proofErr w:type="gramStart"/>
            <w:r w:rsidRPr="00DD2D5D">
              <w:rPr>
                <w:rFonts w:ascii="宋体" w:eastAsia="宋体" w:hAnsi="宋体" w:cstheme="minorEastAsia" w:hint="eastAsia"/>
                <w:b/>
                <w:bCs/>
                <w:kern w:val="0"/>
                <w:sz w:val="24"/>
                <w:lang w:bidi="ar"/>
              </w:rPr>
              <w:t xml:space="preserve">第三条  </w:t>
            </w:r>
            <w:r w:rsidRPr="00DD2D5D">
              <w:rPr>
                <w:rFonts w:ascii="宋体" w:eastAsia="宋体" w:hAnsi="宋体" w:cstheme="minorEastAsia" w:hint="eastAsia"/>
                <w:kern w:val="0"/>
                <w:sz w:val="24"/>
                <w:lang w:bidi="ar"/>
              </w:rPr>
              <w:t>坚持绿色发展</w:t>
            </w:r>
            <w:proofErr w:type="gramEnd"/>
            <w:r w:rsidRPr="00DD2D5D">
              <w:rPr>
                <w:rFonts w:ascii="宋体" w:eastAsia="宋体" w:hAnsi="宋体" w:cstheme="minorEastAsia" w:hint="eastAsia"/>
                <w:kern w:val="0"/>
                <w:sz w:val="24"/>
                <w:lang w:bidi="ar"/>
              </w:rPr>
              <w:t>、人与自然和谐共生理念，贯彻节约优先、保护优先、自然恢复为主的方针，遵循预防为主、统筹规划、空间管控、系统治理、</w:t>
            </w:r>
            <w:r w:rsidRPr="00DD2D5D">
              <w:rPr>
                <w:rFonts w:ascii="宋体" w:eastAsia="宋体" w:hAnsi="宋体" w:cstheme="minorEastAsia" w:hint="eastAsia"/>
                <w:kern w:val="0"/>
                <w:sz w:val="24"/>
                <w:bdr w:val="single" w:sz="4" w:space="0" w:color="auto"/>
                <w:lang w:bidi="ar"/>
              </w:rPr>
              <w:t>全民共治</w:t>
            </w:r>
            <w:r w:rsidRPr="00DD2D5D">
              <w:rPr>
                <w:rFonts w:ascii="宋体" w:eastAsia="宋体" w:hAnsi="宋体" w:cstheme="minorEastAsia" w:hint="eastAsia"/>
                <w:kern w:val="0"/>
                <w:sz w:val="24"/>
                <w:lang w:bidi="ar"/>
              </w:rPr>
              <w:t>、损害担责的原则。</w:t>
            </w:r>
          </w:p>
        </w:tc>
      </w:tr>
      <w:tr w:rsidR="00DD2D5D" w:rsidRPr="00DD2D5D" w14:paraId="221EA465" w14:textId="77777777" w:rsidTr="00DD2D5D">
        <w:tc>
          <w:tcPr>
            <w:tcW w:w="2458" w:type="pct"/>
          </w:tcPr>
          <w:p w14:paraId="2F5DAC25" w14:textId="77777777" w:rsidR="00DD2D5D" w:rsidRPr="00DD2D5D" w:rsidRDefault="00DD2D5D" w:rsidP="00DD2D5D">
            <w:pPr>
              <w:widowControl/>
              <w:spacing w:line="440" w:lineRule="exact"/>
              <w:ind w:firstLineChars="200" w:firstLine="482"/>
              <w:rPr>
                <w:rFonts w:ascii="宋体" w:eastAsia="宋体" w:hAnsi="宋体" w:cstheme="minorEastAsia" w:hint="eastAsia"/>
                <w:b/>
                <w:bCs/>
                <w:kern w:val="0"/>
                <w:sz w:val="24"/>
                <w:lang w:bidi="ar"/>
              </w:rPr>
            </w:pPr>
            <w:proofErr w:type="gramStart"/>
            <w:r w:rsidRPr="00DD2D5D">
              <w:rPr>
                <w:rFonts w:ascii="宋体" w:eastAsia="宋体" w:hAnsi="宋体" w:cstheme="minorEastAsia" w:hint="eastAsia"/>
                <w:b/>
                <w:bCs/>
                <w:kern w:val="0"/>
                <w:sz w:val="24"/>
                <w:lang w:bidi="ar"/>
              </w:rPr>
              <w:t xml:space="preserve">第九条  </w:t>
            </w:r>
            <w:r w:rsidRPr="00DD2D5D">
              <w:rPr>
                <w:rFonts w:ascii="宋体" w:eastAsia="宋体" w:hAnsi="宋体" w:cstheme="minorEastAsia" w:hint="eastAsia"/>
                <w:kern w:val="0"/>
                <w:sz w:val="24"/>
                <w:lang w:bidi="ar"/>
              </w:rPr>
              <w:t>县级以上人民政府应当对生态环境保护工作中做出显著成绩的单位和个人</w:t>
            </w:r>
            <w:proofErr w:type="gramEnd"/>
            <w:r w:rsidRPr="00DD2D5D">
              <w:rPr>
                <w:rFonts w:ascii="宋体" w:eastAsia="宋体" w:hAnsi="宋体" w:cstheme="minorEastAsia" w:hint="eastAsia"/>
                <w:kern w:val="0"/>
                <w:sz w:val="24"/>
                <w:lang w:bidi="ar"/>
              </w:rPr>
              <w:t>，按照国家规定给予表彰奖励。</w:t>
            </w:r>
          </w:p>
        </w:tc>
        <w:tc>
          <w:tcPr>
            <w:tcW w:w="2542" w:type="pct"/>
          </w:tcPr>
          <w:p w14:paraId="37A1E3E7" w14:textId="77777777" w:rsidR="00DD2D5D" w:rsidRPr="00DD2D5D" w:rsidRDefault="00DD2D5D" w:rsidP="00DD2D5D">
            <w:pPr>
              <w:widowControl/>
              <w:spacing w:line="440" w:lineRule="exact"/>
              <w:ind w:firstLineChars="200" w:firstLine="482"/>
              <w:rPr>
                <w:rFonts w:ascii="宋体" w:eastAsia="宋体" w:hAnsi="宋体" w:cstheme="minorEastAsia" w:hint="eastAsia"/>
                <w:b/>
                <w:bCs/>
                <w:kern w:val="0"/>
                <w:sz w:val="24"/>
                <w:lang w:bidi="ar"/>
              </w:rPr>
            </w:pPr>
            <w:proofErr w:type="gramStart"/>
            <w:r w:rsidRPr="00DD2D5D">
              <w:rPr>
                <w:rFonts w:ascii="宋体" w:eastAsia="宋体" w:hAnsi="宋体" w:cstheme="minorEastAsia" w:hint="eastAsia"/>
                <w:b/>
                <w:bCs/>
                <w:kern w:val="0"/>
                <w:sz w:val="24"/>
                <w:lang w:bidi="ar"/>
              </w:rPr>
              <w:t xml:space="preserve">第九条  </w:t>
            </w:r>
            <w:r w:rsidRPr="00DD2D5D">
              <w:rPr>
                <w:rFonts w:ascii="宋体" w:eastAsia="宋体" w:hAnsi="宋体" w:cstheme="minorEastAsia" w:hint="eastAsia"/>
                <w:kern w:val="0"/>
                <w:sz w:val="24"/>
                <w:lang w:bidi="ar"/>
              </w:rPr>
              <w:t>县级以上人民政府应当对生态环境保护工作中做出显著成绩的单位和个人</w:t>
            </w:r>
            <w:proofErr w:type="gramEnd"/>
            <w:r w:rsidRPr="00DD2D5D">
              <w:rPr>
                <w:rFonts w:ascii="宋体" w:eastAsia="宋体" w:hAnsi="宋体" w:cstheme="minorEastAsia" w:hint="eastAsia"/>
                <w:kern w:val="0"/>
                <w:sz w:val="24"/>
                <w:lang w:bidi="ar"/>
              </w:rPr>
              <w:t>，按照国家</w:t>
            </w:r>
            <w:r w:rsidRPr="00DD2D5D">
              <w:rPr>
                <w:rFonts w:ascii="宋体" w:eastAsia="宋体" w:hAnsi="宋体" w:cstheme="minorEastAsia" w:hint="eastAsia"/>
                <w:kern w:val="0"/>
                <w:sz w:val="24"/>
                <w:bdr w:val="single" w:sz="4" w:space="0" w:color="auto"/>
                <w:lang w:bidi="ar"/>
              </w:rPr>
              <w:t>和省有关</w:t>
            </w:r>
            <w:r w:rsidRPr="00DD2D5D">
              <w:rPr>
                <w:rFonts w:ascii="宋体" w:eastAsia="宋体" w:hAnsi="宋体" w:cstheme="minorEastAsia" w:hint="eastAsia"/>
                <w:kern w:val="0"/>
                <w:sz w:val="24"/>
                <w:lang w:bidi="ar"/>
              </w:rPr>
              <w:t>规定给予表彰奖励。</w:t>
            </w:r>
          </w:p>
        </w:tc>
      </w:tr>
      <w:tr w:rsidR="00DD2D5D" w:rsidRPr="00DD2D5D" w14:paraId="25CB52D0" w14:textId="77777777" w:rsidTr="00DD2D5D">
        <w:tc>
          <w:tcPr>
            <w:tcW w:w="2458" w:type="pct"/>
          </w:tcPr>
          <w:p w14:paraId="0C958A64" w14:textId="77777777" w:rsidR="00DD2D5D" w:rsidRPr="00DD2D5D" w:rsidRDefault="00DD2D5D" w:rsidP="00DD2D5D">
            <w:pPr>
              <w:widowControl/>
              <w:spacing w:line="440" w:lineRule="exact"/>
              <w:ind w:firstLineChars="200" w:firstLine="482"/>
              <w:textAlignment w:val="baseline"/>
              <w:rPr>
                <w:rFonts w:ascii="宋体" w:eastAsia="宋体" w:hAnsi="宋体" w:cs="宋体" w:hint="eastAsia"/>
                <w:sz w:val="24"/>
              </w:rPr>
            </w:pPr>
            <w:proofErr w:type="gramStart"/>
            <w:r w:rsidRPr="00DD2D5D">
              <w:rPr>
                <w:rFonts w:ascii="宋体" w:eastAsia="宋体" w:hAnsi="宋体" w:cs="宋体" w:hint="eastAsia"/>
                <w:b/>
                <w:bCs/>
                <w:sz w:val="24"/>
              </w:rPr>
              <w:t>第二十二条</w:t>
            </w:r>
            <w:r w:rsidRPr="00DD2D5D">
              <w:rPr>
                <w:rFonts w:ascii="宋体" w:eastAsia="宋体" w:hAnsi="宋体" w:cs="宋体" w:hint="eastAsia"/>
                <w:sz w:val="24"/>
              </w:rPr>
              <w:t xml:space="preserve">  县级以上人民政府应当加快推进农业发展方式转变</w:t>
            </w:r>
            <w:proofErr w:type="gramEnd"/>
            <w:r w:rsidRPr="00DD2D5D">
              <w:rPr>
                <w:rFonts w:ascii="宋体" w:eastAsia="宋体" w:hAnsi="宋体" w:cs="宋体" w:hint="eastAsia"/>
                <w:sz w:val="24"/>
              </w:rPr>
              <w:t>，发展节水农业，科学合理</w:t>
            </w:r>
            <w:r w:rsidRPr="00DD2D5D">
              <w:rPr>
                <w:rFonts w:ascii="黑体" w:eastAsia="黑体" w:hAnsi="黑体" w:cs="黑体" w:hint="eastAsia"/>
                <w:sz w:val="24"/>
              </w:rPr>
              <w:t>安全使用</w:t>
            </w:r>
            <w:r w:rsidRPr="00DD2D5D">
              <w:rPr>
                <w:rFonts w:ascii="宋体" w:eastAsia="宋体" w:hAnsi="宋体" w:cs="宋体" w:hint="eastAsia"/>
                <w:sz w:val="24"/>
              </w:rPr>
              <w:t>农药、</w:t>
            </w:r>
            <w:r w:rsidRPr="00DD2D5D">
              <w:rPr>
                <w:rFonts w:ascii="黑体" w:eastAsia="黑体" w:hAnsi="黑体" w:cs="宋体" w:hint="eastAsia"/>
                <w:sz w:val="24"/>
              </w:rPr>
              <w:t>兽药、饲料和饲料添加剂、肥料</w:t>
            </w:r>
            <w:r w:rsidRPr="00DD2D5D">
              <w:rPr>
                <w:rFonts w:ascii="宋体" w:eastAsia="宋体" w:hAnsi="宋体" w:cs="宋体" w:hint="eastAsia"/>
                <w:sz w:val="24"/>
              </w:rPr>
              <w:t>等农业投入品，</w:t>
            </w:r>
            <w:r w:rsidRPr="00DD2D5D">
              <w:rPr>
                <w:rFonts w:ascii="黑体" w:eastAsia="黑体" w:hAnsi="黑体" w:cs="宋体" w:hint="eastAsia"/>
                <w:sz w:val="24"/>
              </w:rPr>
              <w:t>科学处置农用薄膜、农作物秸秆、农业投入品包装废弃物等农业废弃物，加强对农业生产经营活动排放污染物的控制，</w:t>
            </w:r>
            <w:r w:rsidRPr="00DD2D5D">
              <w:rPr>
                <w:rFonts w:ascii="宋体" w:eastAsia="宋体" w:hAnsi="宋体" w:cs="宋体" w:hint="eastAsia"/>
                <w:sz w:val="24"/>
              </w:rPr>
              <w:t>开展秸秆综合利用。调整农业结构，发展有机农业和生态农业。</w:t>
            </w:r>
          </w:p>
          <w:p w14:paraId="353D44B5" w14:textId="77777777" w:rsidR="00DD2D5D" w:rsidRDefault="00DD2D5D" w:rsidP="00DD2D5D">
            <w:pPr>
              <w:widowControl/>
              <w:spacing w:line="440" w:lineRule="exact"/>
              <w:ind w:firstLineChars="200" w:firstLine="480"/>
              <w:rPr>
                <w:rFonts w:ascii="宋体" w:eastAsia="宋体" w:hAnsi="宋体" w:cs="宋体"/>
                <w:sz w:val="24"/>
              </w:rPr>
            </w:pPr>
            <w:r w:rsidRPr="00DD2D5D">
              <w:rPr>
                <w:rFonts w:ascii="宋体" w:eastAsia="宋体" w:hAnsi="宋体" w:cs="宋体" w:hint="eastAsia"/>
                <w:sz w:val="24"/>
              </w:rPr>
              <w:t>按照有关规定，划定畜禽养殖禁养区。加强畜禽</w:t>
            </w:r>
            <w:r w:rsidRPr="00DD2D5D">
              <w:rPr>
                <w:rFonts w:ascii="黑体" w:eastAsia="黑体" w:hAnsi="黑体" w:cs="黑体" w:hint="eastAsia"/>
                <w:sz w:val="24"/>
              </w:rPr>
              <w:t>粪污</w:t>
            </w:r>
            <w:r w:rsidRPr="00DD2D5D">
              <w:rPr>
                <w:rFonts w:ascii="宋体" w:eastAsia="宋体" w:hAnsi="宋体" w:cs="宋体" w:hint="eastAsia"/>
                <w:sz w:val="24"/>
              </w:rPr>
              <w:t>的无害化处理及</w:t>
            </w:r>
            <w:r w:rsidRPr="00DD2D5D">
              <w:rPr>
                <w:rFonts w:ascii="黑体" w:eastAsia="黑体" w:hAnsi="黑体" w:cs="黑体" w:hint="eastAsia"/>
                <w:sz w:val="24"/>
              </w:rPr>
              <w:t>资源化</w:t>
            </w:r>
            <w:r w:rsidRPr="00DD2D5D">
              <w:rPr>
                <w:rFonts w:ascii="宋体" w:eastAsia="宋体" w:hAnsi="宋体" w:cs="宋体" w:hint="eastAsia"/>
                <w:sz w:val="24"/>
              </w:rPr>
              <w:t>利用。</w:t>
            </w:r>
          </w:p>
          <w:p w14:paraId="5FEACDAE" w14:textId="523E4FFB" w:rsidR="00944345" w:rsidRPr="00944345" w:rsidRDefault="00944345" w:rsidP="00944345">
            <w:pPr>
              <w:widowControl/>
              <w:spacing w:line="440" w:lineRule="exact"/>
              <w:ind w:firstLineChars="200" w:firstLine="480"/>
              <w:textAlignment w:val="baseline"/>
              <w:rPr>
                <w:rFonts w:ascii="黑体" w:eastAsia="黑体" w:hAnsi="黑体" w:cs="宋体" w:hint="eastAsia"/>
                <w:sz w:val="24"/>
              </w:rPr>
            </w:pPr>
            <w:r w:rsidRPr="00944345">
              <w:rPr>
                <w:rFonts w:ascii="黑体" w:eastAsia="黑体" w:hAnsi="黑体" w:cs="宋体" w:hint="eastAsia"/>
                <w:sz w:val="24"/>
              </w:rPr>
              <w:t>任何单位和个人不得</w:t>
            </w:r>
            <w:r w:rsidRPr="00944345">
              <w:rPr>
                <w:rFonts w:ascii="黑体" w:eastAsia="黑体" w:hAnsi="黑体" w:cs="宋体"/>
                <w:sz w:val="24"/>
              </w:rPr>
              <w:t>随意倾倒、堆放、丢弃、遗撒畜禽粪污影响</w:t>
            </w:r>
            <w:r w:rsidRPr="00944345">
              <w:rPr>
                <w:rFonts w:ascii="黑体" w:eastAsia="黑体" w:hAnsi="黑体" w:cs="宋体" w:hint="eastAsia"/>
                <w:sz w:val="24"/>
              </w:rPr>
              <w:t>农村环境卫生。</w:t>
            </w:r>
          </w:p>
        </w:tc>
        <w:tc>
          <w:tcPr>
            <w:tcW w:w="2542" w:type="pct"/>
          </w:tcPr>
          <w:p w14:paraId="4DE1849F" w14:textId="77777777" w:rsidR="00DD2D5D" w:rsidRPr="00DD2D5D" w:rsidRDefault="00DD2D5D" w:rsidP="00DD2D5D">
            <w:pPr>
              <w:widowControl/>
              <w:spacing w:line="440" w:lineRule="exact"/>
              <w:ind w:firstLineChars="200" w:firstLine="482"/>
              <w:textAlignment w:val="baseline"/>
              <w:rPr>
                <w:rFonts w:ascii="宋体" w:eastAsia="宋体" w:hAnsi="宋体" w:cs="宋体" w:hint="eastAsia"/>
                <w:sz w:val="24"/>
              </w:rPr>
            </w:pPr>
            <w:proofErr w:type="gramStart"/>
            <w:r w:rsidRPr="00DD2D5D">
              <w:rPr>
                <w:rFonts w:ascii="宋体" w:eastAsia="宋体" w:hAnsi="宋体" w:cs="宋体" w:hint="eastAsia"/>
                <w:b/>
                <w:bCs/>
                <w:sz w:val="24"/>
              </w:rPr>
              <w:t>第二十二条</w:t>
            </w:r>
            <w:r w:rsidRPr="00DD2D5D">
              <w:rPr>
                <w:rFonts w:ascii="宋体" w:eastAsia="宋体" w:hAnsi="宋体" w:cs="宋体" w:hint="eastAsia"/>
                <w:sz w:val="24"/>
              </w:rPr>
              <w:t xml:space="preserve">  县级以上人民政府应当加快推进农业发展方式转变</w:t>
            </w:r>
            <w:proofErr w:type="gramEnd"/>
            <w:r w:rsidRPr="00DD2D5D">
              <w:rPr>
                <w:rFonts w:ascii="宋体" w:eastAsia="宋体" w:hAnsi="宋体" w:cs="宋体" w:hint="eastAsia"/>
                <w:sz w:val="24"/>
              </w:rPr>
              <w:t>，发展节水农业，科学合理</w:t>
            </w:r>
            <w:r w:rsidRPr="00DD2D5D">
              <w:rPr>
                <w:rFonts w:ascii="宋体" w:eastAsia="宋体" w:hAnsi="宋体" w:cs="宋体" w:hint="eastAsia"/>
                <w:sz w:val="24"/>
                <w:bdr w:val="single" w:sz="4" w:space="0" w:color="auto"/>
              </w:rPr>
              <w:t>施用</w:t>
            </w:r>
            <w:r w:rsidRPr="00DD2D5D">
              <w:rPr>
                <w:rFonts w:ascii="宋体" w:eastAsia="宋体" w:hAnsi="宋体" w:cs="宋体" w:hint="eastAsia"/>
                <w:sz w:val="24"/>
              </w:rPr>
              <w:t>农药、</w:t>
            </w:r>
            <w:r w:rsidRPr="00DD2D5D">
              <w:rPr>
                <w:rFonts w:ascii="宋体" w:eastAsia="宋体" w:hAnsi="宋体" w:cs="宋体" w:hint="eastAsia"/>
                <w:sz w:val="24"/>
                <w:bdr w:val="single" w:sz="4" w:space="0" w:color="auto"/>
              </w:rPr>
              <w:t>化肥</w:t>
            </w:r>
            <w:r w:rsidRPr="00DD2D5D">
              <w:rPr>
                <w:rFonts w:ascii="宋体" w:eastAsia="宋体" w:hAnsi="宋体" w:cs="宋体" w:hint="eastAsia"/>
                <w:sz w:val="24"/>
              </w:rPr>
              <w:t>等农业投入品，开展秸秆综合利用。调整农业结构，发展有机农业和生态农业。</w:t>
            </w:r>
          </w:p>
          <w:p w14:paraId="5FA99DA1" w14:textId="77777777" w:rsidR="00DD2D5D" w:rsidRPr="00DD2D5D" w:rsidRDefault="00DD2D5D" w:rsidP="00DD2D5D">
            <w:pPr>
              <w:widowControl/>
              <w:spacing w:line="440" w:lineRule="exact"/>
              <w:ind w:firstLineChars="200" w:firstLine="480"/>
              <w:textAlignment w:val="baseline"/>
              <w:rPr>
                <w:rFonts w:ascii="宋体" w:eastAsia="宋体" w:hAnsi="宋体" w:cs="宋体" w:hint="eastAsia"/>
                <w:sz w:val="24"/>
              </w:rPr>
            </w:pPr>
            <w:r w:rsidRPr="00DD2D5D">
              <w:rPr>
                <w:rFonts w:ascii="宋体" w:eastAsia="宋体" w:hAnsi="宋体" w:cs="宋体" w:hint="eastAsia"/>
                <w:sz w:val="24"/>
              </w:rPr>
              <w:t>按照有关规定，划定畜禽养殖禁养区。加强畜禽</w:t>
            </w:r>
            <w:r w:rsidRPr="00DD2D5D">
              <w:rPr>
                <w:rFonts w:ascii="宋体" w:eastAsia="宋体" w:hAnsi="宋体" w:cs="宋体" w:hint="eastAsia"/>
                <w:sz w:val="24"/>
                <w:bdr w:val="single" w:sz="4" w:space="0" w:color="auto"/>
              </w:rPr>
              <w:t>粪便</w:t>
            </w:r>
            <w:r w:rsidRPr="00DD2D5D">
              <w:rPr>
                <w:rFonts w:ascii="宋体" w:eastAsia="宋体" w:hAnsi="宋体" w:cs="宋体" w:hint="eastAsia"/>
                <w:sz w:val="24"/>
              </w:rPr>
              <w:t>的无害化处理及</w:t>
            </w:r>
            <w:r w:rsidRPr="00DD2D5D">
              <w:rPr>
                <w:rFonts w:ascii="宋体" w:eastAsia="宋体" w:hAnsi="宋体" w:cs="宋体" w:hint="eastAsia"/>
                <w:sz w:val="24"/>
                <w:bdr w:val="single" w:sz="4" w:space="0" w:color="auto"/>
              </w:rPr>
              <w:t>综合</w:t>
            </w:r>
            <w:r w:rsidRPr="00DD2D5D">
              <w:rPr>
                <w:rFonts w:ascii="宋体" w:eastAsia="宋体" w:hAnsi="宋体" w:cs="宋体" w:hint="eastAsia"/>
                <w:sz w:val="24"/>
              </w:rPr>
              <w:t>利用。</w:t>
            </w:r>
          </w:p>
        </w:tc>
      </w:tr>
      <w:tr w:rsidR="00DD2D5D" w:rsidRPr="00DD2D5D" w14:paraId="68C6EFB5" w14:textId="77777777" w:rsidTr="00DD2D5D">
        <w:trPr>
          <w:trHeight w:val="629"/>
        </w:trPr>
        <w:tc>
          <w:tcPr>
            <w:tcW w:w="2458" w:type="pct"/>
            <w:vMerge w:val="restart"/>
          </w:tcPr>
          <w:p w14:paraId="0434C66A" w14:textId="77777777" w:rsidR="00DD2D5D" w:rsidRPr="00DD2D5D" w:rsidRDefault="00DD2D5D" w:rsidP="00DD2D5D">
            <w:pPr>
              <w:widowControl/>
              <w:spacing w:line="440" w:lineRule="exact"/>
              <w:ind w:firstLineChars="200" w:firstLine="482"/>
              <w:textAlignment w:val="baseline"/>
              <w:rPr>
                <w:rFonts w:ascii="宋体" w:eastAsia="宋体" w:hAnsi="宋体" w:cs="宋体" w:hint="eastAsia"/>
                <w:sz w:val="24"/>
              </w:rPr>
            </w:pPr>
            <w:proofErr w:type="gramStart"/>
            <w:r w:rsidRPr="00DD2D5D">
              <w:rPr>
                <w:rFonts w:ascii="宋体" w:eastAsia="宋体" w:hAnsi="宋体" w:cs="宋体" w:hint="eastAsia"/>
                <w:b/>
                <w:bCs/>
                <w:sz w:val="24"/>
              </w:rPr>
              <w:lastRenderedPageBreak/>
              <w:t>第二十七条</w:t>
            </w:r>
            <w:r w:rsidRPr="00DD2D5D">
              <w:rPr>
                <w:rFonts w:ascii="宋体" w:eastAsia="宋体" w:hAnsi="宋体" w:cs="宋体" w:hint="eastAsia"/>
                <w:sz w:val="24"/>
              </w:rPr>
              <w:t xml:space="preserve">  县级以上人民政府应当依法开发利用水资源</w:t>
            </w:r>
            <w:proofErr w:type="gramEnd"/>
            <w:r w:rsidRPr="00DD2D5D">
              <w:rPr>
                <w:rFonts w:ascii="宋体" w:eastAsia="宋体" w:hAnsi="宋体" w:cs="宋体" w:hint="eastAsia"/>
                <w:sz w:val="24"/>
              </w:rPr>
              <w:t>，落实用水总量控制、用水效率控制、水功能区限制纳污的红线控制指标，严格地下水管理与保护，统筹生活、生产和生态用水，保障生态基流。</w:t>
            </w:r>
            <w:r w:rsidRPr="00DD2D5D">
              <w:rPr>
                <w:rFonts w:ascii="黑体" w:eastAsia="黑体" w:hAnsi="黑体" w:cs="宋体"/>
                <w:sz w:val="24"/>
              </w:rPr>
              <w:t>不得</w:t>
            </w:r>
            <w:r w:rsidRPr="00DD2D5D">
              <w:rPr>
                <w:rFonts w:ascii="黑体" w:eastAsia="黑体" w:hAnsi="黑体" w:cs="宋体" w:hint="eastAsia"/>
                <w:sz w:val="24"/>
              </w:rPr>
              <w:t>将</w:t>
            </w:r>
            <w:r w:rsidRPr="00DD2D5D">
              <w:rPr>
                <w:rFonts w:ascii="黑体" w:eastAsia="黑体" w:hAnsi="黑体" w:cs="宋体"/>
                <w:sz w:val="24"/>
              </w:rPr>
              <w:t>农田退水直接</w:t>
            </w:r>
            <w:r w:rsidRPr="00DD2D5D">
              <w:rPr>
                <w:rFonts w:ascii="黑体" w:eastAsia="黑体" w:hAnsi="黑体" w:cs="宋体" w:hint="eastAsia"/>
                <w:sz w:val="24"/>
              </w:rPr>
              <w:t>替代生态基流。</w:t>
            </w:r>
          </w:p>
          <w:p w14:paraId="77AC839B" w14:textId="77777777" w:rsidR="00DD2D5D" w:rsidRPr="00DD2D5D" w:rsidRDefault="00DD2D5D" w:rsidP="00DD2D5D">
            <w:pPr>
              <w:widowControl/>
              <w:spacing w:line="440" w:lineRule="exact"/>
              <w:ind w:firstLineChars="200" w:firstLine="480"/>
              <w:textAlignment w:val="baseline"/>
              <w:rPr>
                <w:rFonts w:ascii="宋体" w:eastAsia="宋体" w:hAnsi="宋体" w:cs="宋体" w:hint="eastAsia"/>
                <w:sz w:val="24"/>
              </w:rPr>
            </w:pPr>
            <w:r w:rsidRPr="00DD2D5D">
              <w:rPr>
                <w:rFonts w:ascii="宋体" w:eastAsia="宋体" w:hAnsi="宋体" w:cs="宋体" w:hint="eastAsia"/>
                <w:sz w:val="24"/>
              </w:rPr>
              <w:t>加大重点流域、饮用水水源涵养和保护，保证饮用水水源安全。</w:t>
            </w:r>
          </w:p>
          <w:p w14:paraId="3041CCDE" w14:textId="77777777" w:rsidR="00DD2D5D" w:rsidRPr="00DD2D5D" w:rsidRDefault="00DD2D5D" w:rsidP="00DD2D5D">
            <w:pPr>
              <w:widowControl/>
              <w:spacing w:line="440" w:lineRule="exact"/>
              <w:ind w:firstLineChars="200" w:firstLine="480"/>
              <w:textAlignment w:val="baseline"/>
              <w:rPr>
                <w:rFonts w:ascii="宋体" w:eastAsia="宋体" w:hAnsi="宋体" w:cs="宋体" w:hint="eastAsia"/>
                <w:sz w:val="24"/>
              </w:rPr>
            </w:pPr>
            <w:r w:rsidRPr="00DD2D5D">
              <w:rPr>
                <w:rFonts w:ascii="宋体" w:eastAsia="宋体" w:hAnsi="宋体" w:cs="宋体" w:hint="eastAsia"/>
                <w:sz w:val="24"/>
              </w:rPr>
              <w:t>依法实施退耕还河、还林、还草、还湿，严格控制水土流失，加快恢复生态系统服务功能。</w:t>
            </w:r>
          </w:p>
          <w:p w14:paraId="675D285A"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lang w:bidi="ar"/>
              </w:rPr>
            </w:pPr>
            <w:r w:rsidRPr="00DD2D5D">
              <w:rPr>
                <w:rFonts w:ascii="宋体" w:eastAsia="宋体" w:hAnsi="宋体" w:cs="宋体" w:hint="eastAsia"/>
                <w:sz w:val="24"/>
              </w:rPr>
              <w:t>县级以上人民政府要严格水域岸线等水生态空间管控，落实规划岸线分区管理要求，强化岸线保护和节约集约利用。</w:t>
            </w:r>
          </w:p>
        </w:tc>
        <w:tc>
          <w:tcPr>
            <w:tcW w:w="2542" w:type="pct"/>
            <w:vMerge w:val="restart"/>
          </w:tcPr>
          <w:p w14:paraId="7BE1FE60" w14:textId="77777777" w:rsidR="00DD2D5D" w:rsidRPr="00DD2D5D" w:rsidRDefault="00DD2D5D" w:rsidP="00DD2D5D">
            <w:pPr>
              <w:widowControl/>
              <w:spacing w:line="440" w:lineRule="exact"/>
              <w:ind w:firstLineChars="200" w:firstLine="482"/>
              <w:textAlignment w:val="baseline"/>
              <w:rPr>
                <w:rFonts w:ascii="宋体" w:eastAsia="宋体" w:hAnsi="宋体" w:cs="宋体" w:hint="eastAsia"/>
                <w:sz w:val="24"/>
              </w:rPr>
            </w:pPr>
            <w:proofErr w:type="gramStart"/>
            <w:r w:rsidRPr="00DD2D5D">
              <w:rPr>
                <w:rFonts w:ascii="宋体" w:eastAsia="宋体" w:hAnsi="宋体" w:cs="宋体" w:hint="eastAsia"/>
                <w:b/>
                <w:bCs/>
                <w:sz w:val="24"/>
              </w:rPr>
              <w:t>第二十七条</w:t>
            </w:r>
            <w:r w:rsidRPr="00DD2D5D">
              <w:rPr>
                <w:rFonts w:ascii="宋体" w:eastAsia="宋体" w:hAnsi="宋体" w:cs="宋体" w:hint="eastAsia"/>
                <w:sz w:val="24"/>
              </w:rPr>
              <w:t xml:space="preserve">  县级以上人民政府应当依法开发利用水资源</w:t>
            </w:r>
            <w:proofErr w:type="gramEnd"/>
            <w:r w:rsidRPr="00DD2D5D">
              <w:rPr>
                <w:rFonts w:ascii="宋体" w:eastAsia="宋体" w:hAnsi="宋体" w:cs="宋体" w:hint="eastAsia"/>
                <w:sz w:val="24"/>
              </w:rPr>
              <w:t>，落实用水总量控制、用水效率控制、水功能区限制纳污的红线控制指标，严格地下水管理与保护，统筹生活、生产和生态用水，保障生态基流。</w:t>
            </w:r>
          </w:p>
          <w:p w14:paraId="27E8A87B" w14:textId="77777777" w:rsidR="00DD2D5D" w:rsidRPr="00DD2D5D" w:rsidRDefault="00DD2D5D" w:rsidP="00DD2D5D">
            <w:pPr>
              <w:widowControl/>
              <w:spacing w:line="440" w:lineRule="exact"/>
              <w:ind w:firstLineChars="200" w:firstLine="480"/>
              <w:textAlignment w:val="baseline"/>
              <w:rPr>
                <w:rFonts w:ascii="宋体" w:eastAsia="宋体" w:hAnsi="宋体" w:cs="宋体" w:hint="eastAsia"/>
                <w:sz w:val="24"/>
              </w:rPr>
            </w:pPr>
            <w:r w:rsidRPr="00DD2D5D">
              <w:rPr>
                <w:rFonts w:ascii="宋体" w:eastAsia="宋体" w:hAnsi="宋体" w:cs="宋体" w:hint="eastAsia"/>
                <w:sz w:val="24"/>
              </w:rPr>
              <w:t>加大重点流域、饮用水水源涵养和保护，保证饮用水水源安全。</w:t>
            </w:r>
          </w:p>
          <w:p w14:paraId="2394370D" w14:textId="77777777" w:rsidR="00DD2D5D" w:rsidRPr="00DD2D5D" w:rsidRDefault="00DD2D5D" w:rsidP="00DD2D5D">
            <w:pPr>
              <w:widowControl/>
              <w:spacing w:line="440" w:lineRule="exact"/>
              <w:ind w:firstLineChars="200" w:firstLine="480"/>
              <w:textAlignment w:val="baseline"/>
              <w:rPr>
                <w:rFonts w:ascii="宋体" w:eastAsia="宋体" w:hAnsi="宋体" w:cs="宋体" w:hint="eastAsia"/>
                <w:sz w:val="24"/>
              </w:rPr>
            </w:pPr>
            <w:r w:rsidRPr="00DD2D5D">
              <w:rPr>
                <w:rFonts w:ascii="宋体" w:eastAsia="宋体" w:hAnsi="宋体" w:cs="宋体" w:hint="eastAsia"/>
                <w:sz w:val="24"/>
              </w:rPr>
              <w:t>依法实施退耕还河、还林、还草、还湿，严格控制水土流失，加快恢复生态系统服务功能。</w:t>
            </w:r>
          </w:p>
          <w:p w14:paraId="0810A253" w14:textId="77777777" w:rsidR="00DD2D5D" w:rsidRPr="00DD2D5D" w:rsidRDefault="00DD2D5D" w:rsidP="00DD2D5D">
            <w:pPr>
              <w:tabs>
                <w:tab w:val="left" w:pos="693"/>
              </w:tabs>
              <w:spacing w:line="440" w:lineRule="exact"/>
              <w:ind w:firstLineChars="200" w:firstLine="480"/>
              <w:rPr>
                <w:rFonts w:ascii="宋体" w:eastAsia="宋体" w:hAnsi="宋体" w:hint="eastAsia"/>
                <w:sz w:val="24"/>
              </w:rPr>
            </w:pPr>
            <w:r w:rsidRPr="00DD2D5D">
              <w:rPr>
                <w:rFonts w:ascii="宋体" w:eastAsia="宋体" w:hAnsi="宋体" w:cs="宋体" w:hint="eastAsia"/>
                <w:sz w:val="24"/>
              </w:rPr>
              <w:t>县级以上人民政府要严格水域岸线等水生态空间管控，落实规划岸线分区管理要求，强化岸线保护和节约集约利用。</w:t>
            </w:r>
          </w:p>
        </w:tc>
      </w:tr>
      <w:tr w:rsidR="00DD2D5D" w:rsidRPr="00DD2D5D" w14:paraId="52569047" w14:textId="77777777" w:rsidTr="00DD2D5D">
        <w:trPr>
          <w:trHeight w:val="6626"/>
        </w:trPr>
        <w:tc>
          <w:tcPr>
            <w:tcW w:w="2458" w:type="pct"/>
            <w:vMerge/>
          </w:tcPr>
          <w:p w14:paraId="32E6D789"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lang w:bidi="ar"/>
              </w:rPr>
            </w:pPr>
          </w:p>
        </w:tc>
        <w:tc>
          <w:tcPr>
            <w:tcW w:w="2542" w:type="pct"/>
            <w:vMerge/>
          </w:tcPr>
          <w:p w14:paraId="5CE76202" w14:textId="77777777" w:rsidR="00DD2D5D" w:rsidRPr="00DD2D5D" w:rsidRDefault="00DD2D5D" w:rsidP="00DD2D5D">
            <w:pPr>
              <w:widowControl/>
              <w:spacing w:line="440" w:lineRule="exact"/>
              <w:ind w:firstLineChars="200" w:firstLine="482"/>
              <w:textAlignment w:val="baseline"/>
              <w:rPr>
                <w:rFonts w:ascii="宋体" w:eastAsia="宋体" w:hAnsi="宋体" w:cs="宋体" w:hint="eastAsia"/>
                <w:b/>
                <w:bCs/>
                <w:sz w:val="24"/>
              </w:rPr>
            </w:pPr>
          </w:p>
        </w:tc>
      </w:tr>
      <w:tr w:rsidR="00DD2D5D" w:rsidRPr="00DD2D5D" w14:paraId="273AB8F4" w14:textId="77777777" w:rsidTr="00DD2D5D">
        <w:trPr>
          <w:trHeight w:val="629"/>
        </w:trPr>
        <w:tc>
          <w:tcPr>
            <w:tcW w:w="2458" w:type="pct"/>
            <w:vMerge/>
          </w:tcPr>
          <w:p w14:paraId="5DE9E502" w14:textId="77777777" w:rsidR="00DD2D5D" w:rsidRPr="00DD2D5D" w:rsidRDefault="00DD2D5D" w:rsidP="00DD2D5D">
            <w:pPr>
              <w:widowControl/>
              <w:spacing w:line="440" w:lineRule="exact"/>
              <w:ind w:firstLineChars="200" w:firstLine="482"/>
              <w:rPr>
                <w:rFonts w:ascii="宋体" w:eastAsia="宋体" w:hAnsi="宋体" w:cstheme="minorEastAsia" w:hint="eastAsia"/>
                <w:b/>
                <w:bCs/>
                <w:kern w:val="0"/>
                <w:sz w:val="24"/>
                <w:lang w:bidi="ar"/>
              </w:rPr>
            </w:pPr>
          </w:p>
        </w:tc>
        <w:tc>
          <w:tcPr>
            <w:tcW w:w="2542" w:type="pct"/>
            <w:vMerge/>
          </w:tcPr>
          <w:p w14:paraId="7103692C" w14:textId="77777777" w:rsidR="00DD2D5D" w:rsidRPr="00DD2D5D" w:rsidRDefault="00DD2D5D" w:rsidP="00DD2D5D">
            <w:pPr>
              <w:widowControl/>
              <w:spacing w:line="440" w:lineRule="exact"/>
              <w:ind w:firstLineChars="200" w:firstLine="482"/>
              <w:rPr>
                <w:rFonts w:ascii="宋体" w:eastAsia="宋体" w:hAnsi="宋体" w:cs="宋体" w:hint="eastAsia"/>
                <w:b/>
                <w:bCs/>
                <w:sz w:val="24"/>
              </w:rPr>
            </w:pPr>
          </w:p>
        </w:tc>
      </w:tr>
      <w:tr w:rsidR="00DD2D5D" w:rsidRPr="00DD2D5D" w14:paraId="1558A827" w14:textId="77777777" w:rsidTr="00DD2D5D">
        <w:trPr>
          <w:trHeight w:val="1011"/>
        </w:trPr>
        <w:tc>
          <w:tcPr>
            <w:tcW w:w="2458" w:type="pct"/>
          </w:tcPr>
          <w:p w14:paraId="12D640AF" w14:textId="77777777" w:rsidR="00DD2D5D" w:rsidRPr="00DD2D5D" w:rsidRDefault="00DD2D5D" w:rsidP="00DD2D5D">
            <w:pPr>
              <w:widowControl/>
              <w:spacing w:line="440" w:lineRule="exact"/>
              <w:ind w:firstLineChars="200" w:firstLine="482"/>
              <w:textAlignment w:val="baseline"/>
              <w:rPr>
                <w:rFonts w:ascii="宋体" w:eastAsia="宋体" w:hAnsi="宋体" w:cs="宋体" w:hint="eastAsia"/>
                <w:sz w:val="24"/>
              </w:rPr>
            </w:pPr>
            <w:proofErr w:type="gramStart"/>
            <w:r w:rsidRPr="00DD2D5D">
              <w:rPr>
                <w:rFonts w:ascii="宋体" w:eastAsia="宋体" w:hAnsi="宋体" w:cs="宋体" w:hint="eastAsia"/>
                <w:b/>
                <w:bCs/>
                <w:sz w:val="24"/>
              </w:rPr>
              <w:t>第三十七条</w:t>
            </w:r>
            <w:r w:rsidRPr="00DD2D5D">
              <w:rPr>
                <w:rFonts w:ascii="宋体" w:eastAsia="宋体" w:hAnsi="宋体" w:cs="宋体" w:hint="eastAsia"/>
                <w:sz w:val="24"/>
              </w:rPr>
              <w:t xml:space="preserve">  实行重点污染物排放总量控制制度</w:t>
            </w:r>
            <w:proofErr w:type="gramEnd"/>
            <w:r w:rsidRPr="00DD2D5D">
              <w:rPr>
                <w:rFonts w:ascii="宋体" w:eastAsia="宋体" w:hAnsi="宋体" w:cs="宋体" w:hint="eastAsia"/>
                <w:sz w:val="24"/>
              </w:rPr>
              <w:t>。依照法律规定实行排污许可管理制度。</w:t>
            </w:r>
          </w:p>
          <w:p w14:paraId="407C3D76" w14:textId="77777777" w:rsidR="00DD2D5D" w:rsidRPr="00DD2D5D" w:rsidRDefault="00DD2D5D" w:rsidP="00DD2D5D">
            <w:pPr>
              <w:widowControl/>
              <w:spacing w:line="440" w:lineRule="exact"/>
              <w:ind w:firstLineChars="200" w:firstLine="480"/>
              <w:textAlignment w:val="baseline"/>
              <w:rPr>
                <w:rFonts w:ascii="宋体" w:eastAsia="宋体" w:hAnsi="宋体" w:cs="宋体" w:hint="eastAsia"/>
                <w:sz w:val="24"/>
              </w:rPr>
            </w:pPr>
            <w:r w:rsidRPr="00DD2D5D">
              <w:rPr>
                <w:rFonts w:ascii="宋体" w:eastAsia="宋体" w:hAnsi="宋体" w:cs="宋体" w:hint="eastAsia"/>
                <w:sz w:val="24"/>
              </w:rPr>
              <w:t>实行排污许可管理的企业事业单位和其他生产经营者应当按照排污许可证的要求排放污染物；未取得排污许可证的，不得排放污染物。</w:t>
            </w:r>
          </w:p>
          <w:p w14:paraId="794EA112" w14:textId="77777777" w:rsidR="00DD2D5D" w:rsidRPr="00DD2D5D" w:rsidRDefault="00DD2D5D" w:rsidP="00DD2D5D">
            <w:pPr>
              <w:widowControl/>
              <w:spacing w:line="440" w:lineRule="exact"/>
              <w:ind w:firstLineChars="200" w:firstLine="480"/>
              <w:textAlignment w:val="baseline"/>
              <w:rPr>
                <w:rFonts w:ascii="宋体" w:eastAsia="宋体" w:hAnsi="宋体" w:cs="宋体" w:hint="eastAsia"/>
                <w:sz w:val="24"/>
              </w:rPr>
            </w:pPr>
            <w:r w:rsidRPr="00DD2D5D">
              <w:rPr>
                <w:rFonts w:ascii="宋体" w:eastAsia="宋体" w:hAnsi="宋体" w:cs="宋体" w:hint="eastAsia"/>
                <w:sz w:val="24"/>
              </w:rPr>
              <w:lastRenderedPageBreak/>
              <w:t>污染物排放不得超过排放标准和重点污染物排放总量控制指标。</w:t>
            </w:r>
          </w:p>
          <w:p w14:paraId="58861B23" w14:textId="77777777" w:rsidR="00DD2D5D" w:rsidRPr="00DD2D5D" w:rsidRDefault="00DD2D5D" w:rsidP="00DD2D5D">
            <w:pPr>
              <w:widowControl/>
              <w:spacing w:line="440" w:lineRule="exact"/>
              <w:ind w:firstLineChars="200" w:firstLine="480"/>
              <w:rPr>
                <w:rFonts w:ascii="宋体" w:eastAsia="宋体" w:hAnsi="宋体" w:cstheme="minorEastAsia" w:hint="eastAsia"/>
                <w:b/>
                <w:bCs/>
                <w:kern w:val="0"/>
                <w:sz w:val="24"/>
                <w:lang w:bidi="ar"/>
              </w:rPr>
            </w:pPr>
            <w:r w:rsidRPr="00DD2D5D">
              <w:rPr>
                <w:rFonts w:ascii="宋体" w:eastAsia="宋体" w:hAnsi="宋体" w:cs="宋体" w:hint="eastAsia"/>
                <w:sz w:val="24"/>
              </w:rPr>
              <w:t>禁止通过暗管、渗井、渗坑、</w:t>
            </w:r>
            <w:r w:rsidRPr="00DD2D5D">
              <w:rPr>
                <w:rFonts w:ascii="黑体" w:eastAsia="黑体" w:hAnsi="黑体" w:cs="宋体" w:hint="eastAsia"/>
                <w:sz w:val="24"/>
              </w:rPr>
              <w:t>灌注、</w:t>
            </w:r>
            <w:r w:rsidRPr="00DD2D5D">
              <w:rPr>
                <w:rFonts w:ascii="黑体" w:eastAsia="黑体" w:hAnsi="黑体" w:cs="Segoe UI"/>
                <w:sz w:val="24"/>
                <w:shd w:val="clear" w:color="auto" w:fill="FFFFFF"/>
              </w:rPr>
              <w:t>裂隙、溶洞</w:t>
            </w:r>
            <w:r w:rsidRPr="00DD2D5D">
              <w:rPr>
                <w:rFonts w:ascii="宋体" w:eastAsia="宋体" w:hAnsi="宋体" w:cs="宋体" w:hint="eastAsia"/>
                <w:sz w:val="24"/>
              </w:rPr>
              <w:t>、篡改</w:t>
            </w:r>
            <w:r w:rsidRPr="00DD2D5D">
              <w:rPr>
                <w:rFonts w:ascii="黑体" w:eastAsia="黑体" w:hAnsi="黑体" w:cs="宋体" w:hint="eastAsia"/>
                <w:sz w:val="24"/>
              </w:rPr>
              <w:t>或者</w:t>
            </w:r>
            <w:r w:rsidRPr="00DD2D5D">
              <w:rPr>
                <w:rFonts w:ascii="宋体" w:eastAsia="宋体" w:hAnsi="宋体" w:cs="宋体" w:hint="eastAsia"/>
                <w:sz w:val="24"/>
              </w:rPr>
              <w:t>伪造监测数据，或者不正常运行防治污染设施等逃避监管的方式违法排放污染物。</w:t>
            </w:r>
          </w:p>
        </w:tc>
        <w:tc>
          <w:tcPr>
            <w:tcW w:w="2542" w:type="pct"/>
          </w:tcPr>
          <w:p w14:paraId="2BCBE143" w14:textId="77777777" w:rsidR="00DD2D5D" w:rsidRPr="00DD2D5D" w:rsidRDefault="00DD2D5D" w:rsidP="00DD2D5D">
            <w:pPr>
              <w:widowControl/>
              <w:spacing w:line="440" w:lineRule="exact"/>
              <w:ind w:firstLineChars="200" w:firstLine="482"/>
              <w:textAlignment w:val="baseline"/>
              <w:rPr>
                <w:rFonts w:ascii="宋体" w:eastAsia="宋体" w:hAnsi="宋体" w:cs="宋体" w:hint="eastAsia"/>
                <w:sz w:val="24"/>
              </w:rPr>
            </w:pPr>
            <w:proofErr w:type="gramStart"/>
            <w:r w:rsidRPr="00DD2D5D">
              <w:rPr>
                <w:rFonts w:ascii="宋体" w:eastAsia="宋体" w:hAnsi="宋体" w:cs="宋体" w:hint="eastAsia"/>
                <w:b/>
                <w:bCs/>
                <w:sz w:val="24"/>
              </w:rPr>
              <w:lastRenderedPageBreak/>
              <w:t>第三十七条</w:t>
            </w:r>
            <w:r w:rsidRPr="00DD2D5D">
              <w:rPr>
                <w:rFonts w:ascii="宋体" w:eastAsia="宋体" w:hAnsi="宋体" w:cs="宋体" w:hint="eastAsia"/>
                <w:sz w:val="24"/>
              </w:rPr>
              <w:t xml:space="preserve">  实行重点污染物排放总量控制制度</w:t>
            </w:r>
            <w:proofErr w:type="gramEnd"/>
            <w:r w:rsidRPr="00DD2D5D">
              <w:rPr>
                <w:rFonts w:ascii="宋体" w:eastAsia="宋体" w:hAnsi="宋体" w:cs="宋体" w:hint="eastAsia"/>
                <w:sz w:val="24"/>
              </w:rPr>
              <w:t>。依照法律规定实行排污许可管理制度。</w:t>
            </w:r>
          </w:p>
          <w:p w14:paraId="478D8F1F" w14:textId="77777777" w:rsidR="00DD2D5D" w:rsidRPr="00DD2D5D" w:rsidRDefault="00DD2D5D" w:rsidP="00DD2D5D">
            <w:pPr>
              <w:widowControl/>
              <w:spacing w:line="440" w:lineRule="exact"/>
              <w:ind w:firstLineChars="200" w:firstLine="480"/>
              <w:textAlignment w:val="baseline"/>
              <w:rPr>
                <w:rFonts w:ascii="宋体" w:eastAsia="宋体" w:hAnsi="宋体" w:cs="宋体" w:hint="eastAsia"/>
                <w:sz w:val="24"/>
              </w:rPr>
            </w:pPr>
            <w:r w:rsidRPr="00DD2D5D">
              <w:rPr>
                <w:rFonts w:ascii="宋体" w:eastAsia="宋体" w:hAnsi="宋体" w:cs="宋体" w:hint="eastAsia"/>
                <w:sz w:val="24"/>
              </w:rPr>
              <w:t>实行排污许可管理的企业事业单位和其他生产经营者应当按照排污许可证的要求排放污染物；未取得排污许可证的，不得排放污染物。</w:t>
            </w:r>
          </w:p>
          <w:p w14:paraId="1CB8728E" w14:textId="77777777" w:rsidR="00DD2D5D" w:rsidRPr="00DD2D5D" w:rsidRDefault="00DD2D5D" w:rsidP="00DD2D5D">
            <w:pPr>
              <w:widowControl/>
              <w:spacing w:line="440" w:lineRule="exact"/>
              <w:ind w:firstLineChars="200" w:firstLine="480"/>
              <w:textAlignment w:val="baseline"/>
              <w:rPr>
                <w:rFonts w:ascii="宋体" w:eastAsia="宋体" w:hAnsi="宋体" w:cs="宋体" w:hint="eastAsia"/>
                <w:sz w:val="24"/>
              </w:rPr>
            </w:pPr>
            <w:r w:rsidRPr="00DD2D5D">
              <w:rPr>
                <w:rFonts w:ascii="宋体" w:eastAsia="宋体" w:hAnsi="宋体" w:cs="宋体" w:hint="eastAsia"/>
                <w:sz w:val="24"/>
              </w:rPr>
              <w:lastRenderedPageBreak/>
              <w:t>污染物排放不得超过排放标准和重点污染物排放总量控制指标。</w:t>
            </w:r>
          </w:p>
          <w:p w14:paraId="6B0F6057"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lang w:bidi="ar"/>
              </w:rPr>
            </w:pPr>
            <w:r w:rsidRPr="00DD2D5D">
              <w:rPr>
                <w:rFonts w:ascii="宋体" w:eastAsia="宋体" w:hAnsi="宋体" w:cs="宋体" w:hint="eastAsia"/>
                <w:sz w:val="24"/>
              </w:rPr>
              <w:t>禁止通过暗管、渗井、渗坑、灌注</w:t>
            </w:r>
            <w:r w:rsidRPr="00DD2D5D">
              <w:rPr>
                <w:rFonts w:ascii="宋体" w:eastAsia="宋体" w:hAnsi="宋体" w:cs="宋体" w:hint="eastAsia"/>
                <w:sz w:val="24"/>
                <w:bdr w:val="single" w:sz="4" w:space="0" w:color="auto"/>
              </w:rPr>
              <w:t>或者</w:t>
            </w:r>
            <w:r w:rsidRPr="00DD2D5D">
              <w:rPr>
                <w:rFonts w:ascii="宋体" w:eastAsia="宋体" w:hAnsi="宋体" w:cs="宋体" w:hint="eastAsia"/>
                <w:sz w:val="24"/>
              </w:rPr>
              <w:t>篡改</w:t>
            </w:r>
            <w:r w:rsidRPr="00DD2D5D">
              <w:rPr>
                <w:rFonts w:ascii="宋体" w:eastAsia="宋体" w:hAnsi="宋体" w:cs="宋体" w:hint="eastAsia"/>
                <w:sz w:val="24"/>
                <w:bdr w:val="single" w:sz="4" w:space="0" w:color="auto"/>
              </w:rPr>
              <w:t>、</w:t>
            </w:r>
            <w:r w:rsidRPr="00DD2D5D">
              <w:rPr>
                <w:rFonts w:ascii="宋体" w:eastAsia="宋体" w:hAnsi="宋体" w:cs="宋体" w:hint="eastAsia"/>
                <w:sz w:val="24"/>
              </w:rPr>
              <w:t>伪造监测数据，或者不正常运行防治污染设施等逃避监管的方式违法排放污染物。</w:t>
            </w:r>
          </w:p>
        </w:tc>
      </w:tr>
      <w:tr w:rsidR="00DD2D5D" w:rsidRPr="00DD2D5D" w14:paraId="49FBBDD3" w14:textId="77777777" w:rsidTr="00DD2D5D">
        <w:trPr>
          <w:trHeight w:val="699"/>
        </w:trPr>
        <w:tc>
          <w:tcPr>
            <w:tcW w:w="2458" w:type="pct"/>
          </w:tcPr>
          <w:p w14:paraId="0537A9AD" w14:textId="77777777" w:rsidR="00DD2D5D" w:rsidRPr="00DD2D5D" w:rsidRDefault="00DD2D5D" w:rsidP="00DD2D5D">
            <w:pPr>
              <w:spacing w:line="440" w:lineRule="exact"/>
              <w:ind w:firstLineChars="200" w:firstLine="482"/>
              <w:rPr>
                <w:rFonts w:ascii="宋体" w:eastAsia="宋体" w:hAnsi="宋体" w:cs="宋体" w:hint="eastAsia"/>
                <w:sz w:val="24"/>
              </w:rPr>
            </w:pPr>
            <w:proofErr w:type="gramStart"/>
            <w:r w:rsidRPr="00DD2D5D">
              <w:rPr>
                <w:rFonts w:ascii="宋体" w:eastAsia="宋体" w:hAnsi="宋体" w:cs="宋体" w:hint="eastAsia"/>
                <w:b/>
                <w:bCs/>
                <w:sz w:val="24"/>
              </w:rPr>
              <w:lastRenderedPageBreak/>
              <w:t>第三十九条</w:t>
            </w:r>
            <w:r w:rsidRPr="00DD2D5D">
              <w:rPr>
                <w:rFonts w:ascii="宋体" w:eastAsia="宋体" w:hAnsi="宋体" w:cs="宋体" w:hint="eastAsia"/>
                <w:sz w:val="24"/>
              </w:rPr>
              <w:t xml:space="preserve">  </w:t>
            </w:r>
            <w:r w:rsidRPr="00DD2D5D">
              <w:rPr>
                <w:rFonts w:ascii="黑体" w:eastAsia="黑体" w:hAnsi="黑体" w:cs="黑体" w:hint="eastAsia"/>
                <w:kern w:val="0"/>
                <w:sz w:val="24"/>
              </w:rPr>
              <w:t>实行排污许可重点管理的企业事业单位和其他生产经营者</w:t>
            </w:r>
            <w:r w:rsidRPr="00DD2D5D">
              <w:rPr>
                <w:rFonts w:ascii="宋体" w:eastAsia="宋体" w:hAnsi="宋体" w:cs="宋体" w:hint="eastAsia"/>
                <w:sz w:val="24"/>
              </w:rPr>
              <w:t>应当按照</w:t>
            </w:r>
            <w:r w:rsidRPr="00DD2D5D">
              <w:rPr>
                <w:rFonts w:ascii="黑体" w:eastAsia="黑体" w:hAnsi="黑体" w:cs="宋体" w:hint="eastAsia"/>
                <w:sz w:val="24"/>
              </w:rPr>
              <w:t>国家</w:t>
            </w:r>
            <w:r w:rsidRPr="00DD2D5D">
              <w:rPr>
                <w:rFonts w:ascii="宋体" w:eastAsia="宋体" w:hAnsi="宋体" w:cs="宋体" w:hint="eastAsia"/>
                <w:sz w:val="24"/>
              </w:rPr>
              <w:t>规定安装污染物排放自动监测设备</w:t>
            </w:r>
            <w:proofErr w:type="gramEnd"/>
            <w:r w:rsidRPr="00DD2D5D">
              <w:rPr>
                <w:rFonts w:ascii="宋体" w:eastAsia="宋体" w:hAnsi="宋体" w:cs="宋体" w:hint="eastAsia"/>
                <w:sz w:val="24"/>
              </w:rPr>
              <w:t>，并保障其正常运行和数据传输，不得擅自拆除、停用、改变或者损毁，并对数据的真实性和准确性负责。自动监测设备应当与生态环境主管部门的监控设备联网。</w:t>
            </w:r>
          </w:p>
          <w:p w14:paraId="43750C97" w14:textId="77777777" w:rsidR="00DD2D5D" w:rsidRPr="00DD2D5D" w:rsidRDefault="00DD2D5D" w:rsidP="00DD2D5D">
            <w:pPr>
              <w:widowControl/>
              <w:spacing w:line="440" w:lineRule="exact"/>
              <w:ind w:firstLineChars="200" w:firstLine="480"/>
              <w:rPr>
                <w:rFonts w:ascii="宋体" w:eastAsia="宋体" w:hAnsi="宋体" w:cs="宋体" w:hint="eastAsia"/>
                <w:sz w:val="24"/>
              </w:rPr>
            </w:pPr>
            <w:r w:rsidRPr="00DD2D5D">
              <w:rPr>
                <w:rFonts w:ascii="宋体" w:eastAsia="宋体" w:hAnsi="宋体" w:cs="宋体" w:hint="eastAsia"/>
                <w:sz w:val="24"/>
              </w:rPr>
              <w:t>自动监测设备出现故障，</w:t>
            </w:r>
            <w:r w:rsidRPr="00DD2D5D">
              <w:rPr>
                <w:rFonts w:ascii="黑体" w:eastAsia="黑体" w:hAnsi="黑体" w:cs="黑体" w:hint="eastAsia"/>
                <w:kern w:val="0"/>
                <w:sz w:val="24"/>
              </w:rPr>
              <w:t>实行排污许可重点管理的企业事业单位和其他生产经营者</w:t>
            </w:r>
            <w:r w:rsidRPr="00DD2D5D">
              <w:rPr>
                <w:rFonts w:ascii="宋体" w:eastAsia="宋体" w:hAnsi="宋体" w:cs="宋体" w:hint="eastAsia"/>
                <w:sz w:val="24"/>
              </w:rPr>
              <w:t>应当于故障发生后十二小时内向当地生态环境主管部门书面报告，</w:t>
            </w:r>
            <w:r w:rsidRPr="00DD2D5D">
              <w:rPr>
                <w:rFonts w:ascii="黑体" w:eastAsia="黑体" w:hAnsi="黑体" w:cs="宋体"/>
                <w:sz w:val="24"/>
              </w:rPr>
              <w:t>并对自动监测设备进行检查、修复</w:t>
            </w:r>
            <w:r w:rsidRPr="00DD2D5D">
              <w:rPr>
                <w:rFonts w:ascii="黑体" w:eastAsia="黑体" w:hAnsi="黑体" w:cs="宋体" w:hint="eastAsia"/>
                <w:sz w:val="24"/>
              </w:rPr>
              <w:t>。</w:t>
            </w:r>
            <w:r w:rsidRPr="00DD2D5D">
              <w:rPr>
                <w:rFonts w:ascii="宋体" w:eastAsia="宋体" w:hAnsi="宋体" w:cs="宋体" w:hint="eastAsia"/>
                <w:sz w:val="24"/>
              </w:rPr>
              <w:t>自动监测设备不能正常运行期间，重点排污单位应当按照有关规定采取人工监测的方式进行监测，并向当地生态环境主管部门报送监测数据。</w:t>
            </w:r>
            <w:r w:rsidRPr="00DD2D5D">
              <w:rPr>
                <w:rFonts w:ascii="黑体" w:eastAsia="黑体" w:hAnsi="黑体" w:cs="Arial"/>
                <w:sz w:val="24"/>
              </w:rPr>
              <w:t>自动监测数据可以作为生态环境</w:t>
            </w:r>
            <w:r w:rsidRPr="00DD2D5D">
              <w:rPr>
                <w:rFonts w:ascii="黑体" w:eastAsia="黑体" w:hAnsi="黑体" w:cs="Arial" w:hint="eastAsia"/>
                <w:sz w:val="24"/>
              </w:rPr>
              <w:t>主管</w:t>
            </w:r>
            <w:r w:rsidRPr="00DD2D5D">
              <w:rPr>
                <w:rFonts w:ascii="黑体" w:eastAsia="黑体" w:hAnsi="黑体" w:cs="Arial"/>
                <w:sz w:val="24"/>
              </w:rPr>
              <w:t>部门执法和管理的依据。</w:t>
            </w:r>
          </w:p>
        </w:tc>
        <w:tc>
          <w:tcPr>
            <w:tcW w:w="2542" w:type="pct"/>
          </w:tcPr>
          <w:p w14:paraId="7C70E647" w14:textId="77777777" w:rsidR="00DD2D5D" w:rsidRPr="00DD2D5D" w:rsidRDefault="00DD2D5D" w:rsidP="00DD2D5D">
            <w:pPr>
              <w:spacing w:line="440" w:lineRule="exact"/>
              <w:ind w:firstLineChars="200" w:firstLine="482"/>
              <w:rPr>
                <w:rFonts w:ascii="宋体" w:eastAsia="宋体" w:hAnsi="宋体" w:cs="宋体" w:hint="eastAsia"/>
                <w:sz w:val="24"/>
              </w:rPr>
            </w:pPr>
            <w:proofErr w:type="gramStart"/>
            <w:r w:rsidRPr="00DD2D5D">
              <w:rPr>
                <w:rFonts w:ascii="宋体" w:eastAsia="宋体" w:hAnsi="宋体" w:cs="宋体" w:hint="eastAsia"/>
                <w:b/>
                <w:bCs/>
                <w:sz w:val="24"/>
              </w:rPr>
              <w:t>第三十九条</w:t>
            </w:r>
            <w:r w:rsidRPr="00DD2D5D">
              <w:rPr>
                <w:rFonts w:ascii="宋体" w:eastAsia="宋体" w:hAnsi="宋体" w:cs="宋体" w:hint="eastAsia"/>
                <w:sz w:val="24"/>
              </w:rPr>
              <w:t xml:space="preserve">  </w:t>
            </w:r>
            <w:r w:rsidRPr="00DD2D5D">
              <w:rPr>
                <w:rFonts w:ascii="宋体" w:eastAsia="宋体" w:hAnsi="宋体" w:cs="宋体" w:hint="eastAsia"/>
                <w:sz w:val="24"/>
                <w:bdr w:val="single" w:sz="4" w:space="0" w:color="auto"/>
              </w:rPr>
              <w:t>重点排污单位</w:t>
            </w:r>
            <w:r w:rsidRPr="00DD2D5D">
              <w:rPr>
                <w:rFonts w:ascii="宋体" w:eastAsia="宋体" w:hAnsi="宋体" w:cs="宋体" w:hint="eastAsia"/>
                <w:sz w:val="24"/>
              </w:rPr>
              <w:t>应当按照规定安装污染物排放自动监测设备</w:t>
            </w:r>
            <w:proofErr w:type="gramEnd"/>
            <w:r w:rsidRPr="00DD2D5D">
              <w:rPr>
                <w:rFonts w:ascii="宋体" w:eastAsia="宋体" w:hAnsi="宋体" w:cs="宋体" w:hint="eastAsia"/>
                <w:sz w:val="24"/>
              </w:rPr>
              <w:t>，并保障其正常运行和数据传输，不得擅自拆除、停用、改变或者损毁，并对数据的真实性和准确性负责。自动监测设备应当与生态环境主管部门的监控设备联网。</w:t>
            </w:r>
          </w:p>
          <w:p w14:paraId="123F2170"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lang w:bidi="ar"/>
              </w:rPr>
            </w:pPr>
            <w:r w:rsidRPr="00DD2D5D">
              <w:rPr>
                <w:rFonts w:ascii="宋体" w:eastAsia="宋体" w:hAnsi="宋体" w:cs="宋体" w:hint="eastAsia"/>
                <w:sz w:val="24"/>
              </w:rPr>
              <w:t>自动监测设备出现故障，</w:t>
            </w:r>
            <w:r w:rsidRPr="00DD2D5D">
              <w:rPr>
                <w:rFonts w:ascii="宋体" w:eastAsia="宋体" w:hAnsi="宋体" w:cs="宋体" w:hint="eastAsia"/>
                <w:sz w:val="24"/>
                <w:bdr w:val="single" w:sz="4" w:space="0" w:color="auto"/>
              </w:rPr>
              <w:t>重点排污单位</w:t>
            </w:r>
            <w:r w:rsidRPr="00DD2D5D">
              <w:rPr>
                <w:rFonts w:ascii="宋体" w:eastAsia="宋体" w:hAnsi="宋体" w:cs="宋体" w:hint="eastAsia"/>
                <w:sz w:val="24"/>
              </w:rPr>
              <w:t>应当于故障发生后十二小时内向当地生态环境主管部门书面报告。自动监测设备不能正常运行期间，重点排污单位应当按照有关规定采取人工监测的方式进行监测，并向当地生态环境主管部门报送监测数据。</w:t>
            </w:r>
          </w:p>
        </w:tc>
      </w:tr>
      <w:tr w:rsidR="00DD2D5D" w:rsidRPr="00DD2D5D" w14:paraId="2DD63D82" w14:textId="77777777" w:rsidTr="00DD2D5D">
        <w:tc>
          <w:tcPr>
            <w:tcW w:w="2458" w:type="pct"/>
          </w:tcPr>
          <w:p w14:paraId="59AE30C7"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kern w:val="0"/>
                <w:sz w:val="24"/>
                <w:lang w:bidi="ar"/>
              </w:rPr>
            </w:pPr>
            <w:r w:rsidRPr="00DD2D5D">
              <w:rPr>
                <w:rFonts w:ascii="宋体" w:eastAsia="宋体" w:hAnsi="宋体" w:cs="宋体" w:hint="eastAsia"/>
                <w:b/>
                <w:bCs/>
                <w:kern w:val="0"/>
                <w:sz w:val="24"/>
                <w:lang w:bidi="ar"/>
              </w:rPr>
              <w:t xml:space="preserve">第五十条 </w:t>
            </w:r>
            <w:r w:rsidRPr="00DD2D5D">
              <w:rPr>
                <w:rFonts w:ascii="宋体" w:eastAsia="宋体" w:hAnsi="宋体" w:cs="宋体" w:hint="eastAsia"/>
                <w:kern w:val="0"/>
                <w:sz w:val="24"/>
                <w:lang w:bidi="ar"/>
              </w:rPr>
              <w:t xml:space="preserve">有下列情形之一的，省人民政府生态环境主管部门应当暂停审批该区域新增重点污染物排放总量的建设项目环境影响评价报告书、报告表：      </w:t>
            </w:r>
          </w:p>
          <w:p w14:paraId="0A921611" w14:textId="77777777" w:rsidR="00DD2D5D" w:rsidRPr="00DD2D5D" w:rsidRDefault="00DD2D5D" w:rsidP="00DD2D5D">
            <w:pPr>
              <w:widowControl/>
              <w:spacing w:line="440" w:lineRule="exact"/>
              <w:ind w:firstLineChars="200" w:firstLine="480"/>
              <w:textAlignment w:val="top"/>
              <w:rPr>
                <w:rFonts w:ascii="宋体" w:eastAsia="宋体" w:hAnsi="宋体" w:cs="宋体" w:hint="eastAsia"/>
                <w:kern w:val="0"/>
                <w:sz w:val="24"/>
                <w:lang w:bidi="ar"/>
              </w:rPr>
            </w:pPr>
            <w:r w:rsidRPr="00DD2D5D">
              <w:rPr>
                <w:rFonts w:ascii="宋体" w:eastAsia="宋体" w:hAnsi="宋体" w:cs="宋体" w:hint="eastAsia"/>
                <w:kern w:val="0"/>
                <w:sz w:val="24"/>
                <w:lang w:bidi="ar"/>
              </w:rPr>
              <w:t xml:space="preserve">（一）未完成环境质量改善目标的； </w:t>
            </w:r>
          </w:p>
          <w:p w14:paraId="21654080" w14:textId="77777777" w:rsidR="00DD2D5D" w:rsidRPr="00DD2D5D" w:rsidRDefault="00DD2D5D" w:rsidP="00DD2D5D">
            <w:pPr>
              <w:widowControl/>
              <w:spacing w:line="440" w:lineRule="exact"/>
              <w:ind w:firstLineChars="200" w:firstLine="480"/>
              <w:textAlignment w:val="top"/>
              <w:rPr>
                <w:rFonts w:ascii="宋体" w:eastAsia="宋体" w:hAnsi="宋体" w:cs="宋体" w:hint="eastAsia"/>
                <w:kern w:val="0"/>
                <w:sz w:val="24"/>
                <w:lang w:bidi="ar"/>
              </w:rPr>
            </w:pPr>
            <w:r w:rsidRPr="00DD2D5D">
              <w:rPr>
                <w:rFonts w:ascii="宋体" w:eastAsia="宋体" w:hAnsi="宋体" w:cs="宋体" w:hint="eastAsia"/>
                <w:kern w:val="0"/>
                <w:sz w:val="24"/>
                <w:lang w:bidi="ar"/>
              </w:rPr>
              <w:t>（二）重点污染物排放量超过总量控制指标的；</w:t>
            </w:r>
          </w:p>
          <w:p w14:paraId="44683C6D"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6DE2F7D6"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kern w:val="0"/>
                <w:sz w:val="24"/>
                <w:lang w:bidi="ar"/>
              </w:rPr>
            </w:pPr>
            <w:r w:rsidRPr="00DD2D5D">
              <w:rPr>
                <w:rFonts w:ascii="宋体" w:eastAsia="宋体" w:hAnsi="宋体" w:cs="宋体" w:hint="eastAsia"/>
                <w:b/>
                <w:bCs/>
                <w:kern w:val="0"/>
                <w:sz w:val="24"/>
                <w:lang w:bidi="ar"/>
              </w:rPr>
              <w:t>第五十条</w:t>
            </w:r>
            <w:r w:rsidRPr="00DD2D5D">
              <w:rPr>
                <w:rFonts w:ascii="宋体" w:eastAsia="宋体" w:hAnsi="宋体" w:cs="宋体" w:hint="eastAsia"/>
                <w:kern w:val="0"/>
                <w:sz w:val="24"/>
                <w:lang w:bidi="ar"/>
              </w:rPr>
              <w:t xml:space="preserve"> 有下列情形之一的，省人民政府生态环境主管部门应当暂停审批该区域新增重点污染物排放总量的建设项目环境影响评价报告书、报告表：      </w:t>
            </w:r>
          </w:p>
          <w:p w14:paraId="374ACF91" w14:textId="77777777" w:rsidR="00DD2D5D" w:rsidRPr="00DD2D5D" w:rsidRDefault="00DD2D5D" w:rsidP="00DD2D5D">
            <w:pPr>
              <w:widowControl/>
              <w:spacing w:line="440" w:lineRule="exact"/>
              <w:ind w:firstLineChars="200" w:firstLine="480"/>
              <w:textAlignment w:val="top"/>
              <w:rPr>
                <w:rFonts w:ascii="宋体" w:eastAsia="宋体" w:hAnsi="宋体" w:cs="宋体" w:hint="eastAsia"/>
                <w:kern w:val="0"/>
                <w:sz w:val="24"/>
                <w:lang w:bidi="ar"/>
              </w:rPr>
            </w:pPr>
            <w:r w:rsidRPr="00DD2D5D">
              <w:rPr>
                <w:rFonts w:ascii="宋体" w:eastAsia="宋体" w:hAnsi="宋体" w:cs="宋体" w:hint="eastAsia"/>
                <w:kern w:val="0"/>
                <w:sz w:val="24"/>
                <w:lang w:bidi="ar"/>
              </w:rPr>
              <w:t xml:space="preserve">（一）未完成环境质量改善目标的； </w:t>
            </w:r>
          </w:p>
          <w:p w14:paraId="4C09CD35" w14:textId="77777777" w:rsidR="00DD2D5D" w:rsidRPr="00DD2D5D" w:rsidRDefault="00DD2D5D" w:rsidP="00DD2D5D">
            <w:pPr>
              <w:widowControl/>
              <w:spacing w:line="440" w:lineRule="exact"/>
              <w:ind w:firstLineChars="200" w:firstLine="480"/>
              <w:textAlignment w:val="top"/>
              <w:rPr>
                <w:rFonts w:ascii="宋体" w:eastAsia="宋体" w:hAnsi="宋体" w:cs="宋体" w:hint="eastAsia"/>
                <w:kern w:val="0"/>
                <w:sz w:val="24"/>
                <w:lang w:bidi="ar"/>
              </w:rPr>
            </w:pPr>
            <w:r w:rsidRPr="00DD2D5D">
              <w:rPr>
                <w:rFonts w:ascii="宋体" w:eastAsia="宋体" w:hAnsi="宋体" w:cs="宋体" w:hint="eastAsia"/>
                <w:kern w:val="0"/>
                <w:sz w:val="24"/>
                <w:lang w:bidi="ar"/>
              </w:rPr>
              <w:t>（二）重点污染物排放量超过总量控制指标的；</w:t>
            </w:r>
          </w:p>
          <w:p w14:paraId="2F125ACC" w14:textId="77777777" w:rsidR="00DD2D5D" w:rsidRPr="00DD2D5D" w:rsidRDefault="00DD2D5D" w:rsidP="00DD2D5D">
            <w:pPr>
              <w:widowControl/>
              <w:spacing w:line="440" w:lineRule="exact"/>
              <w:ind w:firstLineChars="200" w:firstLine="480"/>
              <w:textAlignment w:val="top"/>
              <w:rPr>
                <w:rFonts w:ascii="宋体" w:eastAsia="宋体" w:hAnsi="宋体" w:cs="宋体" w:hint="eastAsia"/>
                <w:b/>
                <w:bCs/>
                <w:kern w:val="0"/>
                <w:sz w:val="24"/>
                <w:lang w:bidi="ar"/>
              </w:rPr>
            </w:pPr>
            <w:r w:rsidRPr="00DD2D5D">
              <w:rPr>
                <w:rFonts w:ascii="宋体" w:eastAsia="宋体" w:hAnsi="宋体" w:cs="宋体" w:hint="eastAsia"/>
                <w:kern w:val="0"/>
                <w:sz w:val="24"/>
                <w:bdr w:val="single" w:sz="4" w:space="0" w:color="auto"/>
                <w:lang w:bidi="ar"/>
              </w:rPr>
              <w:t>（三）法律法规规定的其他情形。</w:t>
            </w:r>
          </w:p>
        </w:tc>
      </w:tr>
      <w:tr w:rsidR="00DD2D5D" w:rsidRPr="00DD2D5D" w14:paraId="4AA6D872" w14:textId="77777777" w:rsidTr="00DD2D5D">
        <w:tc>
          <w:tcPr>
            <w:tcW w:w="2458" w:type="pct"/>
          </w:tcPr>
          <w:p w14:paraId="0F02771A"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r w:rsidRPr="00DD2D5D">
              <w:rPr>
                <w:rFonts w:ascii="宋体" w:eastAsia="宋体" w:hAnsi="宋体" w:cs="宋体" w:hint="eastAsia"/>
                <w:b/>
                <w:bCs/>
                <w:kern w:val="0"/>
                <w:sz w:val="24"/>
                <w:lang w:bidi="ar"/>
              </w:rPr>
              <w:lastRenderedPageBreak/>
              <w:t>第六十二条</w:t>
            </w:r>
            <w:r w:rsidRPr="00DD2D5D">
              <w:rPr>
                <w:rFonts w:ascii="宋体" w:eastAsia="宋体" w:hAnsi="宋体" w:cs="宋体" w:hint="eastAsia"/>
                <w:kern w:val="0"/>
                <w:sz w:val="24"/>
                <w:lang w:bidi="ar"/>
              </w:rPr>
              <w:t> 省人民政府</w:t>
            </w:r>
            <w:r w:rsidRPr="00DD2D5D">
              <w:rPr>
                <w:rFonts w:ascii="黑体" w:eastAsia="黑体" w:hAnsi="黑体" w:cs="宋体" w:hint="eastAsia"/>
                <w:kern w:val="0"/>
                <w:sz w:val="24"/>
                <w:lang w:bidi="ar"/>
              </w:rPr>
              <w:t>生态环境主管部门会同</w:t>
            </w:r>
            <w:r w:rsidRPr="00DD2D5D">
              <w:rPr>
                <w:rFonts w:ascii="宋体" w:eastAsia="宋体" w:hAnsi="宋体" w:cs="宋体" w:hint="eastAsia"/>
                <w:kern w:val="0"/>
                <w:sz w:val="24"/>
                <w:lang w:bidi="ar"/>
              </w:rPr>
              <w:t>有关部门</w:t>
            </w:r>
            <w:r w:rsidRPr="00DD2D5D">
              <w:rPr>
                <w:rFonts w:ascii="黑体" w:eastAsia="黑体" w:hAnsi="黑体" w:cs="宋体" w:hint="eastAsia"/>
                <w:kern w:val="0"/>
                <w:sz w:val="24"/>
                <w:lang w:bidi="ar"/>
              </w:rPr>
              <w:t>对环境污染问题突出、防治工作不力、群众反映强烈的地区，约谈县级以上地方人民政府及其有关部门主要负责人，要求其采取有效措施及时整改。</w:t>
            </w:r>
            <w:r w:rsidRPr="00DD2D5D">
              <w:rPr>
                <w:rFonts w:ascii="宋体" w:eastAsia="宋体" w:hAnsi="宋体" w:cs="宋体" w:hint="eastAsia"/>
                <w:kern w:val="0"/>
                <w:sz w:val="24"/>
                <w:lang w:bidi="ar"/>
              </w:rPr>
              <w:t>约谈</w:t>
            </w:r>
            <w:r w:rsidRPr="00DD2D5D">
              <w:rPr>
                <w:rFonts w:ascii="黑体" w:eastAsia="黑体" w:hAnsi="黑体" w:cs="宋体" w:hint="eastAsia"/>
                <w:kern w:val="0"/>
                <w:sz w:val="24"/>
                <w:lang w:bidi="ar"/>
              </w:rPr>
              <w:t>整改</w:t>
            </w:r>
            <w:r w:rsidRPr="00DD2D5D">
              <w:rPr>
                <w:rFonts w:ascii="宋体" w:eastAsia="宋体" w:hAnsi="宋体" w:cs="宋体" w:hint="eastAsia"/>
                <w:kern w:val="0"/>
                <w:sz w:val="24"/>
                <w:lang w:bidi="ar"/>
              </w:rPr>
              <w:t>情况应当向社会公开。</w:t>
            </w:r>
          </w:p>
        </w:tc>
        <w:tc>
          <w:tcPr>
            <w:tcW w:w="2542" w:type="pct"/>
          </w:tcPr>
          <w:p w14:paraId="6C9FCFDF"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r w:rsidRPr="00DD2D5D">
              <w:rPr>
                <w:rFonts w:ascii="宋体" w:eastAsia="宋体" w:hAnsi="宋体" w:cs="宋体" w:hint="eastAsia"/>
                <w:b/>
                <w:bCs/>
                <w:kern w:val="0"/>
                <w:sz w:val="24"/>
                <w:lang w:bidi="ar"/>
              </w:rPr>
              <w:t>第六十二条</w:t>
            </w:r>
            <w:r w:rsidRPr="00DD2D5D">
              <w:rPr>
                <w:rFonts w:ascii="宋体" w:eastAsia="宋体" w:hAnsi="宋体" w:cs="宋体" w:hint="eastAsia"/>
                <w:kern w:val="0"/>
                <w:sz w:val="24"/>
                <w:lang w:bidi="ar"/>
              </w:rPr>
              <w:t> 省人民政府</w:t>
            </w:r>
            <w:r w:rsidRPr="00DD2D5D">
              <w:rPr>
                <w:rFonts w:ascii="宋体" w:eastAsia="宋体" w:hAnsi="宋体" w:cs="宋体" w:hint="eastAsia"/>
                <w:kern w:val="0"/>
                <w:sz w:val="24"/>
                <w:bdr w:val="single" w:sz="4" w:space="0" w:color="auto"/>
                <w:lang w:bidi="ar"/>
              </w:rPr>
              <w:t>及其</w:t>
            </w:r>
            <w:r w:rsidRPr="00DD2D5D">
              <w:rPr>
                <w:rFonts w:ascii="宋体" w:eastAsia="宋体" w:hAnsi="宋体" w:cs="宋体" w:hint="eastAsia"/>
                <w:kern w:val="0"/>
                <w:sz w:val="24"/>
                <w:lang w:bidi="ar"/>
              </w:rPr>
              <w:t>有关部门</w:t>
            </w:r>
            <w:r w:rsidRPr="00DD2D5D">
              <w:rPr>
                <w:rFonts w:ascii="宋体" w:eastAsia="宋体" w:hAnsi="宋体" w:cs="宋体" w:hint="eastAsia"/>
                <w:kern w:val="0"/>
                <w:sz w:val="24"/>
                <w:bdr w:val="single" w:sz="4" w:space="0" w:color="auto"/>
                <w:lang w:bidi="ar"/>
              </w:rPr>
              <w:t>应当履行生态环境保护监督管理职责，依法建立约谈制度，并将</w:t>
            </w:r>
            <w:r w:rsidRPr="00DD2D5D">
              <w:rPr>
                <w:rFonts w:ascii="宋体" w:eastAsia="宋体" w:hAnsi="宋体" w:cs="宋体" w:hint="eastAsia"/>
                <w:kern w:val="0"/>
                <w:sz w:val="24"/>
                <w:lang w:bidi="ar"/>
              </w:rPr>
              <w:t>约谈情况应当向社会公开。</w:t>
            </w:r>
          </w:p>
        </w:tc>
      </w:tr>
      <w:tr w:rsidR="00DD2D5D" w:rsidRPr="00DD2D5D" w14:paraId="1B3E35B5" w14:textId="77777777" w:rsidTr="00DD2D5D">
        <w:trPr>
          <w:trHeight w:val="2736"/>
        </w:trPr>
        <w:tc>
          <w:tcPr>
            <w:tcW w:w="2458" w:type="pct"/>
          </w:tcPr>
          <w:p w14:paraId="7DCA598A" w14:textId="77777777" w:rsidR="00DD2D5D" w:rsidRPr="00DD2D5D" w:rsidRDefault="00DD2D5D" w:rsidP="00DD2D5D">
            <w:pPr>
              <w:widowControl/>
              <w:spacing w:line="440" w:lineRule="exact"/>
              <w:ind w:firstLineChars="200" w:firstLine="482"/>
              <w:rPr>
                <w:rFonts w:ascii="宋体" w:eastAsia="宋体" w:hAnsi="宋体" w:cstheme="minorEastAsia" w:hint="eastAsia"/>
                <w:kern w:val="0"/>
                <w:sz w:val="24"/>
                <w:lang w:bidi="ar"/>
              </w:rPr>
            </w:pPr>
            <w:r w:rsidRPr="00DD2D5D">
              <w:rPr>
                <w:rFonts w:ascii="宋体" w:eastAsia="宋体" w:hAnsi="宋体" w:cstheme="minorEastAsia" w:hint="eastAsia"/>
                <w:b/>
                <w:bCs/>
                <w:kern w:val="0"/>
                <w:sz w:val="24"/>
                <w:lang w:bidi="ar"/>
              </w:rPr>
              <w:t xml:space="preserve">第六十七条 </w:t>
            </w:r>
            <w:r w:rsidRPr="00DD2D5D">
              <w:rPr>
                <w:rFonts w:ascii="宋体" w:eastAsia="宋体" w:hAnsi="宋体" w:cstheme="minorEastAsia" w:hint="eastAsia"/>
                <w:kern w:val="0"/>
                <w:sz w:val="24"/>
                <w:lang w:bidi="ar"/>
              </w:rPr>
              <w:t>各级人民政府应当构建全社会共同参与的生态环境保护行动体系，以城乡居民喜闻乐见形式开展生态环境保护教育，加强生态环境保护法律法规和生态环境保护知识宣传和普及，增强全社会的生态文明意识。</w:t>
            </w:r>
          </w:p>
          <w:p w14:paraId="56D9F1F3"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0223E9FF" w14:textId="77777777" w:rsidR="00DD2D5D" w:rsidRPr="00DD2D5D" w:rsidRDefault="00DD2D5D" w:rsidP="00DD2D5D">
            <w:pPr>
              <w:widowControl/>
              <w:spacing w:line="440" w:lineRule="exact"/>
              <w:ind w:firstLineChars="200" w:firstLine="482"/>
              <w:rPr>
                <w:rFonts w:ascii="宋体" w:eastAsia="宋体" w:hAnsi="宋体" w:cstheme="minorEastAsia" w:hint="eastAsia"/>
                <w:kern w:val="0"/>
                <w:sz w:val="24"/>
                <w:lang w:bidi="ar"/>
              </w:rPr>
            </w:pPr>
            <w:r w:rsidRPr="00DD2D5D">
              <w:rPr>
                <w:rFonts w:ascii="宋体" w:eastAsia="宋体" w:hAnsi="宋体" w:cstheme="minorEastAsia" w:hint="eastAsia"/>
                <w:b/>
                <w:bCs/>
                <w:kern w:val="0"/>
                <w:sz w:val="24"/>
                <w:lang w:bidi="ar"/>
              </w:rPr>
              <w:t>第六十七条</w:t>
            </w:r>
            <w:r w:rsidRPr="00DD2D5D">
              <w:rPr>
                <w:rFonts w:ascii="宋体" w:eastAsia="宋体" w:hAnsi="宋体" w:cstheme="minorEastAsia" w:hint="eastAsia"/>
                <w:kern w:val="0"/>
                <w:sz w:val="24"/>
                <w:lang w:bidi="ar"/>
              </w:rPr>
              <w:t xml:space="preserve"> </w:t>
            </w:r>
            <w:bookmarkStart w:id="0" w:name="OLE_LINK8"/>
            <w:r w:rsidRPr="00DD2D5D">
              <w:rPr>
                <w:rFonts w:ascii="宋体" w:eastAsia="宋体" w:hAnsi="宋体" w:cstheme="minorEastAsia" w:hint="eastAsia"/>
                <w:kern w:val="0"/>
                <w:sz w:val="24"/>
                <w:lang w:bidi="ar"/>
              </w:rPr>
              <w:t>各级人民政府应当构建全社会共同参与的生态环境保护行动体系，以城乡居民喜闻乐见形式开展生态环境保护教育，加强生态环境保护法律法规和生态环境保护知识宣传和普及，增强全社会的生态文明意识。</w:t>
            </w:r>
          </w:p>
          <w:p w14:paraId="36D492A3" w14:textId="77777777" w:rsidR="00DD2D5D" w:rsidRPr="00DD2D5D" w:rsidRDefault="00DD2D5D" w:rsidP="00DD2D5D">
            <w:pPr>
              <w:widowControl/>
              <w:spacing w:line="440" w:lineRule="exact"/>
              <w:ind w:firstLineChars="200" w:firstLine="480"/>
              <w:textAlignment w:val="top"/>
              <w:rPr>
                <w:rFonts w:ascii="宋体" w:eastAsia="宋体" w:hAnsi="宋体" w:cs="宋体" w:hint="eastAsia"/>
                <w:b/>
                <w:bCs/>
                <w:kern w:val="0"/>
                <w:sz w:val="24"/>
                <w:lang w:bidi="ar"/>
              </w:rPr>
            </w:pPr>
            <w:r w:rsidRPr="00DD2D5D">
              <w:rPr>
                <w:rFonts w:ascii="宋体" w:eastAsia="宋体" w:hAnsi="宋体" w:cstheme="minorEastAsia" w:hint="eastAsia"/>
                <w:kern w:val="0"/>
                <w:sz w:val="24"/>
                <w:bdr w:val="single" w:sz="4" w:space="0" w:color="auto"/>
                <w:lang w:bidi="ar"/>
              </w:rPr>
              <w:t>鼓励社会各界开展地球日、环境日、湿地日、生物多样性日、黑土地保护日以及全国节能、节水宣传周等主题活动。</w:t>
            </w:r>
            <w:bookmarkEnd w:id="0"/>
          </w:p>
        </w:tc>
      </w:tr>
      <w:tr w:rsidR="00944345" w:rsidRPr="00DD2D5D" w14:paraId="076B6BFA" w14:textId="77777777" w:rsidTr="00DD2D5D">
        <w:tc>
          <w:tcPr>
            <w:tcW w:w="2458" w:type="pct"/>
          </w:tcPr>
          <w:p w14:paraId="21F27738" w14:textId="5222A7E2" w:rsidR="00944345" w:rsidRPr="00944345" w:rsidRDefault="00944345" w:rsidP="00944345">
            <w:pPr>
              <w:widowControl/>
              <w:spacing w:line="440" w:lineRule="exact"/>
              <w:ind w:firstLineChars="200" w:firstLine="480"/>
              <w:textAlignment w:val="top"/>
              <w:rPr>
                <w:rFonts w:ascii="黑体" w:eastAsia="黑体" w:hAnsi="黑体" w:cs="宋体" w:hint="eastAsia"/>
                <w:kern w:val="0"/>
                <w:sz w:val="24"/>
                <w:lang w:bidi="ar"/>
              </w:rPr>
            </w:pPr>
            <w:r w:rsidRPr="00944345">
              <w:rPr>
                <w:rFonts w:ascii="黑体" w:eastAsia="黑体" w:hAnsi="黑体" w:cs="宋体" w:hint="eastAsia"/>
                <w:kern w:val="0"/>
                <w:sz w:val="24"/>
                <w:lang w:bidi="ar"/>
              </w:rPr>
              <w:t>【散养处罚】</w:t>
            </w:r>
            <w:r w:rsidRPr="00944345">
              <w:rPr>
                <w:rFonts w:ascii="黑体" w:eastAsia="黑体" w:hAnsi="黑体" w:cs="宋体"/>
                <w:kern w:val="0"/>
                <w:sz w:val="24"/>
                <w:lang w:bidi="ar"/>
              </w:rPr>
              <w:t>违反</w:t>
            </w:r>
            <w:r w:rsidRPr="00944345">
              <w:rPr>
                <w:rFonts w:ascii="黑体" w:eastAsia="黑体" w:hAnsi="黑体" w:cs="宋体" w:hint="eastAsia"/>
                <w:kern w:val="0"/>
                <w:sz w:val="24"/>
                <w:lang w:bidi="ar"/>
              </w:rPr>
              <w:t>本条例</w:t>
            </w:r>
            <w:r w:rsidRPr="00944345">
              <w:rPr>
                <w:rFonts w:ascii="黑体" w:eastAsia="黑体" w:hAnsi="黑体" w:cs="宋体"/>
                <w:kern w:val="0"/>
                <w:sz w:val="24"/>
                <w:lang w:bidi="ar"/>
              </w:rPr>
              <w:t>规定，</w:t>
            </w:r>
            <w:r w:rsidRPr="00944345">
              <w:rPr>
                <w:rFonts w:ascii="黑体" w:eastAsia="黑体" w:hAnsi="黑体" w:cs="宋体" w:hint="eastAsia"/>
                <w:kern w:val="0"/>
                <w:sz w:val="24"/>
                <w:lang w:bidi="ar"/>
              </w:rPr>
              <w:t>随意倾倒、堆放、丢弃、遗撒畜禽粪污影响农村环境卫生的，由乡</w:t>
            </w:r>
            <w:proofErr w:type="gramStart"/>
            <w:r w:rsidRPr="00944345">
              <w:rPr>
                <w:rFonts w:ascii="黑体" w:eastAsia="黑体" w:hAnsi="黑体" w:cs="宋体" w:hint="eastAsia"/>
                <w:kern w:val="0"/>
                <w:sz w:val="24"/>
                <w:lang w:bidi="ar"/>
              </w:rPr>
              <w:t>(镇)</w:t>
            </w:r>
            <w:proofErr w:type="gramEnd"/>
            <w:r w:rsidRPr="00944345">
              <w:rPr>
                <w:rFonts w:ascii="黑体" w:eastAsia="黑体" w:hAnsi="黑体" w:cs="宋体" w:hint="eastAsia"/>
                <w:kern w:val="0"/>
                <w:sz w:val="24"/>
                <w:lang w:bidi="ar"/>
              </w:rPr>
              <w:t>人民政府责令清除，可以处一百元以上二百元以下罚</w:t>
            </w:r>
            <w:r w:rsidRPr="00944345">
              <w:rPr>
                <w:rFonts w:ascii="黑体" w:eastAsia="黑体" w:hAnsi="黑体" w:cs="宋体"/>
                <w:kern w:val="0"/>
                <w:sz w:val="24"/>
                <w:lang w:bidi="ar"/>
              </w:rPr>
              <w:t>款</w:t>
            </w:r>
            <w:r w:rsidRPr="00944345">
              <w:rPr>
                <w:rFonts w:ascii="黑体" w:eastAsia="黑体" w:hAnsi="黑体" w:cs="宋体" w:hint="eastAsia"/>
                <w:kern w:val="0"/>
                <w:sz w:val="24"/>
                <w:lang w:bidi="ar"/>
              </w:rPr>
              <w:t>；</w:t>
            </w:r>
            <w:r w:rsidRPr="00944345">
              <w:rPr>
                <w:rFonts w:ascii="黑体" w:eastAsia="黑体" w:hAnsi="黑体" w:cs="宋体"/>
                <w:kern w:val="0"/>
                <w:sz w:val="24"/>
                <w:lang w:bidi="ar"/>
              </w:rPr>
              <w:t>造成损失的</w:t>
            </w:r>
            <w:r w:rsidRPr="00944345">
              <w:rPr>
                <w:rFonts w:ascii="黑体" w:eastAsia="黑体" w:hAnsi="黑体" w:cs="宋体" w:hint="eastAsia"/>
                <w:kern w:val="0"/>
                <w:sz w:val="24"/>
                <w:lang w:bidi="ar"/>
              </w:rPr>
              <w:t>，</w:t>
            </w:r>
            <w:r w:rsidRPr="00944345">
              <w:rPr>
                <w:rFonts w:ascii="黑体" w:eastAsia="黑体" w:hAnsi="黑体" w:cs="宋体"/>
                <w:kern w:val="0"/>
                <w:sz w:val="24"/>
                <w:lang w:bidi="ar"/>
              </w:rPr>
              <w:t>依法承担赔偿责任</w:t>
            </w:r>
            <w:r w:rsidRPr="00944345">
              <w:rPr>
                <w:rFonts w:ascii="黑体" w:eastAsia="黑体" w:hAnsi="黑体" w:cs="宋体" w:hint="eastAsia"/>
                <w:kern w:val="0"/>
                <w:sz w:val="24"/>
                <w:lang w:bidi="ar"/>
              </w:rPr>
              <w:t>。</w:t>
            </w:r>
            <w:hyperlink r:id="rId8" w:history="1"/>
          </w:p>
        </w:tc>
        <w:tc>
          <w:tcPr>
            <w:tcW w:w="2542" w:type="pct"/>
          </w:tcPr>
          <w:p w14:paraId="6DD45FC8" w14:textId="77777777" w:rsidR="00944345" w:rsidRPr="00DD2D5D" w:rsidRDefault="00944345" w:rsidP="00DD2D5D">
            <w:pPr>
              <w:widowControl/>
              <w:spacing w:line="440" w:lineRule="exact"/>
              <w:ind w:firstLineChars="200" w:firstLine="482"/>
              <w:textAlignment w:val="top"/>
              <w:rPr>
                <w:rFonts w:ascii="宋体" w:eastAsia="宋体" w:hAnsi="宋体" w:cstheme="minorEastAsia" w:hint="eastAsia"/>
                <w:b/>
                <w:bCs/>
                <w:kern w:val="0"/>
                <w:sz w:val="24"/>
                <w:bdr w:val="single" w:sz="4" w:space="0" w:color="auto"/>
                <w:lang w:bidi="ar"/>
              </w:rPr>
            </w:pPr>
          </w:p>
        </w:tc>
      </w:tr>
      <w:tr w:rsidR="00DD2D5D" w:rsidRPr="00DD2D5D" w14:paraId="3418A5BF" w14:textId="77777777" w:rsidTr="00DD2D5D">
        <w:tc>
          <w:tcPr>
            <w:tcW w:w="2458" w:type="pct"/>
          </w:tcPr>
          <w:p w14:paraId="3C9F1F9F"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3F8CD973"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r w:rsidRPr="00DD2D5D">
              <w:rPr>
                <w:rFonts w:ascii="宋体" w:eastAsia="宋体" w:hAnsi="宋体" w:cstheme="minorEastAsia" w:hint="eastAsia"/>
                <w:b/>
                <w:bCs/>
                <w:kern w:val="0"/>
                <w:sz w:val="24"/>
                <w:bdr w:val="single" w:sz="4" w:space="0" w:color="auto"/>
                <w:lang w:bidi="ar"/>
              </w:rPr>
              <w:t>第七十五条</w:t>
            </w:r>
            <w:r w:rsidRPr="00DD2D5D">
              <w:rPr>
                <w:rFonts w:ascii="宋体" w:eastAsia="宋体" w:hAnsi="宋体" w:cstheme="minorEastAsia" w:hint="eastAsia"/>
                <w:kern w:val="0"/>
                <w:sz w:val="24"/>
                <w:bdr w:val="single" w:sz="4" w:space="0" w:color="auto"/>
                <w:lang w:bidi="ar"/>
              </w:rPr>
              <w:t xml:space="preserve"> 违反本条例第三十五条第一款规定，建设单位未依法报批建设项目环境影响报告书、报告表，擅自开工建设的，由生态环境主管部门责令停止建设，根据违法情节和危害后果，处建设项目总投资额百分之一以上百分之五以下的罚款，并可以责令恢复原状</w:t>
            </w:r>
          </w:p>
        </w:tc>
      </w:tr>
      <w:tr w:rsidR="00DD2D5D" w:rsidRPr="00DD2D5D" w14:paraId="54E6961E" w14:textId="77777777" w:rsidTr="00DD2D5D">
        <w:tc>
          <w:tcPr>
            <w:tcW w:w="2458" w:type="pct"/>
          </w:tcPr>
          <w:p w14:paraId="309B711F"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564F78D8"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r w:rsidRPr="00DD2D5D">
              <w:rPr>
                <w:rFonts w:ascii="宋体" w:eastAsia="宋体" w:hAnsi="宋体" w:cstheme="minorEastAsia" w:hint="eastAsia"/>
                <w:b/>
                <w:bCs/>
                <w:kern w:val="0"/>
                <w:sz w:val="24"/>
                <w:bdr w:val="single" w:sz="4" w:space="0" w:color="auto"/>
                <w:lang w:bidi="ar"/>
              </w:rPr>
              <w:t>第七十六条</w:t>
            </w:r>
            <w:r w:rsidRPr="00DD2D5D">
              <w:rPr>
                <w:rFonts w:ascii="宋体" w:eastAsia="宋体" w:hAnsi="宋体" w:cstheme="minorEastAsia" w:hint="eastAsia"/>
                <w:kern w:val="0"/>
                <w:sz w:val="24"/>
                <w:bdr w:val="single" w:sz="4" w:space="0" w:color="auto"/>
                <w:lang w:bidi="ar"/>
              </w:rPr>
              <w:t xml:space="preserve"> 违反本条例第三十六条第二款、第三款规定，需要配套建设的环境保护设施未建成、未经验收或者验收不合格，建设项目即投入生产或者使用的，由生态环境主管部门责令</w:t>
            </w:r>
            <w:r w:rsidRPr="00DD2D5D">
              <w:rPr>
                <w:rFonts w:ascii="宋体" w:eastAsia="宋体" w:hAnsi="宋体" w:cs="宋体" w:hint="eastAsia"/>
                <w:sz w:val="24"/>
                <w:bdr w:val="single" w:sz="4" w:space="0" w:color="auto"/>
              </w:rPr>
              <w:t>限期</w:t>
            </w:r>
            <w:r w:rsidRPr="00DD2D5D">
              <w:rPr>
                <w:rFonts w:ascii="宋体" w:eastAsia="宋体" w:hAnsi="宋体" w:cstheme="minorEastAsia" w:hint="eastAsia"/>
                <w:kern w:val="0"/>
                <w:sz w:val="24"/>
                <w:bdr w:val="single" w:sz="4" w:space="0" w:color="auto"/>
                <w:lang w:bidi="ar"/>
              </w:rPr>
              <w:t>改正，处二十万元以上一百万元以下的罚款；逾期不改正的，处一百万元以上二百万元以下的罚款；对直接负责的主管人员和其他责任人员，处五万元以上二十万</w:t>
            </w:r>
            <w:r w:rsidRPr="00DD2D5D">
              <w:rPr>
                <w:rFonts w:ascii="宋体" w:eastAsia="宋体" w:hAnsi="宋体" w:cstheme="minorEastAsia" w:hint="eastAsia"/>
                <w:kern w:val="0"/>
                <w:sz w:val="24"/>
                <w:bdr w:val="single" w:sz="4" w:space="0" w:color="auto"/>
                <w:lang w:bidi="ar"/>
              </w:rPr>
              <w:lastRenderedPageBreak/>
              <w:t>元以下的罚款；造成重大环境污染或者生态破坏的，责令停止生产或者使用，或者报经有批准权的人民政府批准，责令关闭。</w:t>
            </w:r>
          </w:p>
        </w:tc>
      </w:tr>
      <w:tr w:rsidR="00DD2D5D" w:rsidRPr="00DD2D5D" w14:paraId="224F0F93" w14:textId="77777777" w:rsidTr="00DD2D5D">
        <w:tc>
          <w:tcPr>
            <w:tcW w:w="2458" w:type="pct"/>
          </w:tcPr>
          <w:p w14:paraId="2D19EF2A"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56F8F82C" w14:textId="77777777" w:rsidR="00DD2D5D" w:rsidRPr="00DD2D5D" w:rsidRDefault="00DD2D5D" w:rsidP="00DD2D5D">
            <w:pPr>
              <w:widowControl/>
              <w:spacing w:line="440" w:lineRule="exact"/>
              <w:ind w:firstLineChars="200" w:firstLine="482"/>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b/>
                <w:bCs/>
                <w:kern w:val="0"/>
                <w:sz w:val="24"/>
                <w:bdr w:val="single" w:sz="4" w:space="0" w:color="auto"/>
                <w:lang w:bidi="ar"/>
              </w:rPr>
              <w:t>第七十七条</w:t>
            </w:r>
            <w:r w:rsidRPr="00DD2D5D">
              <w:rPr>
                <w:rFonts w:ascii="宋体" w:eastAsia="宋体" w:hAnsi="宋体" w:cstheme="minorEastAsia" w:hint="eastAsia"/>
                <w:kern w:val="0"/>
                <w:sz w:val="24"/>
                <w:bdr w:val="single" w:sz="4" w:space="0" w:color="auto"/>
                <w:lang w:bidi="ar"/>
              </w:rPr>
              <w:t xml:space="preserve"> 违反本条例第三十九条规定，重点排污单位有下列行为之一的，由生态环境主管部门责令改正，处二万元以上二十万元以下的罚款；拒不改正的，责令停产整治：</w:t>
            </w:r>
          </w:p>
          <w:p w14:paraId="285588A0"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kern w:val="0"/>
                <w:sz w:val="24"/>
                <w:bdr w:val="single" w:sz="4" w:space="0" w:color="auto"/>
                <w:lang w:bidi="ar"/>
              </w:rPr>
              <w:t>（一）未按照规定安装、使用污染物排放自动监测设备，或者未按照规定与生态环境主管部门联网，并保障自动监测设备正常运行的；</w:t>
            </w:r>
          </w:p>
          <w:p w14:paraId="74673764" w14:textId="77777777" w:rsidR="00DD2D5D" w:rsidRPr="00DD2D5D" w:rsidRDefault="00DD2D5D" w:rsidP="00DD2D5D">
            <w:pPr>
              <w:widowControl/>
              <w:spacing w:line="440" w:lineRule="exact"/>
              <w:ind w:firstLineChars="200" w:firstLine="480"/>
              <w:textAlignment w:val="top"/>
              <w:rPr>
                <w:rFonts w:ascii="宋体" w:eastAsia="宋体" w:hAnsi="宋体" w:cs="宋体" w:hint="eastAsia"/>
                <w:b/>
                <w:bCs/>
                <w:kern w:val="0"/>
                <w:sz w:val="24"/>
                <w:lang w:bidi="ar"/>
              </w:rPr>
            </w:pPr>
            <w:r w:rsidRPr="00DD2D5D">
              <w:rPr>
                <w:rFonts w:ascii="宋体" w:eastAsia="宋体" w:hAnsi="宋体" w:cstheme="minorEastAsia" w:hint="eastAsia"/>
                <w:kern w:val="0"/>
                <w:sz w:val="24"/>
                <w:bdr w:val="single" w:sz="4" w:space="0" w:color="auto"/>
                <w:lang w:bidi="ar"/>
              </w:rPr>
              <w:t>（二）未按照规定进行人工监测并保存原始监测记录的</w:t>
            </w:r>
            <w:r w:rsidRPr="00DD2D5D">
              <w:rPr>
                <w:rFonts w:ascii="宋体" w:eastAsia="宋体" w:hAnsi="宋体" w:cstheme="minorEastAsia" w:hint="eastAsia"/>
                <w:kern w:val="0"/>
                <w:sz w:val="24"/>
                <w:lang w:bidi="ar"/>
              </w:rPr>
              <w:t>。</w:t>
            </w:r>
          </w:p>
        </w:tc>
      </w:tr>
      <w:tr w:rsidR="00DD2D5D" w:rsidRPr="00DD2D5D" w14:paraId="0C14D03B" w14:textId="77777777" w:rsidTr="00DD2D5D">
        <w:tc>
          <w:tcPr>
            <w:tcW w:w="2458" w:type="pct"/>
          </w:tcPr>
          <w:p w14:paraId="4E154B79"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21FD4F54"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r w:rsidRPr="00DD2D5D">
              <w:rPr>
                <w:rFonts w:ascii="宋体" w:eastAsia="宋体" w:hAnsi="宋体" w:cstheme="minorEastAsia" w:hint="eastAsia"/>
                <w:b/>
                <w:bCs/>
                <w:kern w:val="0"/>
                <w:sz w:val="24"/>
                <w:bdr w:val="single" w:sz="4" w:space="0" w:color="auto"/>
                <w:lang w:bidi="ar"/>
              </w:rPr>
              <w:t>第七十八条</w:t>
            </w:r>
            <w:r w:rsidRPr="00DD2D5D">
              <w:rPr>
                <w:rFonts w:ascii="宋体" w:eastAsia="宋体" w:hAnsi="宋体" w:cstheme="minorEastAsia" w:hint="eastAsia"/>
                <w:kern w:val="0"/>
                <w:sz w:val="24"/>
                <w:bdr w:val="single" w:sz="4" w:space="0" w:color="auto"/>
                <w:lang w:bidi="ar"/>
              </w:rPr>
              <w:t xml:space="preserve"> 违反本条例第四十一条规定，重点排污单位未依法公开或者不如实公开环境信息的，由生态环境主管部门责令公开，处一万元以上三万元以下的罚款，并予以公告。</w:t>
            </w:r>
          </w:p>
        </w:tc>
      </w:tr>
      <w:tr w:rsidR="00DD2D5D" w:rsidRPr="00DD2D5D" w14:paraId="35664341" w14:textId="77777777" w:rsidTr="00DD2D5D">
        <w:tc>
          <w:tcPr>
            <w:tcW w:w="2458" w:type="pct"/>
          </w:tcPr>
          <w:p w14:paraId="1585307E"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31A20912"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r w:rsidRPr="00DD2D5D">
              <w:rPr>
                <w:rFonts w:ascii="宋体" w:eastAsia="宋体" w:hAnsi="宋体" w:cstheme="minorEastAsia" w:hint="eastAsia"/>
                <w:b/>
                <w:bCs/>
                <w:kern w:val="0"/>
                <w:sz w:val="24"/>
                <w:bdr w:val="single" w:sz="4" w:space="0" w:color="auto"/>
                <w:lang w:bidi="ar"/>
              </w:rPr>
              <w:t>第七十九条</w:t>
            </w:r>
            <w:r w:rsidRPr="00DD2D5D">
              <w:rPr>
                <w:rFonts w:ascii="宋体" w:eastAsia="宋体" w:hAnsi="宋体" w:cstheme="minorEastAsia" w:hint="eastAsia"/>
                <w:kern w:val="0"/>
                <w:sz w:val="24"/>
                <w:bdr w:val="single" w:sz="4" w:space="0" w:color="auto"/>
                <w:lang w:bidi="ar"/>
              </w:rPr>
              <w:t xml:space="preserve"> 违反本条例第四十二条规定，企业事业单位未依法编制突发生态环境事件应急预案，或者突发生态环境事件发生后，未及时启动突发生态环境事件应急预案的，由生态环境主管部门责令改正；情节严重的，处二万元以上十万元以下的罚款。</w:t>
            </w:r>
          </w:p>
        </w:tc>
      </w:tr>
      <w:tr w:rsidR="00DD2D5D" w:rsidRPr="00DD2D5D" w14:paraId="59DDE9EF" w14:textId="77777777" w:rsidTr="00DD2D5D">
        <w:tc>
          <w:tcPr>
            <w:tcW w:w="2458" w:type="pct"/>
          </w:tcPr>
          <w:p w14:paraId="2F2EF160"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36EEC4C5"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roofErr w:type="gramStart"/>
            <w:r w:rsidRPr="00DD2D5D">
              <w:rPr>
                <w:rFonts w:ascii="宋体" w:eastAsia="宋体" w:hAnsi="宋体" w:cstheme="minorEastAsia" w:hint="eastAsia"/>
                <w:b/>
                <w:bCs/>
                <w:kern w:val="0"/>
                <w:sz w:val="24"/>
                <w:bdr w:val="single" w:sz="4" w:space="0" w:color="auto"/>
                <w:lang w:bidi="ar"/>
              </w:rPr>
              <w:t>第八十条</w:t>
            </w:r>
            <w:r w:rsidRPr="00DD2D5D">
              <w:rPr>
                <w:rFonts w:ascii="宋体" w:eastAsia="宋体" w:hAnsi="宋体" w:cstheme="minorEastAsia" w:hint="eastAsia"/>
                <w:kern w:val="0"/>
                <w:sz w:val="24"/>
                <w:bdr w:val="single" w:sz="4" w:space="0" w:color="auto"/>
                <w:lang w:bidi="ar"/>
              </w:rPr>
              <w:t xml:space="preserve">  违反本条例第四十三条第二款的规定</w:t>
            </w:r>
            <w:proofErr w:type="gramEnd"/>
            <w:r w:rsidRPr="00DD2D5D">
              <w:rPr>
                <w:rFonts w:ascii="宋体" w:eastAsia="宋体" w:hAnsi="宋体" w:cstheme="minorEastAsia" w:hint="eastAsia"/>
                <w:kern w:val="0"/>
                <w:sz w:val="24"/>
                <w:bdr w:val="single" w:sz="4" w:space="0" w:color="auto"/>
                <w:lang w:bidi="ar"/>
              </w:rPr>
              <w:t>，受委托的环境影响评价机构、环境监测机构以及从事环境监测设备和防治污染设施维护、运营的机构，在有关环境服务活动中弄虚作假，对造成的环境污染和生态破坏负有责任的，除依照有关法律法规规定予以处罚外，还应当与造成环境污染和生态破坏的其他责任者承担连带责任。</w:t>
            </w:r>
          </w:p>
        </w:tc>
      </w:tr>
      <w:tr w:rsidR="00DD2D5D" w:rsidRPr="00DD2D5D" w14:paraId="2264A2B3" w14:textId="77777777" w:rsidTr="00DD2D5D">
        <w:tc>
          <w:tcPr>
            <w:tcW w:w="2458" w:type="pct"/>
          </w:tcPr>
          <w:p w14:paraId="31646073"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72D4E175"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r w:rsidRPr="00DD2D5D">
              <w:rPr>
                <w:rFonts w:ascii="宋体" w:eastAsia="宋体" w:hAnsi="宋体" w:cstheme="minorEastAsia" w:hint="eastAsia"/>
                <w:b/>
                <w:bCs/>
                <w:kern w:val="0"/>
                <w:sz w:val="24"/>
                <w:bdr w:val="single" w:sz="4" w:space="0" w:color="auto"/>
                <w:lang w:bidi="ar"/>
              </w:rPr>
              <w:t>第八十一条</w:t>
            </w:r>
            <w:r w:rsidRPr="00DD2D5D">
              <w:rPr>
                <w:rFonts w:ascii="宋体" w:eastAsia="宋体" w:hAnsi="宋体" w:cstheme="minorEastAsia" w:hint="eastAsia"/>
                <w:kern w:val="0"/>
                <w:sz w:val="24"/>
                <w:bdr w:val="single" w:sz="4" w:space="0" w:color="auto"/>
                <w:lang w:bidi="ar"/>
              </w:rPr>
              <w:t xml:space="preserve"> 违反本条例第四十九条规定，规划编制机关未组织环境影响评价，或者组织环境影响评价时弄虚作假或者有失职行为，造成环</w:t>
            </w:r>
            <w:r w:rsidRPr="00DD2D5D">
              <w:rPr>
                <w:rFonts w:ascii="宋体" w:eastAsia="宋体" w:hAnsi="宋体" w:cstheme="minorEastAsia" w:hint="eastAsia"/>
                <w:kern w:val="0"/>
                <w:sz w:val="24"/>
                <w:bdr w:val="single" w:sz="4" w:space="0" w:color="auto"/>
                <w:lang w:bidi="ar"/>
              </w:rPr>
              <w:lastRenderedPageBreak/>
              <w:t>境影响评价严重失实的，对直接负责的主管人员和其他直接责任人员，由上级机关或者监察机关依法给予处分。</w:t>
            </w:r>
          </w:p>
        </w:tc>
      </w:tr>
      <w:tr w:rsidR="00DD2D5D" w:rsidRPr="00DD2D5D" w14:paraId="013274C7" w14:textId="77777777" w:rsidTr="00DD2D5D">
        <w:tc>
          <w:tcPr>
            <w:tcW w:w="2458" w:type="pct"/>
          </w:tcPr>
          <w:p w14:paraId="09C27B7B"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0507D7FB"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r w:rsidRPr="00DD2D5D">
              <w:rPr>
                <w:rFonts w:ascii="宋体" w:eastAsia="宋体" w:hAnsi="宋体" w:cstheme="minorEastAsia" w:hint="eastAsia"/>
                <w:b/>
                <w:bCs/>
                <w:kern w:val="0"/>
                <w:sz w:val="24"/>
                <w:bdr w:val="single" w:sz="4" w:space="0" w:color="auto"/>
                <w:lang w:bidi="ar"/>
              </w:rPr>
              <w:t>第八十二条</w:t>
            </w:r>
            <w:r w:rsidRPr="00DD2D5D">
              <w:rPr>
                <w:rFonts w:ascii="宋体" w:eastAsia="宋体" w:hAnsi="宋体" w:cstheme="minorEastAsia" w:hint="eastAsia"/>
                <w:kern w:val="0"/>
                <w:sz w:val="24"/>
                <w:bdr w:val="single" w:sz="4" w:space="0" w:color="auto"/>
                <w:lang w:bidi="ar"/>
              </w:rPr>
              <w:t xml:space="preserve">　企业事业单位和其他生产经营者违法排放污染物，受到罚款处罚，被责令改正，拒不改正的，依法作出处罚决定的行政机关依照法律法规和国家有关规定，可以自责令改正之日的次日起，按照原处罚数额按日连续处罚。</w:t>
            </w:r>
          </w:p>
        </w:tc>
      </w:tr>
      <w:tr w:rsidR="00DD2D5D" w:rsidRPr="00DD2D5D" w14:paraId="61729255" w14:textId="77777777" w:rsidTr="00DD2D5D">
        <w:trPr>
          <w:trHeight w:val="1273"/>
        </w:trPr>
        <w:tc>
          <w:tcPr>
            <w:tcW w:w="2458" w:type="pct"/>
          </w:tcPr>
          <w:p w14:paraId="07B696D1"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02C47CF7" w14:textId="77777777" w:rsidR="00DD2D5D" w:rsidRPr="00DD2D5D" w:rsidRDefault="00DD2D5D" w:rsidP="00DD2D5D">
            <w:pPr>
              <w:widowControl/>
              <w:spacing w:line="440" w:lineRule="exact"/>
              <w:ind w:firstLineChars="200" w:firstLine="482"/>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b/>
                <w:bCs/>
                <w:kern w:val="0"/>
                <w:sz w:val="24"/>
                <w:bdr w:val="single" w:sz="4" w:space="0" w:color="auto"/>
                <w:lang w:bidi="ar"/>
              </w:rPr>
              <w:t>第八十三条</w:t>
            </w:r>
            <w:r w:rsidRPr="00DD2D5D">
              <w:rPr>
                <w:rFonts w:ascii="宋体" w:eastAsia="宋体" w:hAnsi="宋体" w:cstheme="minorEastAsia" w:hint="eastAsia"/>
                <w:kern w:val="0"/>
                <w:sz w:val="24"/>
                <w:bdr w:val="single" w:sz="4" w:space="0" w:color="auto"/>
                <w:lang w:bidi="ar"/>
              </w:rPr>
              <w:t xml:space="preserve">　上级人民政府及其生态环境主管部门应当加强对下级人民政府及其有关部门生态环境工作的监督。发现有关工作人员有违法行为，依法应当给予处分的，应当向其任免机关或者监察机关提出处分建议。</w:t>
            </w:r>
          </w:p>
          <w:p w14:paraId="46FAAEB7"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kern w:val="0"/>
                <w:sz w:val="24"/>
                <w:bdr w:val="single" w:sz="4" w:space="0" w:color="auto"/>
                <w:lang w:bidi="ar"/>
              </w:rPr>
              <w:t xml:space="preserve">　　依法应当给予行政处罚，而有关生态环境主管部门不给予行政处罚的，上级人民政府生态环境主管部门可以直接作出行政处罚的决定。</w:t>
            </w:r>
          </w:p>
          <w:p w14:paraId="1A0D6D4D"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r>
      <w:tr w:rsidR="00DD2D5D" w:rsidRPr="00DD2D5D" w14:paraId="58CABBC0" w14:textId="77777777" w:rsidTr="00DD2D5D">
        <w:tc>
          <w:tcPr>
            <w:tcW w:w="2458" w:type="pct"/>
          </w:tcPr>
          <w:p w14:paraId="03649E53" w14:textId="77777777" w:rsidR="00DD2D5D" w:rsidRPr="00DD2D5D" w:rsidRDefault="00DD2D5D" w:rsidP="00DD2D5D">
            <w:pPr>
              <w:widowControl/>
              <w:shd w:val="clear" w:color="auto" w:fill="FFFFFF"/>
              <w:spacing w:line="440" w:lineRule="exact"/>
              <w:ind w:firstLineChars="200" w:firstLine="480"/>
              <w:textAlignment w:val="baseline"/>
              <w:rPr>
                <w:rFonts w:ascii="宋体" w:eastAsia="宋体" w:hAnsi="宋体" w:cstheme="minorEastAsia" w:hint="eastAsia"/>
                <w:kern w:val="0"/>
                <w:sz w:val="24"/>
                <w:lang w:bidi="ar"/>
              </w:rPr>
            </w:pPr>
          </w:p>
          <w:p w14:paraId="461A88A7"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c>
          <w:tcPr>
            <w:tcW w:w="2542" w:type="pct"/>
          </w:tcPr>
          <w:p w14:paraId="02F958D8" w14:textId="77777777" w:rsidR="00DD2D5D" w:rsidRPr="00DD2D5D" w:rsidRDefault="00DD2D5D" w:rsidP="00DD2D5D">
            <w:pPr>
              <w:widowControl/>
              <w:spacing w:line="440" w:lineRule="exact"/>
              <w:ind w:firstLineChars="200" w:firstLine="482"/>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b/>
                <w:bCs/>
                <w:kern w:val="0"/>
                <w:sz w:val="24"/>
                <w:bdr w:val="single" w:sz="4" w:space="0" w:color="auto"/>
                <w:lang w:bidi="ar"/>
              </w:rPr>
              <w:t>第八十四条</w:t>
            </w:r>
            <w:r w:rsidRPr="00DD2D5D">
              <w:rPr>
                <w:rFonts w:ascii="宋体" w:eastAsia="宋体" w:hAnsi="宋体" w:cstheme="minorEastAsia" w:hint="eastAsia"/>
                <w:kern w:val="0"/>
                <w:sz w:val="24"/>
                <w:bdr w:val="single" w:sz="4" w:space="0" w:color="auto"/>
                <w:lang w:bidi="ar"/>
              </w:rPr>
              <w:t xml:space="preserve">　各级人民政府、生态环境主管部门和其他负有生态环境保护监督管理职责的部门有下列行为之一的，对</w:t>
            </w:r>
            <w:r w:rsidRPr="00DD2D5D">
              <w:rPr>
                <w:rFonts w:ascii="宋体" w:eastAsia="宋体" w:hAnsi="宋体" w:cs="Helvetica" w:hint="eastAsia"/>
                <w:sz w:val="24"/>
                <w:bdr w:val="single" w:sz="4" w:space="0" w:color="auto"/>
              </w:rPr>
              <w:t>直接负责的主管人员</w:t>
            </w:r>
            <w:r w:rsidRPr="00DD2D5D">
              <w:rPr>
                <w:rFonts w:ascii="宋体" w:eastAsia="宋体" w:hAnsi="宋体" w:cstheme="minorEastAsia" w:hint="eastAsia"/>
                <w:kern w:val="0"/>
                <w:sz w:val="24"/>
                <w:bdr w:val="single" w:sz="4" w:space="0" w:color="auto"/>
                <w:lang w:bidi="ar"/>
              </w:rPr>
              <w:t>和其他直接责任人员给予记过、记大过或者降级处分；造成严重后果的，给予撤职或者开除处分，其主要负责人应当引咎辞职：</w:t>
            </w:r>
          </w:p>
          <w:p w14:paraId="32D218B5"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kern w:val="0"/>
                <w:sz w:val="24"/>
                <w:bdr w:val="single" w:sz="4" w:space="0" w:color="auto"/>
                <w:lang w:bidi="ar"/>
              </w:rPr>
              <w:t xml:space="preserve">　　（一）不符合行政许可条件准予行政许可的；</w:t>
            </w:r>
          </w:p>
          <w:p w14:paraId="410AA11C"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kern w:val="0"/>
                <w:sz w:val="24"/>
                <w:bdr w:val="single" w:sz="4" w:space="0" w:color="auto"/>
                <w:lang w:bidi="ar"/>
              </w:rPr>
              <w:t xml:space="preserve">　　（二）对环境违法行为进行包庇的；</w:t>
            </w:r>
          </w:p>
          <w:p w14:paraId="4FD39958"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kern w:val="0"/>
                <w:sz w:val="24"/>
                <w:bdr w:val="single" w:sz="4" w:space="0" w:color="auto"/>
                <w:lang w:bidi="ar"/>
              </w:rPr>
              <w:t xml:space="preserve">　　（三）依法应当作出责令停业、关闭的决定而未作出的；</w:t>
            </w:r>
          </w:p>
          <w:p w14:paraId="03AEAD93"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kern w:val="0"/>
                <w:sz w:val="24"/>
                <w:bdr w:val="single" w:sz="4" w:space="0" w:color="auto"/>
                <w:lang w:bidi="ar"/>
              </w:rPr>
              <w:lastRenderedPageBreak/>
              <w:t xml:space="preserve">　　（四）对超标排放污染物、采用逃避监管的方式排放污染物、造成环境事故以及不落实生态保护措施造成生态破坏等行为，发现或者接到举报未及时查处的；</w:t>
            </w:r>
          </w:p>
          <w:p w14:paraId="5F458364"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kern w:val="0"/>
                <w:sz w:val="24"/>
                <w:bdr w:val="single" w:sz="4" w:space="0" w:color="auto"/>
                <w:lang w:bidi="ar"/>
              </w:rPr>
              <w:t xml:space="preserve">　　（五）违法查封、扣押企业事业单位和其他生产经营者的设施、设备的；</w:t>
            </w:r>
          </w:p>
          <w:p w14:paraId="08CE8CDE"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kern w:val="0"/>
                <w:sz w:val="24"/>
                <w:bdr w:val="single" w:sz="4" w:space="0" w:color="auto"/>
                <w:lang w:bidi="ar"/>
              </w:rPr>
              <w:t xml:space="preserve">　　（六）篡改、伪造或者指使篡改、伪造监测数据的；</w:t>
            </w:r>
          </w:p>
          <w:p w14:paraId="76FEC596"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kern w:val="0"/>
                <w:sz w:val="24"/>
                <w:bdr w:val="single" w:sz="4" w:space="0" w:color="auto"/>
                <w:lang w:bidi="ar"/>
              </w:rPr>
              <w:t xml:space="preserve">　　（七）应当依法公开环境信息而未公开的；</w:t>
            </w:r>
          </w:p>
          <w:p w14:paraId="26EEFA63" w14:textId="77777777" w:rsidR="00DD2D5D" w:rsidRPr="00DD2D5D" w:rsidRDefault="00DD2D5D" w:rsidP="00DD2D5D">
            <w:pPr>
              <w:widowControl/>
              <w:spacing w:line="440" w:lineRule="exact"/>
              <w:ind w:firstLineChars="200" w:firstLine="480"/>
              <w:rPr>
                <w:rFonts w:ascii="宋体" w:eastAsia="宋体" w:hAnsi="宋体" w:cstheme="minorEastAsia" w:hint="eastAsia"/>
                <w:kern w:val="0"/>
                <w:sz w:val="24"/>
                <w:bdr w:val="single" w:sz="4" w:space="0" w:color="auto"/>
                <w:lang w:bidi="ar"/>
              </w:rPr>
            </w:pPr>
            <w:r w:rsidRPr="00DD2D5D">
              <w:rPr>
                <w:rFonts w:ascii="宋体" w:eastAsia="宋体" w:hAnsi="宋体" w:cstheme="minorEastAsia" w:hint="eastAsia"/>
                <w:kern w:val="0"/>
                <w:sz w:val="24"/>
                <w:bdr w:val="single" w:sz="4" w:space="0" w:color="auto"/>
                <w:lang w:bidi="ar"/>
              </w:rPr>
              <w:t xml:space="preserve">　　（八）法律法规规定的其他违法行为。</w:t>
            </w:r>
          </w:p>
          <w:p w14:paraId="39087B36"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p>
        </w:tc>
      </w:tr>
      <w:tr w:rsidR="00DD2D5D" w:rsidRPr="00DD2D5D" w14:paraId="34235C61" w14:textId="77777777" w:rsidTr="00DD2D5D">
        <w:tc>
          <w:tcPr>
            <w:tcW w:w="2458" w:type="pct"/>
          </w:tcPr>
          <w:p w14:paraId="749192C8"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bookmarkStart w:id="1" w:name="OLE_LINK37"/>
          </w:p>
        </w:tc>
        <w:tc>
          <w:tcPr>
            <w:tcW w:w="2542" w:type="pct"/>
          </w:tcPr>
          <w:p w14:paraId="0FB9014A" w14:textId="77777777" w:rsidR="00DD2D5D" w:rsidRPr="00DD2D5D" w:rsidRDefault="00DD2D5D" w:rsidP="00DD2D5D">
            <w:pPr>
              <w:widowControl/>
              <w:spacing w:line="440" w:lineRule="exact"/>
              <w:ind w:firstLineChars="200" w:firstLine="482"/>
              <w:textAlignment w:val="top"/>
              <w:rPr>
                <w:rFonts w:ascii="宋体" w:eastAsia="宋体" w:hAnsi="宋体" w:cs="宋体" w:hint="eastAsia"/>
                <w:b/>
                <w:bCs/>
                <w:kern w:val="0"/>
                <w:sz w:val="24"/>
                <w:lang w:bidi="ar"/>
              </w:rPr>
            </w:pPr>
            <w:r w:rsidRPr="00DD2D5D">
              <w:rPr>
                <w:rFonts w:ascii="宋体" w:eastAsia="宋体" w:hAnsi="宋体" w:cstheme="minorEastAsia" w:hint="eastAsia"/>
                <w:b/>
                <w:bCs/>
                <w:kern w:val="0"/>
                <w:sz w:val="24"/>
                <w:bdr w:val="single" w:sz="4" w:space="0" w:color="auto"/>
                <w:lang w:bidi="ar"/>
              </w:rPr>
              <w:t>第八十五条</w:t>
            </w:r>
            <w:r w:rsidRPr="00DD2D5D">
              <w:rPr>
                <w:rFonts w:ascii="宋体" w:eastAsia="宋体" w:hAnsi="宋体" w:cstheme="minorEastAsia" w:hint="eastAsia"/>
                <w:kern w:val="0"/>
                <w:sz w:val="24"/>
                <w:bdr w:val="single" w:sz="4" w:space="0" w:color="auto"/>
                <w:lang w:bidi="ar"/>
              </w:rPr>
              <w:t xml:space="preserve">　违反国家规定造成生态环境损害的，依法承担生态环境损害赔偿责任。</w:t>
            </w:r>
          </w:p>
        </w:tc>
      </w:tr>
      <w:bookmarkEnd w:id="1"/>
    </w:tbl>
    <w:p w14:paraId="4B9BD24D" w14:textId="77777777" w:rsidR="008E1160" w:rsidRPr="00DD2D5D" w:rsidRDefault="008E1160">
      <w:pPr>
        <w:spacing w:line="360" w:lineRule="auto"/>
        <w:rPr>
          <w:sz w:val="24"/>
        </w:rPr>
      </w:pPr>
    </w:p>
    <w:sectPr w:rsidR="008E1160" w:rsidRPr="00DD2D5D">
      <w:footerReference w:type="default" r:id="rId9"/>
      <w:pgSz w:w="16838" w:h="11906" w:orient="landscape"/>
      <w:pgMar w:top="850" w:right="850" w:bottom="850" w:left="85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C6FE7" w14:textId="77777777" w:rsidR="00C24794" w:rsidRDefault="00C24794">
      <w:r>
        <w:separator/>
      </w:r>
    </w:p>
  </w:endnote>
  <w:endnote w:type="continuationSeparator" w:id="0">
    <w:p w14:paraId="01AFBB58" w14:textId="77777777" w:rsidR="00C24794" w:rsidRDefault="00C24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00000000" w:usb1="00000000"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D79A" w14:textId="77777777" w:rsidR="008E1160" w:rsidRDefault="00000000">
    <w:pPr>
      <w:pStyle w:val="a5"/>
    </w:pPr>
    <w:r>
      <w:rPr>
        <w:noProof/>
      </w:rPr>
      <mc:AlternateContent>
        <mc:Choice Requires="wps">
          <w:drawing>
            <wp:anchor distT="0" distB="0" distL="114300" distR="114300" simplePos="0" relativeHeight="251659264" behindDoc="0" locked="0" layoutInCell="1" allowOverlap="1" wp14:anchorId="613486DF" wp14:editId="37270270">
              <wp:simplePos x="0" y="0"/>
              <wp:positionH relativeFrom="margin">
                <wp:posOffset>4601845</wp:posOffset>
              </wp:positionH>
              <wp:positionV relativeFrom="paragraph">
                <wp:posOffset>1905</wp:posOffset>
              </wp:positionV>
              <wp:extent cx="848995" cy="207645"/>
              <wp:effectExtent l="0" t="0" r="8255" b="1905"/>
              <wp:wrapNone/>
              <wp:docPr id="1" name="文本框 1"/>
              <wp:cNvGraphicFramePr/>
              <a:graphic xmlns:a="http://schemas.openxmlformats.org/drawingml/2006/main">
                <a:graphicData uri="http://schemas.microsoft.com/office/word/2010/wordprocessingShape">
                  <wps:wsp>
                    <wps:cNvSpPr txBox="1"/>
                    <wps:spPr>
                      <a:xfrm>
                        <a:off x="0" y="0"/>
                        <a:ext cx="849085" cy="20781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954BF7" w14:textId="77777777" w:rsidR="008E1160" w:rsidRDefault="00000000">
                          <w:pPr>
                            <w:pStyle w:val="a5"/>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613486DF" id="_x0000_t202" coordsize="21600,21600" o:spt="202" path="m,l,21600r21600,l21600,xe">
              <v:stroke joinstyle="miter"/>
              <v:path gradientshapeok="t" o:connecttype="rect"/>
            </v:shapetype>
            <v:shape id="文本框 1" o:spid="_x0000_s1026" type="#_x0000_t202" style="position:absolute;margin-left:362.35pt;margin-top:.15pt;width:66.85pt;height:16.3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" filled="f" stroked="f" strokeweight=".5pt">
              <v:textbox inset="0,0,0,0">
                <w:txbxContent>
                  <w:p w14:paraId="6E954BF7" w14:textId="77777777" w:rsidR="008E1160" w:rsidRDefault="00000000">
                    <w:pPr>
                      <w:pStyle w:val="a5"/>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126C7" w14:textId="77777777" w:rsidR="00C24794" w:rsidRDefault="00C24794">
      <w:r>
        <w:separator/>
      </w:r>
    </w:p>
  </w:footnote>
  <w:footnote w:type="continuationSeparator" w:id="0">
    <w:p w14:paraId="0D9950C7" w14:textId="77777777" w:rsidR="00C24794" w:rsidRDefault="00C247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027"/>
    <w:rsid w:val="0000035D"/>
    <w:rsid w:val="0000483F"/>
    <w:rsid w:val="0001111E"/>
    <w:rsid w:val="00011FD0"/>
    <w:rsid w:val="00015095"/>
    <w:rsid w:val="00015849"/>
    <w:rsid w:val="0001643C"/>
    <w:rsid w:val="00016FF3"/>
    <w:rsid w:val="000179C0"/>
    <w:rsid w:val="000208A1"/>
    <w:rsid w:val="0002635E"/>
    <w:rsid w:val="00026FE1"/>
    <w:rsid w:val="00030CCC"/>
    <w:rsid w:val="00031665"/>
    <w:rsid w:val="00031E14"/>
    <w:rsid w:val="00032410"/>
    <w:rsid w:val="000348C1"/>
    <w:rsid w:val="00036085"/>
    <w:rsid w:val="00037E27"/>
    <w:rsid w:val="00044460"/>
    <w:rsid w:val="00044A02"/>
    <w:rsid w:val="000530E2"/>
    <w:rsid w:val="000546BD"/>
    <w:rsid w:val="00054990"/>
    <w:rsid w:val="00060AF9"/>
    <w:rsid w:val="0007313F"/>
    <w:rsid w:val="000805B3"/>
    <w:rsid w:val="00082BEF"/>
    <w:rsid w:val="000841A6"/>
    <w:rsid w:val="00085581"/>
    <w:rsid w:val="00086A82"/>
    <w:rsid w:val="00091C29"/>
    <w:rsid w:val="0009587D"/>
    <w:rsid w:val="000A2904"/>
    <w:rsid w:val="000A3E6C"/>
    <w:rsid w:val="000A46AD"/>
    <w:rsid w:val="000A644D"/>
    <w:rsid w:val="000B33BB"/>
    <w:rsid w:val="000B478B"/>
    <w:rsid w:val="000B5FF6"/>
    <w:rsid w:val="000B6E15"/>
    <w:rsid w:val="000B7775"/>
    <w:rsid w:val="000B7DB3"/>
    <w:rsid w:val="000C1E17"/>
    <w:rsid w:val="000C5111"/>
    <w:rsid w:val="000C7637"/>
    <w:rsid w:val="000D093F"/>
    <w:rsid w:val="000D271C"/>
    <w:rsid w:val="000D3558"/>
    <w:rsid w:val="000D3D3D"/>
    <w:rsid w:val="000D44A1"/>
    <w:rsid w:val="000D47B8"/>
    <w:rsid w:val="000D7F8E"/>
    <w:rsid w:val="000E2498"/>
    <w:rsid w:val="000E508E"/>
    <w:rsid w:val="000E643F"/>
    <w:rsid w:val="000F159F"/>
    <w:rsid w:val="000F2149"/>
    <w:rsid w:val="000F3012"/>
    <w:rsid w:val="000F7E62"/>
    <w:rsid w:val="00104615"/>
    <w:rsid w:val="001049E5"/>
    <w:rsid w:val="00110383"/>
    <w:rsid w:val="00112920"/>
    <w:rsid w:val="00112BF1"/>
    <w:rsid w:val="001144BA"/>
    <w:rsid w:val="00114619"/>
    <w:rsid w:val="001157C9"/>
    <w:rsid w:val="00116A99"/>
    <w:rsid w:val="0011791C"/>
    <w:rsid w:val="00117D95"/>
    <w:rsid w:val="0012110C"/>
    <w:rsid w:val="0012337B"/>
    <w:rsid w:val="00126D80"/>
    <w:rsid w:val="0013054F"/>
    <w:rsid w:val="00131634"/>
    <w:rsid w:val="0013191C"/>
    <w:rsid w:val="00132FEB"/>
    <w:rsid w:val="001418C7"/>
    <w:rsid w:val="001459DC"/>
    <w:rsid w:val="0014738C"/>
    <w:rsid w:val="00153946"/>
    <w:rsid w:val="00161633"/>
    <w:rsid w:val="001616A6"/>
    <w:rsid w:val="001648D2"/>
    <w:rsid w:val="00174846"/>
    <w:rsid w:val="00175BD7"/>
    <w:rsid w:val="00176035"/>
    <w:rsid w:val="001766DD"/>
    <w:rsid w:val="001772DA"/>
    <w:rsid w:val="00181936"/>
    <w:rsid w:val="00181942"/>
    <w:rsid w:val="00183DAD"/>
    <w:rsid w:val="00185446"/>
    <w:rsid w:val="001864E3"/>
    <w:rsid w:val="00186D91"/>
    <w:rsid w:val="001875AD"/>
    <w:rsid w:val="00187771"/>
    <w:rsid w:val="001930CD"/>
    <w:rsid w:val="0019334F"/>
    <w:rsid w:val="0019695A"/>
    <w:rsid w:val="001A42BF"/>
    <w:rsid w:val="001A529B"/>
    <w:rsid w:val="001B2F9C"/>
    <w:rsid w:val="001B60B6"/>
    <w:rsid w:val="001C79DE"/>
    <w:rsid w:val="001D11CD"/>
    <w:rsid w:val="001D14B7"/>
    <w:rsid w:val="001D289D"/>
    <w:rsid w:val="001D2FFD"/>
    <w:rsid w:val="001E2094"/>
    <w:rsid w:val="001E3864"/>
    <w:rsid w:val="001E7BC3"/>
    <w:rsid w:val="001F0AD9"/>
    <w:rsid w:val="00200B07"/>
    <w:rsid w:val="00205E3E"/>
    <w:rsid w:val="00207A87"/>
    <w:rsid w:val="00210AD7"/>
    <w:rsid w:val="00210BAB"/>
    <w:rsid w:val="00213E30"/>
    <w:rsid w:val="0021566D"/>
    <w:rsid w:val="00216948"/>
    <w:rsid w:val="00216A8A"/>
    <w:rsid w:val="0022108B"/>
    <w:rsid w:val="00226907"/>
    <w:rsid w:val="00226DEB"/>
    <w:rsid w:val="002276AA"/>
    <w:rsid w:val="002371D9"/>
    <w:rsid w:val="002413C9"/>
    <w:rsid w:val="00241EA5"/>
    <w:rsid w:val="00243CCB"/>
    <w:rsid w:val="002446E6"/>
    <w:rsid w:val="00244997"/>
    <w:rsid w:val="00244DF6"/>
    <w:rsid w:val="002459FD"/>
    <w:rsid w:val="002543F8"/>
    <w:rsid w:val="002566D8"/>
    <w:rsid w:val="00261988"/>
    <w:rsid w:val="00261EE6"/>
    <w:rsid w:val="00264BD2"/>
    <w:rsid w:val="002731F3"/>
    <w:rsid w:val="00274A14"/>
    <w:rsid w:val="002754FE"/>
    <w:rsid w:val="00276634"/>
    <w:rsid w:val="00276A78"/>
    <w:rsid w:val="00277FDC"/>
    <w:rsid w:val="002816ED"/>
    <w:rsid w:val="00282827"/>
    <w:rsid w:val="00282F9F"/>
    <w:rsid w:val="00284857"/>
    <w:rsid w:val="002908F1"/>
    <w:rsid w:val="0029254B"/>
    <w:rsid w:val="0029413D"/>
    <w:rsid w:val="002A152F"/>
    <w:rsid w:val="002A2C1D"/>
    <w:rsid w:val="002A3EE7"/>
    <w:rsid w:val="002A4CEE"/>
    <w:rsid w:val="002B0F9A"/>
    <w:rsid w:val="002B4AAD"/>
    <w:rsid w:val="002B6E89"/>
    <w:rsid w:val="002C5900"/>
    <w:rsid w:val="002D36CE"/>
    <w:rsid w:val="002D4EE0"/>
    <w:rsid w:val="002D6463"/>
    <w:rsid w:val="002E0296"/>
    <w:rsid w:val="002E1AC4"/>
    <w:rsid w:val="002E1E45"/>
    <w:rsid w:val="002E7939"/>
    <w:rsid w:val="002E7CCE"/>
    <w:rsid w:val="002F37FA"/>
    <w:rsid w:val="00301E62"/>
    <w:rsid w:val="00305ECE"/>
    <w:rsid w:val="00306442"/>
    <w:rsid w:val="00306BC6"/>
    <w:rsid w:val="00306C7D"/>
    <w:rsid w:val="0030727A"/>
    <w:rsid w:val="00310F45"/>
    <w:rsid w:val="003115F9"/>
    <w:rsid w:val="00311BE5"/>
    <w:rsid w:val="00314303"/>
    <w:rsid w:val="00315814"/>
    <w:rsid w:val="00323E91"/>
    <w:rsid w:val="0032631A"/>
    <w:rsid w:val="00327195"/>
    <w:rsid w:val="003324C9"/>
    <w:rsid w:val="00332C68"/>
    <w:rsid w:val="00334FBB"/>
    <w:rsid w:val="003362E6"/>
    <w:rsid w:val="0034574E"/>
    <w:rsid w:val="00351736"/>
    <w:rsid w:val="00352C1F"/>
    <w:rsid w:val="003553D7"/>
    <w:rsid w:val="00355B45"/>
    <w:rsid w:val="00360570"/>
    <w:rsid w:val="00360D0A"/>
    <w:rsid w:val="00364996"/>
    <w:rsid w:val="00371EC1"/>
    <w:rsid w:val="00372C9B"/>
    <w:rsid w:val="003744D6"/>
    <w:rsid w:val="00376A8A"/>
    <w:rsid w:val="00385FB0"/>
    <w:rsid w:val="003919DB"/>
    <w:rsid w:val="003950BF"/>
    <w:rsid w:val="003A0FC9"/>
    <w:rsid w:val="003A183D"/>
    <w:rsid w:val="003A2AE8"/>
    <w:rsid w:val="003A495F"/>
    <w:rsid w:val="003A50D0"/>
    <w:rsid w:val="003A5EDC"/>
    <w:rsid w:val="003A767F"/>
    <w:rsid w:val="003A79F6"/>
    <w:rsid w:val="003B1B4F"/>
    <w:rsid w:val="003C00B3"/>
    <w:rsid w:val="003C0FAA"/>
    <w:rsid w:val="003C1FFB"/>
    <w:rsid w:val="003C5DEB"/>
    <w:rsid w:val="003C5F3F"/>
    <w:rsid w:val="003D0817"/>
    <w:rsid w:val="003D0A4C"/>
    <w:rsid w:val="003D0A6C"/>
    <w:rsid w:val="003D250F"/>
    <w:rsid w:val="003D2A17"/>
    <w:rsid w:val="003D3EEA"/>
    <w:rsid w:val="003D53DC"/>
    <w:rsid w:val="003D6277"/>
    <w:rsid w:val="003F0070"/>
    <w:rsid w:val="003F1B06"/>
    <w:rsid w:val="003F430E"/>
    <w:rsid w:val="003F51A8"/>
    <w:rsid w:val="004010DA"/>
    <w:rsid w:val="004026CB"/>
    <w:rsid w:val="0040394F"/>
    <w:rsid w:val="004046F1"/>
    <w:rsid w:val="004065DC"/>
    <w:rsid w:val="00407B3E"/>
    <w:rsid w:val="0041239D"/>
    <w:rsid w:val="004123A0"/>
    <w:rsid w:val="0041392A"/>
    <w:rsid w:val="00420FCC"/>
    <w:rsid w:val="00424737"/>
    <w:rsid w:val="00425284"/>
    <w:rsid w:val="00425D35"/>
    <w:rsid w:val="00426653"/>
    <w:rsid w:val="00430720"/>
    <w:rsid w:val="004345F3"/>
    <w:rsid w:val="004376B1"/>
    <w:rsid w:val="0044058F"/>
    <w:rsid w:val="00442E25"/>
    <w:rsid w:val="00450268"/>
    <w:rsid w:val="004508B8"/>
    <w:rsid w:val="00451617"/>
    <w:rsid w:val="00451E2D"/>
    <w:rsid w:val="00455914"/>
    <w:rsid w:val="00456F31"/>
    <w:rsid w:val="0046329C"/>
    <w:rsid w:val="00463E03"/>
    <w:rsid w:val="00467ABD"/>
    <w:rsid w:val="00470C88"/>
    <w:rsid w:val="004723DF"/>
    <w:rsid w:val="00473FD6"/>
    <w:rsid w:val="00475E35"/>
    <w:rsid w:val="00477500"/>
    <w:rsid w:val="00480F21"/>
    <w:rsid w:val="00481EE4"/>
    <w:rsid w:val="00482486"/>
    <w:rsid w:val="004841A8"/>
    <w:rsid w:val="0048487F"/>
    <w:rsid w:val="00485396"/>
    <w:rsid w:val="00485680"/>
    <w:rsid w:val="004909AE"/>
    <w:rsid w:val="004A0B52"/>
    <w:rsid w:val="004A353C"/>
    <w:rsid w:val="004A3ED4"/>
    <w:rsid w:val="004B0027"/>
    <w:rsid w:val="004B0CF4"/>
    <w:rsid w:val="004B1598"/>
    <w:rsid w:val="004B33B2"/>
    <w:rsid w:val="004B3A8F"/>
    <w:rsid w:val="004B3B43"/>
    <w:rsid w:val="004C1964"/>
    <w:rsid w:val="004C407B"/>
    <w:rsid w:val="004C6A89"/>
    <w:rsid w:val="004C7E34"/>
    <w:rsid w:val="004D1FC8"/>
    <w:rsid w:val="004D2F5C"/>
    <w:rsid w:val="004D38BC"/>
    <w:rsid w:val="004D55AE"/>
    <w:rsid w:val="004F2350"/>
    <w:rsid w:val="004F250B"/>
    <w:rsid w:val="004F346D"/>
    <w:rsid w:val="004F3BCC"/>
    <w:rsid w:val="004F4EC2"/>
    <w:rsid w:val="004F649E"/>
    <w:rsid w:val="004F6981"/>
    <w:rsid w:val="004F7F48"/>
    <w:rsid w:val="00504C88"/>
    <w:rsid w:val="00505C93"/>
    <w:rsid w:val="00506988"/>
    <w:rsid w:val="00507604"/>
    <w:rsid w:val="00510708"/>
    <w:rsid w:val="0051073C"/>
    <w:rsid w:val="0051285F"/>
    <w:rsid w:val="00515662"/>
    <w:rsid w:val="005167ED"/>
    <w:rsid w:val="005225A5"/>
    <w:rsid w:val="00523DF4"/>
    <w:rsid w:val="00524130"/>
    <w:rsid w:val="00525661"/>
    <w:rsid w:val="005302F3"/>
    <w:rsid w:val="00530472"/>
    <w:rsid w:val="00530CFA"/>
    <w:rsid w:val="00534100"/>
    <w:rsid w:val="005343AC"/>
    <w:rsid w:val="005372E1"/>
    <w:rsid w:val="00542B25"/>
    <w:rsid w:val="00544B4A"/>
    <w:rsid w:val="0054501C"/>
    <w:rsid w:val="00545530"/>
    <w:rsid w:val="00545960"/>
    <w:rsid w:val="00545E84"/>
    <w:rsid w:val="00546FBC"/>
    <w:rsid w:val="00547E55"/>
    <w:rsid w:val="005552D9"/>
    <w:rsid w:val="00557D5A"/>
    <w:rsid w:val="00560509"/>
    <w:rsid w:val="00561AA7"/>
    <w:rsid w:val="005671C0"/>
    <w:rsid w:val="00570AAA"/>
    <w:rsid w:val="00573A72"/>
    <w:rsid w:val="00574319"/>
    <w:rsid w:val="00576D7F"/>
    <w:rsid w:val="00583374"/>
    <w:rsid w:val="00590F6F"/>
    <w:rsid w:val="00591B98"/>
    <w:rsid w:val="00592E79"/>
    <w:rsid w:val="00595260"/>
    <w:rsid w:val="00595E15"/>
    <w:rsid w:val="00595E94"/>
    <w:rsid w:val="00596E8A"/>
    <w:rsid w:val="0059728A"/>
    <w:rsid w:val="00597940"/>
    <w:rsid w:val="00597F0B"/>
    <w:rsid w:val="005A0EF2"/>
    <w:rsid w:val="005A1ED6"/>
    <w:rsid w:val="005A3485"/>
    <w:rsid w:val="005A3556"/>
    <w:rsid w:val="005A456D"/>
    <w:rsid w:val="005A4C97"/>
    <w:rsid w:val="005A5F66"/>
    <w:rsid w:val="005A6677"/>
    <w:rsid w:val="005A6830"/>
    <w:rsid w:val="005B4F24"/>
    <w:rsid w:val="005B645D"/>
    <w:rsid w:val="005B706B"/>
    <w:rsid w:val="005C0F96"/>
    <w:rsid w:val="005C2593"/>
    <w:rsid w:val="005C6CF4"/>
    <w:rsid w:val="005C7868"/>
    <w:rsid w:val="005D0BC2"/>
    <w:rsid w:val="005D0F63"/>
    <w:rsid w:val="005D5E6E"/>
    <w:rsid w:val="005E693D"/>
    <w:rsid w:val="005E6FAF"/>
    <w:rsid w:val="005F212F"/>
    <w:rsid w:val="005F5271"/>
    <w:rsid w:val="005F5C76"/>
    <w:rsid w:val="005F782A"/>
    <w:rsid w:val="00605621"/>
    <w:rsid w:val="00606519"/>
    <w:rsid w:val="00606B75"/>
    <w:rsid w:val="00610B0F"/>
    <w:rsid w:val="00613535"/>
    <w:rsid w:val="006141EC"/>
    <w:rsid w:val="0061430E"/>
    <w:rsid w:val="00616C7A"/>
    <w:rsid w:val="00617A25"/>
    <w:rsid w:val="00620183"/>
    <w:rsid w:val="006213EF"/>
    <w:rsid w:val="0062163F"/>
    <w:rsid w:val="00622FD2"/>
    <w:rsid w:val="00626796"/>
    <w:rsid w:val="00631F21"/>
    <w:rsid w:val="00633C8A"/>
    <w:rsid w:val="00635BF8"/>
    <w:rsid w:val="00636974"/>
    <w:rsid w:val="00637C55"/>
    <w:rsid w:val="006417FA"/>
    <w:rsid w:val="00643B68"/>
    <w:rsid w:val="00650F14"/>
    <w:rsid w:val="00656FE2"/>
    <w:rsid w:val="00663886"/>
    <w:rsid w:val="0066660F"/>
    <w:rsid w:val="00672810"/>
    <w:rsid w:val="00673DBB"/>
    <w:rsid w:val="00675059"/>
    <w:rsid w:val="0068108E"/>
    <w:rsid w:val="00681192"/>
    <w:rsid w:val="00682499"/>
    <w:rsid w:val="006828D8"/>
    <w:rsid w:val="0068695D"/>
    <w:rsid w:val="00692974"/>
    <w:rsid w:val="00693C51"/>
    <w:rsid w:val="006945DC"/>
    <w:rsid w:val="00695F0D"/>
    <w:rsid w:val="006A3B9A"/>
    <w:rsid w:val="006A41CB"/>
    <w:rsid w:val="006A6262"/>
    <w:rsid w:val="006B0CD9"/>
    <w:rsid w:val="006B1F73"/>
    <w:rsid w:val="006B5AB7"/>
    <w:rsid w:val="006B6149"/>
    <w:rsid w:val="006C14DA"/>
    <w:rsid w:val="006C6187"/>
    <w:rsid w:val="006C7192"/>
    <w:rsid w:val="006D2206"/>
    <w:rsid w:val="006D740B"/>
    <w:rsid w:val="006E00A9"/>
    <w:rsid w:val="006F0DD3"/>
    <w:rsid w:val="006F47AA"/>
    <w:rsid w:val="006F4B93"/>
    <w:rsid w:val="006F591F"/>
    <w:rsid w:val="007015EA"/>
    <w:rsid w:val="00701638"/>
    <w:rsid w:val="007017EE"/>
    <w:rsid w:val="00702143"/>
    <w:rsid w:val="007026F1"/>
    <w:rsid w:val="00703187"/>
    <w:rsid w:val="00703E09"/>
    <w:rsid w:val="00705668"/>
    <w:rsid w:val="00705D77"/>
    <w:rsid w:val="0070717F"/>
    <w:rsid w:val="00711B91"/>
    <w:rsid w:val="00711C47"/>
    <w:rsid w:val="00715354"/>
    <w:rsid w:val="00716C5F"/>
    <w:rsid w:val="00724BA8"/>
    <w:rsid w:val="00724F0A"/>
    <w:rsid w:val="00727A4E"/>
    <w:rsid w:val="00730AD2"/>
    <w:rsid w:val="007338AF"/>
    <w:rsid w:val="00736812"/>
    <w:rsid w:val="00737580"/>
    <w:rsid w:val="007423DD"/>
    <w:rsid w:val="007435D0"/>
    <w:rsid w:val="00744AF8"/>
    <w:rsid w:val="0075367D"/>
    <w:rsid w:val="00757937"/>
    <w:rsid w:val="00757EBF"/>
    <w:rsid w:val="007627FB"/>
    <w:rsid w:val="00763F39"/>
    <w:rsid w:val="00767331"/>
    <w:rsid w:val="007720A2"/>
    <w:rsid w:val="00773E5A"/>
    <w:rsid w:val="007745EE"/>
    <w:rsid w:val="00781B99"/>
    <w:rsid w:val="00781BDE"/>
    <w:rsid w:val="00784ED3"/>
    <w:rsid w:val="00785C08"/>
    <w:rsid w:val="007874D3"/>
    <w:rsid w:val="00790E52"/>
    <w:rsid w:val="00791291"/>
    <w:rsid w:val="00792523"/>
    <w:rsid w:val="00793523"/>
    <w:rsid w:val="007A2563"/>
    <w:rsid w:val="007A355A"/>
    <w:rsid w:val="007A4E10"/>
    <w:rsid w:val="007A4F00"/>
    <w:rsid w:val="007B19F3"/>
    <w:rsid w:val="007B225C"/>
    <w:rsid w:val="007B43BA"/>
    <w:rsid w:val="007B4E92"/>
    <w:rsid w:val="007B57AD"/>
    <w:rsid w:val="007B78C1"/>
    <w:rsid w:val="007C2FE2"/>
    <w:rsid w:val="007D1051"/>
    <w:rsid w:val="007D2B59"/>
    <w:rsid w:val="007E2156"/>
    <w:rsid w:val="007E2301"/>
    <w:rsid w:val="007E2E76"/>
    <w:rsid w:val="007E402C"/>
    <w:rsid w:val="007E5A2F"/>
    <w:rsid w:val="007E5EF4"/>
    <w:rsid w:val="007F3A9E"/>
    <w:rsid w:val="007F3F31"/>
    <w:rsid w:val="007F46D7"/>
    <w:rsid w:val="007F7746"/>
    <w:rsid w:val="008008C3"/>
    <w:rsid w:val="008036EC"/>
    <w:rsid w:val="00806A13"/>
    <w:rsid w:val="00807986"/>
    <w:rsid w:val="008113B7"/>
    <w:rsid w:val="00812724"/>
    <w:rsid w:val="00812BF5"/>
    <w:rsid w:val="00816A4A"/>
    <w:rsid w:val="00820936"/>
    <w:rsid w:val="00822484"/>
    <w:rsid w:val="00822CF0"/>
    <w:rsid w:val="0082347A"/>
    <w:rsid w:val="00824D93"/>
    <w:rsid w:val="00826C51"/>
    <w:rsid w:val="00827060"/>
    <w:rsid w:val="008320F7"/>
    <w:rsid w:val="00834D43"/>
    <w:rsid w:val="008423CA"/>
    <w:rsid w:val="00845134"/>
    <w:rsid w:val="00846C5E"/>
    <w:rsid w:val="0085130E"/>
    <w:rsid w:val="00853C65"/>
    <w:rsid w:val="00854E63"/>
    <w:rsid w:val="0086159E"/>
    <w:rsid w:val="00861FA5"/>
    <w:rsid w:val="008667D7"/>
    <w:rsid w:val="00867914"/>
    <w:rsid w:val="00867C6A"/>
    <w:rsid w:val="0087053D"/>
    <w:rsid w:val="00871544"/>
    <w:rsid w:val="00871C9D"/>
    <w:rsid w:val="00871F96"/>
    <w:rsid w:val="008741A8"/>
    <w:rsid w:val="008854AB"/>
    <w:rsid w:val="00885797"/>
    <w:rsid w:val="00886106"/>
    <w:rsid w:val="0088732B"/>
    <w:rsid w:val="008901E1"/>
    <w:rsid w:val="00893FFD"/>
    <w:rsid w:val="00894FD4"/>
    <w:rsid w:val="008962FF"/>
    <w:rsid w:val="008966C5"/>
    <w:rsid w:val="008A05CC"/>
    <w:rsid w:val="008A39C3"/>
    <w:rsid w:val="008A51C2"/>
    <w:rsid w:val="008B3ED4"/>
    <w:rsid w:val="008B7FB1"/>
    <w:rsid w:val="008C0D48"/>
    <w:rsid w:val="008C20FB"/>
    <w:rsid w:val="008C669F"/>
    <w:rsid w:val="008C6D5B"/>
    <w:rsid w:val="008C717E"/>
    <w:rsid w:val="008D101A"/>
    <w:rsid w:val="008D3294"/>
    <w:rsid w:val="008D4F81"/>
    <w:rsid w:val="008D52BA"/>
    <w:rsid w:val="008E1160"/>
    <w:rsid w:val="008E2D7E"/>
    <w:rsid w:val="008E4EE7"/>
    <w:rsid w:val="008E679B"/>
    <w:rsid w:val="008F143C"/>
    <w:rsid w:val="008F3B27"/>
    <w:rsid w:val="008F597F"/>
    <w:rsid w:val="008F7CB8"/>
    <w:rsid w:val="008F7E1D"/>
    <w:rsid w:val="00902496"/>
    <w:rsid w:val="00903958"/>
    <w:rsid w:val="009108E6"/>
    <w:rsid w:val="009127E2"/>
    <w:rsid w:val="00913542"/>
    <w:rsid w:val="0091453C"/>
    <w:rsid w:val="009158D2"/>
    <w:rsid w:val="0092024B"/>
    <w:rsid w:val="009213F5"/>
    <w:rsid w:val="0092784C"/>
    <w:rsid w:val="0092793D"/>
    <w:rsid w:val="00932D0D"/>
    <w:rsid w:val="009332D1"/>
    <w:rsid w:val="0093391D"/>
    <w:rsid w:val="00934311"/>
    <w:rsid w:val="00934C21"/>
    <w:rsid w:val="009374DF"/>
    <w:rsid w:val="00942D91"/>
    <w:rsid w:val="00944345"/>
    <w:rsid w:val="009548A8"/>
    <w:rsid w:val="00956C8E"/>
    <w:rsid w:val="00961566"/>
    <w:rsid w:val="0096682D"/>
    <w:rsid w:val="00970A4A"/>
    <w:rsid w:val="00973559"/>
    <w:rsid w:val="00985628"/>
    <w:rsid w:val="009857B5"/>
    <w:rsid w:val="009916E4"/>
    <w:rsid w:val="009931B1"/>
    <w:rsid w:val="009A0472"/>
    <w:rsid w:val="009A2374"/>
    <w:rsid w:val="009A3C17"/>
    <w:rsid w:val="009A4C24"/>
    <w:rsid w:val="009A66B5"/>
    <w:rsid w:val="009B1190"/>
    <w:rsid w:val="009B4698"/>
    <w:rsid w:val="009C1765"/>
    <w:rsid w:val="009C36FA"/>
    <w:rsid w:val="009C7B46"/>
    <w:rsid w:val="009D169E"/>
    <w:rsid w:val="009D2600"/>
    <w:rsid w:val="009D2BFD"/>
    <w:rsid w:val="009D3CDF"/>
    <w:rsid w:val="009D7872"/>
    <w:rsid w:val="009E042E"/>
    <w:rsid w:val="009E6379"/>
    <w:rsid w:val="009F0791"/>
    <w:rsid w:val="009F37FC"/>
    <w:rsid w:val="009F59FC"/>
    <w:rsid w:val="00A008D1"/>
    <w:rsid w:val="00A01730"/>
    <w:rsid w:val="00A04907"/>
    <w:rsid w:val="00A10D2F"/>
    <w:rsid w:val="00A12024"/>
    <w:rsid w:val="00A122F9"/>
    <w:rsid w:val="00A1476B"/>
    <w:rsid w:val="00A1549F"/>
    <w:rsid w:val="00A26CFC"/>
    <w:rsid w:val="00A313C3"/>
    <w:rsid w:val="00A32F60"/>
    <w:rsid w:val="00A344B3"/>
    <w:rsid w:val="00A34805"/>
    <w:rsid w:val="00A34F6A"/>
    <w:rsid w:val="00A36435"/>
    <w:rsid w:val="00A3661D"/>
    <w:rsid w:val="00A3671D"/>
    <w:rsid w:val="00A42C39"/>
    <w:rsid w:val="00A4301E"/>
    <w:rsid w:val="00A43B9C"/>
    <w:rsid w:val="00A47A8B"/>
    <w:rsid w:val="00A51B69"/>
    <w:rsid w:val="00A525C3"/>
    <w:rsid w:val="00A56EC7"/>
    <w:rsid w:val="00A60B9F"/>
    <w:rsid w:val="00A71DEC"/>
    <w:rsid w:val="00A724E1"/>
    <w:rsid w:val="00A72F8F"/>
    <w:rsid w:val="00A73E70"/>
    <w:rsid w:val="00A75A57"/>
    <w:rsid w:val="00A803D9"/>
    <w:rsid w:val="00A80453"/>
    <w:rsid w:val="00A8058A"/>
    <w:rsid w:val="00A81978"/>
    <w:rsid w:val="00A81BEA"/>
    <w:rsid w:val="00A83DE4"/>
    <w:rsid w:val="00A84EEB"/>
    <w:rsid w:val="00A90417"/>
    <w:rsid w:val="00A904F1"/>
    <w:rsid w:val="00A921BA"/>
    <w:rsid w:val="00A92280"/>
    <w:rsid w:val="00A92F9A"/>
    <w:rsid w:val="00AA1E90"/>
    <w:rsid w:val="00AA3592"/>
    <w:rsid w:val="00AA4E36"/>
    <w:rsid w:val="00AA6093"/>
    <w:rsid w:val="00AB341D"/>
    <w:rsid w:val="00AB3BB6"/>
    <w:rsid w:val="00AB53F1"/>
    <w:rsid w:val="00AB63F7"/>
    <w:rsid w:val="00AB6915"/>
    <w:rsid w:val="00AC1944"/>
    <w:rsid w:val="00AC311E"/>
    <w:rsid w:val="00AC581A"/>
    <w:rsid w:val="00AD5987"/>
    <w:rsid w:val="00AD6122"/>
    <w:rsid w:val="00AD6493"/>
    <w:rsid w:val="00AD72E8"/>
    <w:rsid w:val="00AE43A4"/>
    <w:rsid w:val="00AE64DD"/>
    <w:rsid w:val="00AF1C2C"/>
    <w:rsid w:val="00AF28DF"/>
    <w:rsid w:val="00B01B45"/>
    <w:rsid w:val="00B11355"/>
    <w:rsid w:val="00B1233C"/>
    <w:rsid w:val="00B147A0"/>
    <w:rsid w:val="00B1570A"/>
    <w:rsid w:val="00B16EEF"/>
    <w:rsid w:val="00B232EA"/>
    <w:rsid w:val="00B23689"/>
    <w:rsid w:val="00B242AE"/>
    <w:rsid w:val="00B322F9"/>
    <w:rsid w:val="00B3331A"/>
    <w:rsid w:val="00B35AFE"/>
    <w:rsid w:val="00B41964"/>
    <w:rsid w:val="00B43AC3"/>
    <w:rsid w:val="00B4464C"/>
    <w:rsid w:val="00B46F93"/>
    <w:rsid w:val="00B46FC8"/>
    <w:rsid w:val="00B51BAE"/>
    <w:rsid w:val="00B52676"/>
    <w:rsid w:val="00B5402A"/>
    <w:rsid w:val="00B5473C"/>
    <w:rsid w:val="00B54EBB"/>
    <w:rsid w:val="00B566F6"/>
    <w:rsid w:val="00B57EB0"/>
    <w:rsid w:val="00B625C4"/>
    <w:rsid w:val="00B630CE"/>
    <w:rsid w:val="00B6616D"/>
    <w:rsid w:val="00B67136"/>
    <w:rsid w:val="00B718B7"/>
    <w:rsid w:val="00B730CD"/>
    <w:rsid w:val="00B75BEC"/>
    <w:rsid w:val="00B75D9B"/>
    <w:rsid w:val="00B766FE"/>
    <w:rsid w:val="00B770B5"/>
    <w:rsid w:val="00B831A1"/>
    <w:rsid w:val="00B83EDF"/>
    <w:rsid w:val="00B857F5"/>
    <w:rsid w:val="00B903AF"/>
    <w:rsid w:val="00B90E1D"/>
    <w:rsid w:val="00B90F3D"/>
    <w:rsid w:val="00B94163"/>
    <w:rsid w:val="00B94875"/>
    <w:rsid w:val="00B94B97"/>
    <w:rsid w:val="00B95569"/>
    <w:rsid w:val="00B96EEA"/>
    <w:rsid w:val="00BA09B9"/>
    <w:rsid w:val="00BA4526"/>
    <w:rsid w:val="00BA66D7"/>
    <w:rsid w:val="00BA6C52"/>
    <w:rsid w:val="00BB5D86"/>
    <w:rsid w:val="00BC10C0"/>
    <w:rsid w:val="00BC1208"/>
    <w:rsid w:val="00BC4225"/>
    <w:rsid w:val="00BD0E43"/>
    <w:rsid w:val="00BD28AB"/>
    <w:rsid w:val="00BD29F3"/>
    <w:rsid w:val="00BD46FA"/>
    <w:rsid w:val="00BD4B3D"/>
    <w:rsid w:val="00BD5339"/>
    <w:rsid w:val="00BD5D61"/>
    <w:rsid w:val="00BD6D8F"/>
    <w:rsid w:val="00BE1C58"/>
    <w:rsid w:val="00BE2588"/>
    <w:rsid w:val="00BE3547"/>
    <w:rsid w:val="00BE36F4"/>
    <w:rsid w:val="00BE452D"/>
    <w:rsid w:val="00BE5545"/>
    <w:rsid w:val="00BE74D5"/>
    <w:rsid w:val="00BF01B9"/>
    <w:rsid w:val="00BF0B5D"/>
    <w:rsid w:val="00BF1DA1"/>
    <w:rsid w:val="00BF34F3"/>
    <w:rsid w:val="00BF4D02"/>
    <w:rsid w:val="00BF5D80"/>
    <w:rsid w:val="00BF718E"/>
    <w:rsid w:val="00BF7842"/>
    <w:rsid w:val="00BF7912"/>
    <w:rsid w:val="00C01278"/>
    <w:rsid w:val="00C05731"/>
    <w:rsid w:val="00C07CD8"/>
    <w:rsid w:val="00C07FEE"/>
    <w:rsid w:val="00C11057"/>
    <w:rsid w:val="00C1145A"/>
    <w:rsid w:val="00C134BB"/>
    <w:rsid w:val="00C14113"/>
    <w:rsid w:val="00C15FC7"/>
    <w:rsid w:val="00C164AB"/>
    <w:rsid w:val="00C17016"/>
    <w:rsid w:val="00C24794"/>
    <w:rsid w:val="00C36793"/>
    <w:rsid w:val="00C41117"/>
    <w:rsid w:val="00C42B32"/>
    <w:rsid w:val="00C46C80"/>
    <w:rsid w:val="00C47017"/>
    <w:rsid w:val="00C51409"/>
    <w:rsid w:val="00C51658"/>
    <w:rsid w:val="00C51DE9"/>
    <w:rsid w:val="00C52B5C"/>
    <w:rsid w:val="00C53F28"/>
    <w:rsid w:val="00C57469"/>
    <w:rsid w:val="00C6066E"/>
    <w:rsid w:val="00C61622"/>
    <w:rsid w:val="00C61944"/>
    <w:rsid w:val="00C61EA1"/>
    <w:rsid w:val="00C64BE2"/>
    <w:rsid w:val="00C64BF6"/>
    <w:rsid w:val="00C65825"/>
    <w:rsid w:val="00C6605C"/>
    <w:rsid w:val="00C70534"/>
    <w:rsid w:val="00C74770"/>
    <w:rsid w:val="00C759A8"/>
    <w:rsid w:val="00C77C6A"/>
    <w:rsid w:val="00C8019C"/>
    <w:rsid w:val="00C80EF6"/>
    <w:rsid w:val="00C82F36"/>
    <w:rsid w:val="00C8448B"/>
    <w:rsid w:val="00C854D5"/>
    <w:rsid w:val="00C93B94"/>
    <w:rsid w:val="00C9728C"/>
    <w:rsid w:val="00CA15C0"/>
    <w:rsid w:val="00CA2CB5"/>
    <w:rsid w:val="00CA2F1E"/>
    <w:rsid w:val="00CA513A"/>
    <w:rsid w:val="00CA6063"/>
    <w:rsid w:val="00CA6C87"/>
    <w:rsid w:val="00CB525A"/>
    <w:rsid w:val="00CB7C35"/>
    <w:rsid w:val="00CC1146"/>
    <w:rsid w:val="00CC280F"/>
    <w:rsid w:val="00CC2F1A"/>
    <w:rsid w:val="00CC41AA"/>
    <w:rsid w:val="00CC5316"/>
    <w:rsid w:val="00CC5A2B"/>
    <w:rsid w:val="00CC61AB"/>
    <w:rsid w:val="00CD00F7"/>
    <w:rsid w:val="00CD1949"/>
    <w:rsid w:val="00CD453D"/>
    <w:rsid w:val="00CE014D"/>
    <w:rsid w:val="00CE2971"/>
    <w:rsid w:val="00CE2988"/>
    <w:rsid w:val="00CE2A51"/>
    <w:rsid w:val="00CE2D74"/>
    <w:rsid w:val="00CE5F45"/>
    <w:rsid w:val="00CE665B"/>
    <w:rsid w:val="00CF0113"/>
    <w:rsid w:val="00CF2681"/>
    <w:rsid w:val="00CF37C7"/>
    <w:rsid w:val="00CF7462"/>
    <w:rsid w:val="00D001BD"/>
    <w:rsid w:val="00D0348C"/>
    <w:rsid w:val="00D03FBB"/>
    <w:rsid w:val="00D0446A"/>
    <w:rsid w:val="00D04529"/>
    <w:rsid w:val="00D06F45"/>
    <w:rsid w:val="00D10735"/>
    <w:rsid w:val="00D1299B"/>
    <w:rsid w:val="00D14D21"/>
    <w:rsid w:val="00D16601"/>
    <w:rsid w:val="00D16C34"/>
    <w:rsid w:val="00D16C53"/>
    <w:rsid w:val="00D20949"/>
    <w:rsid w:val="00D22AE5"/>
    <w:rsid w:val="00D25305"/>
    <w:rsid w:val="00D33AC0"/>
    <w:rsid w:val="00D33F44"/>
    <w:rsid w:val="00D4535E"/>
    <w:rsid w:val="00D51269"/>
    <w:rsid w:val="00D5688F"/>
    <w:rsid w:val="00D56E1D"/>
    <w:rsid w:val="00D60309"/>
    <w:rsid w:val="00D6041A"/>
    <w:rsid w:val="00D64296"/>
    <w:rsid w:val="00D65FF3"/>
    <w:rsid w:val="00D70C89"/>
    <w:rsid w:val="00D7239A"/>
    <w:rsid w:val="00D77004"/>
    <w:rsid w:val="00D77F4F"/>
    <w:rsid w:val="00D828AC"/>
    <w:rsid w:val="00D8303A"/>
    <w:rsid w:val="00D8526B"/>
    <w:rsid w:val="00D85550"/>
    <w:rsid w:val="00D93BAD"/>
    <w:rsid w:val="00D95118"/>
    <w:rsid w:val="00D95E8A"/>
    <w:rsid w:val="00D96A00"/>
    <w:rsid w:val="00D97678"/>
    <w:rsid w:val="00DA4C04"/>
    <w:rsid w:val="00DB0BF1"/>
    <w:rsid w:val="00DB23F8"/>
    <w:rsid w:val="00DB24F7"/>
    <w:rsid w:val="00DB28F5"/>
    <w:rsid w:val="00DB63EF"/>
    <w:rsid w:val="00DB6EE0"/>
    <w:rsid w:val="00DC0743"/>
    <w:rsid w:val="00DC076B"/>
    <w:rsid w:val="00DC23AE"/>
    <w:rsid w:val="00DC285D"/>
    <w:rsid w:val="00DC30DE"/>
    <w:rsid w:val="00DC3445"/>
    <w:rsid w:val="00DD2D5D"/>
    <w:rsid w:val="00DD471D"/>
    <w:rsid w:val="00DD631A"/>
    <w:rsid w:val="00DE0839"/>
    <w:rsid w:val="00DE3D24"/>
    <w:rsid w:val="00DE3EF2"/>
    <w:rsid w:val="00DE477F"/>
    <w:rsid w:val="00DE48FB"/>
    <w:rsid w:val="00DE7E0E"/>
    <w:rsid w:val="00DF42EC"/>
    <w:rsid w:val="00DF4A17"/>
    <w:rsid w:val="00DF677B"/>
    <w:rsid w:val="00DF7B3B"/>
    <w:rsid w:val="00E02AAA"/>
    <w:rsid w:val="00E03958"/>
    <w:rsid w:val="00E04BBB"/>
    <w:rsid w:val="00E050BC"/>
    <w:rsid w:val="00E0517D"/>
    <w:rsid w:val="00E059E5"/>
    <w:rsid w:val="00E122E0"/>
    <w:rsid w:val="00E13ED6"/>
    <w:rsid w:val="00E16749"/>
    <w:rsid w:val="00E16FE7"/>
    <w:rsid w:val="00E22EE0"/>
    <w:rsid w:val="00E252AF"/>
    <w:rsid w:val="00E25F54"/>
    <w:rsid w:val="00E30239"/>
    <w:rsid w:val="00E30A34"/>
    <w:rsid w:val="00E32736"/>
    <w:rsid w:val="00E337D8"/>
    <w:rsid w:val="00E33D86"/>
    <w:rsid w:val="00E3681D"/>
    <w:rsid w:val="00E4105E"/>
    <w:rsid w:val="00E43104"/>
    <w:rsid w:val="00E4506F"/>
    <w:rsid w:val="00E45CAA"/>
    <w:rsid w:val="00E50443"/>
    <w:rsid w:val="00E52C57"/>
    <w:rsid w:val="00E52D67"/>
    <w:rsid w:val="00E577DA"/>
    <w:rsid w:val="00E578F6"/>
    <w:rsid w:val="00E66A09"/>
    <w:rsid w:val="00E67729"/>
    <w:rsid w:val="00E67AAB"/>
    <w:rsid w:val="00E72A2A"/>
    <w:rsid w:val="00E72D2D"/>
    <w:rsid w:val="00E74EA7"/>
    <w:rsid w:val="00E776A6"/>
    <w:rsid w:val="00E833EC"/>
    <w:rsid w:val="00E92998"/>
    <w:rsid w:val="00E97060"/>
    <w:rsid w:val="00E97485"/>
    <w:rsid w:val="00EA0250"/>
    <w:rsid w:val="00EB1481"/>
    <w:rsid w:val="00EB2F8E"/>
    <w:rsid w:val="00EC02B8"/>
    <w:rsid w:val="00EC2114"/>
    <w:rsid w:val="00EC21B8"/>
    <w:rsid w:val="00EC2354"/>
    <w:rsid w:val="00EC7C95"/>
    <w:rsid w:val="00ED0A1A"/>
    <w:rsid w:val="00ED4BB5"/>
    <w:rsid w:val="00ED7168"/>
    <w:rsid w:val="00EE5375"/>
    <w:rsid w:val="00EE7F1F"/>
    <w:rsid w:val="00EE7F3C"/>
    <w:rsid w:val="00EF0E7D"/>
    <w:rsid w:val="00EF187D"/>
    <w:rsid w:val="00EF3793"/>
    <w:rsid w:val="00EF3863"/>
    <w:rsid w:val="00EF54E8"/>
    <w:rsid w:val="00F06542"/>
    <w:rsid w:val="00F068DE"/>
    <w:rsid w:val="00F11353"/>
    <w:rsid w:val="00F113D0"/>
    <w:rsid w:val="00F131DE"/>
    <w:rsid w:val="00F14DDB"/>
    <w:rsid w:val="00F15432"/>
    <w:rsid w:val="00F15AF8"/>
    <w:rsid w:val="00F166C7"/>
    <w:rsid w:val="00F269E2"/>
    <w:rsid w:val="00F316CE"/>
    <w:rsid w:val="00F32A41"/>
    <w:rsid w:val="00F32B1B"/>
    <w:rsid w:val="00F32EC6"/>
    <w:rsid w:val="00F35786"/>
    <w:rsid w:val="00F37B85"/>
    <w:rsid w:val="00F416F0"/>
    <w:rsid w:val="00F41A71"/>
    <w:rsid w:val="00F4764F"/>
    <w:rsid w:val="00F50591"/>
    <w:rsid w:val="00F522BF"/>
    <w:rsid w:val="00F571C5"/>
    <w:rsid w:val="00F574E1"/>
    <w:rsid w:val="00F611A2"/>
    <w:rsid w:val="00F720B9"/>
    <w:rsid w:val="00F83617"/>
    <w:rsid w:val="00F870AE"/>
    <w:rsid w:val="00F87C7D"/>
    <w:rsid w:val="00F94E22"/>
    <w:rsid w:val="00F95C64"/>
    <w:rsid w:val="00F96A22"/>
    <w:rsid w:val="00FA6B1C"/>
    <w:rsid w:val="00FB01AF"/>
    <w:rsid w:val="00FB0984"/>
    <w:rsid w:val="00FB3E58"/>
    <w:rsid w:val="00FB5AD0"/>
    <w:rsid w:val="00FC024F"/>
    <w:rsid w:val="00FC17CC"/>
    <w:rsid w:val="00FC27E0"/>
    <w:rsid w:val="00FC3ACC"/>
    <w:rsid w:val="00FC3FF5"/>
    <w:rsid w:val="00FC499C"/>
    <w:rsid w:val="00FC62CD"/>
    <w:rsid w:val="00FC64D3"/>
    <w:rsid w:val="00FC7E3F"/>
    <w:rsid w:val="00FD204F"/>
    <w:rsid w:val="00FD37C7"/>
    <w:rsid w:val="00FD3B81"/>
    <w:rsid w:val="00FD495A"/>
    <w:rsid w:val="00FD52DA"/>
    <w:rsid w:val="00FE1128"/>
    <w:rsid w:val="00FE561F"/>
    <w:rsid w:val="00FE584B"/>
    <w:rsid w:val="00FF1B5D"/>
    <w:rsid w:val="00FF22B3"/>
    <w:rsid w:val="00FF40B6"/>
    <w:rsid w:val="00FF486B"/>
    <w:rsid w:val="00FF6DC1"/>
    <w:rsid w:val="00FF76A7"/>
    <w:rsid w:val="012D2227"/>
    <w:rsid w:val="0204567E"/>
    <w:rsid w:val="033C49A3"/>
    <w:rsid w:val="036A7762"/>
    <w:rsid w:val="03C07382"/>
    <w:rsid w:val="04770389"/>
    <w:rsid w:val="04AE367F"/>
    <w:rsid w:val="068648B3"/>
    <w:rsid w:val="078132CC"/>
    <w:rsid w:val="08033CE1"/>
    <w:rsid w:val="0B024724"/>
    <w:rsid w:val="0D690A8B"/>
    <w:rsid w:val="0DC6178D"/>
    <w:rsid w:val="0EAF4450"/>
    <w:rsid w:val="11032119"/>
    <w:rsid w:val="120E39AF"/>
    <w:rsid w:val="124675EC"/>
    <w:rsid w:val="137912FC"/>
    <w:rsid w:val="14495172"/>
    <w:rsid w:val="15597637"/>
    <w:rsid w:val="165D4BDC"/>
    <w:rsid w:val="16E85DA9"/>
    <w:rsid w:val="172D2B29"/>
    <w:rsid w:val="18024CC1"/>
    <w:rsid w:val="196A1E12"/>
    <w:rsid w:val="1AA749A0"/>
    <w:rsid w:val="1DF61EC7"/>
    <w:rsid w:val="1E100FF4"/>
    <w:rsid w:val="1E674B72"/>
    <w:rsid w:val="1EDB69F7"/>
    <w:rsid w:val="21324DED"/>
    <w:rsid w:val="21BC51D5"/>
    <w:rsid w:val="229E2B2D"/>
    <w:rsid w:val="2366364A"/>
    <w:rsid w:val="27082C6B"/>
    <w:rsid w:val="27B626C7"/>
    <w:rsid w:val="29363ABF"/>
    <w:rsid w:val="29491A44"/>
    <w:rsid w:val="2AE15CAC"/>
    <w:rsid w:val="2B88437A"/>
    <w:rsid w:val="2DCF003E"/>
    <w:rsid w:val="2E0917A2"/>
    <w:rsid w:val="2E176399"/>
    <w:rsid w:val="31F44517"/>
    <w:rsid w:val="38795776"/>
    <w:rsid w:val="390414E4"/>
    <w:rsid w:val="3B8701AA"/>
    <w:rsid w:val="3CFD6976"/>
    <w:rsid w:val="3E3363C7"/>
    <w:rsid w:val="3E9A6446"/>
    <w:rsid w:val="3FAF1805"/>
    <w:rsid w:val="414C1C7A"/>
    <w:rsid w:val="427B4115"/>
    <w:rsid w:val="44BD4C3D"/>
    <w:rsid w:val="470628CB"/>
    <w:rsid w:val="479B756B"/>
    <w:rsid w:val="492C413F"/>
    <w:rsid w:val="4B0D57AC"/>
    <w:rsid w:val="4E8011B5"/>
    <w:rsid w:val="4FAB400F"/>
    <w:rsid w:val="508825A3"/>
    <w:rsid w:val="50CC06E1"/>
    <w:rsid w:val="52854FEC"/>
    <w:rsid w:val="53A25729"/>
    <w:rsid w:val="548D63DA"/>
    <w:rsid w:val="561B7A15"/>
    <w:rsid w:val="574014B2"/>
    <w:rsid w:val="5782293D"/>
    <w:rsid w:val="57E97DCB"/>
    <w:rsid w:val="5ADC2091"/>
    <w:rsid w:val="5B092532"/>
    <w:rsid w:val="5C2F7D76"/>
    <w:rsid w:val="5CED210B"/>
    <w:rsid w:val="5D30156C"/>
    <w:rsid w:val="613C71BD"/>
    <w:rsid w:val="61B825BC"/>
    <w:rsid w:val="62AF39BF"/>
    <w:rsid w:val="63901A42"/>
    <w:rsid w:val="644A2B77"/>
    <w:rsid w:val="665A1E94"/>
    <w:rsid w:val="67A535E2"/>
    <w:rsid w:val="6BFF7765"/>
    <w:rsid w:val="6DE9541A"/>
    <w:rsid w:val="6E1A0886"/>
    <w:rsid w:val="6E647D53"/>
    <w:rsid w:val="6EFFF9D8"/>
    <w:rsid w:val="6F461984"/>
    <w:rsid w:val="70025A76"/>
    <w:rsid w:val="7004359C"/>
    <w:rsid w:val="7019691C"/>
    <w:rsid w:val="70F27898"/>
    <w:rsid w:val="726A7902"/>
    <w:rsid w:val="74B44E65"/>
    <w:rsid w:val="760A7432"/>
    <w:rsid w:val="76A72C39"/>
    <w:rsid w:val="79597C6D"/>
    <w:rsid w:val="7AC16265"/>
    <w:rsid w:val="7E70203F"/>
    <w:rsid w:val="7F433A4B"/>
    <w:rsid w:val="BF3E3EB3"/>
    <w:rsid w:val="FFFF6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D06DE"/>
  <w15:docId w15:val="{BA8976B5-D2FE-4B02-B376-C90B37913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paragraph" w:styleId="a8">
    <w:name w:val="annotation subject"/>
    <w:basedOn w:val="a3"/>
    <w:next w:val="a3"/>
    <w:link w:val="a9"/>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bCs/>
    </w:rPr>
  </w:style>
  <w:style w:type="character" w:styleId="ac">
    <w:name w:val="Hyperlink"/>
    <w:basedOn w:val="a0"/>
    <w:qFormat/>
    <w:rPr>
      <w:color w:val="0000FF"/>
      <w:u w:val="single"/>
    </w:rPr>
  </w:style>
  <w:style w:type="character" w:styleId="ad">
    <w:name w:val="annotation reference"/>
    <w:basedOn w:val="a0"/>
    <w:qFormat/>
    <w:rPr>
      <w:sz w:val="21"/>
      <w:szCs w:val="21"/>
    </w:rPr>
  </w:style>
  <w:style w:type="paragraph" w:styleId="ae">
    <w:name w:val="List Paragraph"/>
    <w:basedOn w:val="a"/>
    <w:uiPriority w:val="99"/>
    <w:unhideWhenUsed/>
    <w:qFormat/>
    <w:pPr>
      <w:ind w:firstLineChars="200" w:firstLine="420"/>
    </w:p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9">
    <w:name w:val="批注主题 字符"/>
    <w:basedOn w:val="a4"/>
    <w:link w:val="a8"/>
    <w:qFormat/>
    <w:rPr>
      <w:rFonts w:asciiTheme="minorHAnsi" w:eastAsiaTheme="minorEastAsia" w:hAnsiTheme="minorHAnsi" w:cstheme="minorBidi"/>
      <w:b/>
      <w:bCs/>
      <w:kern w:val="2"/>
      <w:sz w:val="21"/>
      <w:szCs w:val="24"/>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paragraph" w:customStyle="1" w:styleId="div">
    <w:name w:val="div"/>
    <w:basedOn w:val="a"/>
    <w:rsid w:val="00944345"/>
    <w:pPr>
      <w:widowControl/>
      <w:jc w:val="left"/>
      <w:textAlignment w:val="baseline"/>
    </w:pPr>
    <w:rPr>
      <w:rFonts w:ascii="Times New Roman" w:eastAsia="等线" w:hAnsi="Times New Roman"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2095A0D-8360-47B5-894B-0B20F9DEC0F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2330</Words>
  <Characters>2331</Characters>
  <Application>Microsoft Office Word</Application>
  <DocSecurity>0</DocSecurity>
  <Lines>105</Lines>
  <Paragraphs>78</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刘莉莉</dc:creator>
  <cp:lastModifiedBy>海燕 段</cp:lastModifiedBy>
  <cp:revision>3</cp:revision>
  <dcterms:created xsi:type="dcterms:W3CDTF">2026-08-10T03:53:00Z</dcterms:created>
  <dcterms:modified xsi:type="dcterms:W3CDTF">2026-08-10T03:57:00Z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eyJoZGlkIjoiNTY1ZTlmZmY4OTQyYzc2NDNhNDNjODk2ODZmMTk2NGMiLCJ1c2VySWQiOiI0Nzk1OTY3NDkifQ==</vt:lpwstr>
  </property>
  <property fmtid="{D5CDD505-2E9C-101B-9397-08002B2CF9AE}" pid="4" name="ICV">
    <vt:lpwstr>6ACF3168AF6F00FF89236C6A27AF4E3B_43</vt:lpwstr>
  </property>
</Properties>
</file>