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AAB1D">
      <w:pPr>
        <w:widowControl/>
        <w:ind w:firstLine="0" w:firstLineChars="0"/>
        <w:jc w:val="left"/>
        <w:rPr>
          <w:rFonts w:ascii="Times New Roman" w:hAnsi="Times New Roman" w:eastAsia="黑体" w:cs="Times New Roman"/>
          <w:bCs w:val="0"/>
          <w:iCs/>
          <w:color w:val="000000"/>
          <w:kern w:val="0"/>
          <w:sz w:val="32"/>
          <w:szCs w:val="32"/>
          <w:highlight w:val="none"/>
          <w:lang w:bidi="ar"/>
        </w:rPr>
      </w:pPr>
    </w:p>
    <w:p w14:paraId="062120C4">
      <w:pPr>
        <w:widowControl/>
        <w:ind w:firstLine="1040"/>
        <w:jc w:val="left"/>
        <w:rPr>
          <w:rFonts w:ascii="Times New Roman" w:hAnsi="Times New Roman" w:cs="Times New Roman"/>
          <w:bCs w:val="0"/>
          <w:iCs/>
          <w:color w:val="000000"/>
          <w:kern w:val="0"/>
          <w:sz w:val="52"/>
          <w:szCs w:val="52"/>
          <w:highlight w:val="none"/>
          <w:lang w:bidi="ar"/>
        </w:rPr>
      </w:pPr>
    </w:p>
    <w:p w14:paraId="6D3C33CF">
      <w:pPr>
        <w:widowControl/>
        <w:ind w:firstLine="1040"/>
        <w:jc w:val="left"/>
        <w:rPr>
          <w:rFonts w:ascii="Times New Roman" w:hAnsi="Times New Roman" w:cs="Times New Roman"/>
          <w:bCs w:val="0"/>
          <w:iCs/>
          <w:color w:val="000000"/>
          <w:kern w:val="0"/>
          <w:sz w:val="52"/>
          <w:szCs w:val="52"/>
          <w:highlight w:val="none"/>
          <w:lang w:bidi="ar"/>
        </w:rPr>
      </w:pPr>
    </w:p>
    <w:p w14:paraId="11B27CDC">
      <w:pPr>
        <w:adjustRightInd w:val="0"/>
        <w:snapToGrid w:val="0"/>
        <w:ind w:firstLine="0" w:firstLineChars="0"/>
        <w:jc w:val="center"/>
        <w:rPr>
          <w:rFonts w:hint="eastAsia" w:ascii="Times New Roman" w:hAnsi="Times New Roman" w:eastAsia="方正小标宋简体" w:cs="Times New Roman"/>
          <w:bCs w:val="0"/>
          <w:iCs/>
          <w:color w:val="000000" w:themeColor="text1"/>
          <w:sz w:val="50"/>
          <w:szCs w:val="50"/>
          <w:highlight w:val="none"/>
          <w:lang w:eastAsia="zh-Hans"/>
          <w14:textFill>
            <w14:solidFill>
              <w14:schemeClr w14:val="tx1"/>
            </w14:solidFill>
          </w14:textFill>
        </w:rPr>
      </w:pPr>
      <w:r>
        <w:rPr>
          <w:rFonts w:hint="eastAsia" w:ascii="Times New Roman" w:hAnsi="Times New Roman" w:eastAsia="方正小标宋简体" w:cs="Times New Roman"/>
          <w:bCs w:val="0"/>
          <w:iCs/>
          <w:color w:val="000000" w:themeColor="text1"/>
          <w:sz w:val="50"/>
          <w:szCs w:val="50"/>
          <w:highlight w:val="none"/>
          <w:lang w:eastAsia="zh-Hans"/>
          <w14:textFill>
            <w14:solidFill>
              <w14:schemeClr w14:val="tx1"/>
            </w14:solidFill>
          </w14:textFill>
        </w:rPr>
        <w:t>吉林省碳普惠减排场景方法学</w:t>
      </w:r>
    </w:p>
    <w:p w14:paraId="310AEA07">
      <w:pPr>
        <w:adjustRightInd w:val="0"/>
        <w:snapToGrid w:val="0"/>
        <w:ind w:firstLine="0" w:firstLineChars="0"/>
        <w:jc w:val="center"/>
        <w:rPr>
          <w:rFonts w:hint="eastAsia" w:ascii="Times New Roman" w:hAnsi="Times New Roman" w:eastAsia="方正小标宋简体" w:cs="Times New Roman"/>
          <w:bCs w:val="0"/>
          <w:iCs/>
          <w:color w:val="000000" w:themeColor="text1"/>
          <w:sz w:val="50"/>
          <w:szCs w:val="50"/>
          <w:highlight w:val="none"/>
          <w:lang w:val="en-US" w:eastAsia="zh-CN"/>
          <w14:textFill>
            <w14:solidFill>
              <w14:schemeClr w14:val="tx1"/>
            </w14:solidFill>
          </w14:textFill>
        </w:rPr>
      </w:pPr>
      <w:r>
        <w:rPr>
          <w:rFonts w:hint="eastAsia" w:ascii="Times New Roman" w:hAnsi="Times New Roman" w:eastAsia="方正小标宋简体" w:cs="Times New Roman"/>
          <w:bCs w:val="0"/>
          <w:iCs/>
          <w:color w:val="000000" w:themeColor="text1"/>
          <w:sz w:val="50"/>
          <w:szCs w:val="50"/>
          <w:highlight w:val="none"/>
          <w:lang w:val="en-US" w:eastAsia="zh-CN"/>
          <w14:textFill>
            <w14:solidFill>
              <w14:schemeClr w14:val="tx1"/>
            </w14:solidFill>
          </w14:textFill>
        </w:rPr>
        <w:t>低碳出行</w:t>
      </w:r>
    </w:p>
    <w:p w14:paraId="3292EA07">
      <w:pPr>
        <w:adjustRightInd w:val="0"/>
        <w:snapToGrid w:val="0"/>
        <w:ind w:firstLine="0" w:firstLineChars="0"/>
        <w:jc w:val="center"/>
        <w:rPr>
          <w:rFonts w:ascii="Times New Roman" w:hAnsi="Times New Roman" w:eastAsia="方正小标宋简体" w:cs="Times New Roman"/>
          <w:bCs w:val="0"/>
          <w:iCs/>
          <w:color w:val="000000" w:themeColor="text1"/>
          <w:sz w:val="50"/>
          <w:szCs w:val="50"/>
          <w:highlight w:val="none"/>
          <w14:textFill>
            <w14:solidFill>
              <w14:schemeClr w14:val="tx1"/>
            </w14:solidFill>
          </w14:textFill>
        </w:rPr>
      </w:pPr>
      <w:r>
        <w:rPr>
          <w:rFonts w:hint="eastAsia" w:ascii="Times New Roman" w:hAnsi="Times New Roman" w:eastAsia="方正小标宋简体" w:cs="Times New Roman"/>
          <w:bCs w:val="0"/>
          <w:iCs/>
          <w:color w:val="000000" w:themeColor="text1"/>
          <w:sz w:val="50"/>
          <w:szCs w:val="50"/>
          <w:highlight w:val="none"/>
          <w14:textFill>
            <w14:solidFill>
              <w14:schemeClr w14:val="tx1"/>
            </w14:solidFill>
          </w14:textFill>
        </w:rPr>
        <w:t>（试行）</w:t>
      </w:r>
    </w:p>
    <w:p w14:paraId="7D2D8567">
      <w:pPr>
        <w:adjustRightInd w:val="0"/>
        <w:snapToGrid w:val="0"/>
        <w:spacing w:before="156" w:after="156"/>
        <w:ind w:firstLine="1000"/>
        <w:jc w:val="center"/>
        <w:rPr>
          <w:rFonts w:ascii="Times New Roman" w:hAnsi="Times New Roman" w:eastAsia="方正小标宋_GBK" w:cs="Times New Roman"/>
          <w:bCs w:val="0"/>
          <w:iCs/>
          <w:sz w:val="50"/>
          <w:szCs w:val="50"/>
          <w:highlight w:val="none"/>
          <w:lang w:eastAsia="zh-Hans"/>
        </w:rPr>
      </w:pPr>
    </w:p>
    <w:p w14:paraId="70509D91">
      <w:pPr>
        <w:widowControl/>
        <w:ind w:firstLine="0" w:firstLineChars="0"/>
        <w:jc w:val="center"/>
        <w:rPr>
          <w:rFonts w:ascii="Times New Roman" w:hAnsi="Times New Roman" w:cs="Times New Roman"/>
          <w:bCs w:val="0"/>
          <w:iCs/>
          <w:color w:val="000000"/>
          <w:kern w:val="0"/>
          <w:sz w:val="36"/>
          <w:szCs w:val="36"/>
          <w:highlight w:val="none"/>
          <w:lang w:bidi="ar"/>
        </w:rPr>
      </w:pPr>
    </w:p>
    <w:p w14:paraId="7F9557EF">
      <w:pPr>
        <w:widowControl/>
        <w:ind w:firstLine="0" w:firstLineChars="0"/>
        <w:jc w:val="center"/>
        <w:rPr>
          <w:rFonts w:ascii="Times New Roman" w:hAnsi="Times New Roman" w:cs="Times New Roman"/>
          <w:bCs w:val="0"/>
          <w:iCs/>
          <w:color w:val="000000"/>
          <w:kern w:val="0"/>
          <w:sz w:val="36"/>
          <w:szCs w:val="36"/>
          <w:highlight w:val="none"/>
          <w:lang w:bidi="ar"/>
        </w:rPr>
      </w:pPr>
    </w:p>
    <w:p w14:paraId="47C718CF">
      <w:pPr>
        <w:widowControl/>
        <w:ind w:firstLine="0" w:firstLineChars="0"/>
        <w:jc w:val="center"/>
        <w:rPr>
          <w:rFonts w:ascii="Times New Roman" w:hAnsi="Times New Roman" w:cs="Times New Roman"/>
          <w:bCs w:val="0"/>
          <w:iCs/>
          <w:color w:val="000000"/>
          <w:kern w:val="0"/>
          <w:sz w:val="36"/>
          <w:szCs w:val="36"/>
          <w:highlight w:val="none"/>
          <w:lang w:bidi="ar"/>
        </w:rPr>
      </w:pPr>
    </w:p>
    <w:p w14:paraId="5DE94DD9">
      <w:pPr>
        <w:widowControl/>
        <w:ind w:firstLine="0" w:firstLineChars="0"/>
        <w:jc w:val="center"/>
        <w:rPr>
          <w:rFonts w:ascii="Times New Roman" w:hAnsi="Times New Roman" w:cs="Times New Roman"/>
          <w:bCs w:val="0"/>
          <w:iCs/>
          <w:color w:val="000000"/>
          <w:kern w:val="0"/>
          <w:sz w:val="36"/>
          <w:szCs w:val="36"/>
          <w:highlight w:val="none"/>
          <w:lang w:bidi="ar"/>
        </w:rPr>
      </w:pPr>
    </w:p>
    <w:p w14:paraId="32D61B52">
      <w:pPr>
        <w:widowControl/>
        <w:ind w:firstLine="0" w:firstLineChars="0"/>
        <w:jc w:val="center"/>
        <w:rPr>
          <w:rFonts w:ascii="Times New Roman" w:hAnsi="Times New Roman" w:cs="Times New Roman"/>
          <w:bCs w:val="0"/>
          <w:iCs/>
          <w:color w:val="000000"/>
          <w:kern w:val="0"/>
          <w:sz w:val="36"/>
          <w:szCs w:val="36"/>
          <w:highlight w:val="none"/>
          <w:lang w:bidi="ar"/>
        </w:rPr>
      </w:pPr>
    </w:p>
    <w:p w14:paraId="0ABA2C3B">
      <w:pPr>
        <w:widowControl/>
        <w:ind w:firstLine="0" w:firstLineChars="0"/>
        <w:jc w:val="center"/>
        <w:rPr>
          <w:rFonts w:ascii="Times New Roman" w:hAnsi="Times New Roman" w:cs="Times New Roman"/>
          <w:bCs w:val="0"/>
          <w:iCs/>
          <w:color w:val="000000"/>
          <w:kern w:val="0"/>
          <w:sz w:val="36"/>
          <w:szCs w:val="36"/>
          <w:highlight w:val="none"/>
          <w:lang w:bidi="ar"/>
        </w:rPr>
      </w:pPr>
    </w:p>
    <w:p w14:paraId="613272D0">
      <w:pPr>
        <w:widowControl/>
        <w:ind w:firstLine="0" w:firstLineChars="0"/>
        <w:jc w:val="center"/>
        <w:rPr>
          <w:rFonts w:ascii="Times New Roman" w:hAnsi="Times New Roman" w:cs="Times New Roman"/>
          <w:bCs w:val="0"/>
          <w:iCs/>
          <w:color w:val="000000"/>
          <w:kern w:val="0"/>
          <w:sz w:val="36"/>
          <w:szCs w:val="36"/>
          <w:highlight w:val="none"/>
          <w:lang w:bidi="ar"/>
        </w:rPr>
      </w:pPr>
    </w:p>
    <w:p w14:paraId="154746D2">
      <w:pPr>
        <w:widowControl/>
        <w:ind w:firstLine="0" w:firstLineChars="0"/>
        <w:jc w:val="center"/>
        <w:rPr>
          <w:rFonts w:ascii="Times New Roman" w:hAnsi="Times New Roman" w:cs="Times New Roman"/>
          <w:bCs w:val="0"/>
          <w:iCs/>
          <w:color w:val="000000"/>
          <w:kern w:val="0"/>
          <w:sz w:val="36"/>
          <w:szCs w:val="36"/>
          <w:highlight w:val="none"/>
          <w:lang w:bidi="ar"/>
        </w:rPr>
      </w:pPr>
    </w:p>
    <w:p w14:paraId="6F967896">
      <w:pPr>
        <w:pStyle w:val="22"/>
        <w:spacing w:before="0" w:beforeLines="0" w:after="0" w:afterLines="0" w:line="240" w:lineRule="auto"/>
        <w:rPr>
          <w:rFonts w:hint="eastAsia" w:ascii="Times New Roman" w:hAnsi="Times New Roman" w:eastAsia="楷体" w:cs="Times New Roman"/>
          <w:bCs w:val="0"/>
          <w:iCs/>
          <w:sz w:val="32"/>
          <w:szCs w:val="32"/>
          <w:highlight w:val="none"/>
        </w:rPr>
      </w:pPr>
    </w:p>
    <w:p w14:paraId="008345EC">
      <w:pPr>
        <w:pStyle w:val="22"/>
        <w:spacing w:before="0" w:beforeLines="0" w:after="0" w:afterLines="0" w:line="240" w:lineRule="auto"/>
        <w:rPr>
          <w:rFonts w:ascii="Times New Roman" w:hAnsi="Times New Roman" w:eastAsia="楷体" w:cs="Times New Roman"/>
          <w:bCs w:val="0"/>
          <w:iCs/>
          <w:sz w:val="32"/>
          <w:szCs w:val="32"/>
          <w:highlight w:val="none"/>
        </w:rPr>
      </w:pPr>
    </w:p>
    <w:p w14:paraId="1E677797">
      <w:pPr>
        <w:pStyle w:val="22"/>
        <w:spacing w:before="0" w:beforeLines="0" w:after="0" w:afterLines="0" w:line="240" w:lineRule="auto"/>
        <w:rPr>
          <w:rFonts w:ascii="Times New Roman" w:hAnsi="Times New Roman" w:eastAsia="楷体" w:cs="Times New Roman"/>
          <w:bCs w:val="0"/>
          <w:iCs/>
          <w:sz w:val="32"/>
          <w:szCs w:val="32"/>
          <w:highlight w:val="none"/>
        </w:rPr>
      </w:pPr>
    </w:p>
    <w:p w14:paraId="7157061C">
      <w:pPr>
        <w:pStyle w:val="22"/>
        <w:spacing w:before="0" w:beforeLines="0" w:after="0" w:afterLines="0" w:line="240" w:lineRule="auto"/>
        <w:rPr>
          <w:rFonts w:ascii="Times New Roman" w:hAnsi="Times New Roman" w:eastAsia="楷体" w:cs="Times New Roman"/>
          <w:bCs w:val="0"/>
          <w:iCs/>
          <w:sz w:val="32"/>
          <w:szCs w:val="32"/>
          <w:highlight w:val="none"/>
        </w:rPr>
      </w:pPr>
    </w:p>
    <w:p w14:paraId="40533DB4">
      <w:pPr>
        <w:pStyle w:val="22"/>
        <w:spacing w:before="0" w:beforeLines="0" w:after="0" w:afterLines="0" w:line="240" w:lineRule="auto"/>
        <w:rPr>
          <w:rFonts w:ascii="Times New Roman" w:hAnsi="Times New Roman" w:eastAsia="黑体" w:cs="Times New Roman"/>
          <w:bCs w:val="0"/>
          <w:iCs/>
          <w:sz w:val="32"/>
          <w:szCs w:val="32"/>
          <w:highlight w:val="none"/>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800" w:bottom="1440" w:left="1800" w:header="851" w:footer="992" w:gutter="0"/>
          <w:cols w:space="425" w:num="1"/>
          <w:docGrid w:type="lines" w:linePitch="312" w:charSpace="0"/>
        </w:sectPr>
      </w:pPr>
      <w:r>
        <w:rPr>
          <w:rFonts w:ascii="Times New Roman" w:hAnsi="Times New Roman" w:eastAsia="楷体" w:cs="Times New Roman"/>
          <w:bCs w:val="0"/>
          <w:iCs/>
          <w:sz w:val="32"/>
          <w:szCs w:val="32"/>
          <w:highlight w:val="none"/>
        </w:rPr>
        <w:t>202</w:t>
      </w:r>
      <w:r>
        <w:rPr>
          <w:rFonts w:hint="eastAsia" w:eastAsia="楷体" w:cs="Times New Roman"/>
          <w:bCs w:val="0"/>
          <w:iCs/>
          <w:sz w:val="32"/>
          <w:szCs w:val="32"/>
          <w:highlight w:val="none"/>
          <w:lang w:val="en-US" w:eastAsia="zh-CN"/>
        </w:rPr>
        <w:t>6</w:t>
      </w:r>
      <w:r>
        <w:rPr>
          <w:rFonts w:ascii="Times New Roman" w:hAnsi="Times New Roman" w:eastAsia="楷体" w:cs="Times New Roman"/>
          <w:bCs w:val="0"/>
          <w:iCs/>
          <w:sz w:val="32"/>
          <w:szCs w:val="32"/>
          <w:highlight w:val="none"/>
        </w:rPr>
        <w:t>年</w:t>
      </w:r>
      <w:r>
        <w:rPr>
          <w:rFonts w:hint="eastAsia" w:eastAsia="楷体" w:cs="Times New Roman"/>
          <w:bCs w:val="0"/>
          <w:iCs/>
          <w:sz w:val="32"/>
          <w:szCs w:val="32"/>
          <w:highlight w:val="none"/>
          <w:lang w:val="en-US" w:eastAsia="zh-CN"/>
        </w:rPr>
        <w:t>5</w:t>
      </w:r>
      <w:r>
        <w:rPr>
          <w:rFonts w:ascii="Times New Roman" w:hAnsi="Times New Roman" w:eastAsia="楷体" w:cs="Times New Roman"/>
          <w:bCs w:val="0"/>
          <w:iCs/>
          <w:sz w:val="32"/>
          <w:szCs w:val="32"/>
          <w:highlight w:val="none"/>
        </w:rPr>
        <w:t>月</w:t>
      </w:r>
    </w:p>
    <w:sdt>
      <w:sdtPr>
        <w:rPr>
          <w:rFonts w:hint="eastAsia" w:ascii="黑体" w:hAnsi="黑体" w:eastAsia="黑体" w:cs="黑体"/>
          <w:kern w:val="2"/>
          <w:sz w:val="28"/>
          <w:szCs w:val="28"/>
          <w:highlight w:val="none"/>
          <w:lang w:val="en-US" w:eastAsia="zh-CN" w:bidi="ar-SA"/>
        </w:rPr>
        <w:id w:val="147471406"/>
        <w15:color w:val="DBDBDB"/>
        <w:docPartObj>
          <w:docPartGallery w:val="Table of Contents"/>
          <w:docPartUnique/>
        </w:docPartObj>
      </w:sdtPr>
      <w:sdtEndPr>
        <w:rPr>
          <w:rFonts w:hint="eastAsia" w:ascii="Times New Roman" w:hAnsi="Times New Roman" w:eastAsia="黑体" w:cs="Times New Roman"/>
          <w:kern w:val="2"/>
          <w:sz w:val="21"/>
          <w:szCs w:val="21"/>
          <w:highlight w:val="none"/>
          <w:lang w:val="en-US" w:eastAsia="zh-CN" w:bidi="ar-SA"/>
        </w:rPr>
      </w:sdtEndPr>
      <w:sdtContent>
        <w:p w14:paraId="2C68BFDD">
          <w:pPr>
            <w:spacing w:before="0" w:beforeLines="0" w:after="0" w:afterLines="0" w:line="240" w:lineRule="auto"/>
            <w:ind w:left="0" w:leftChars="0" w:right="0" w:rightChars="0" w:firstLine="0" w:firstLineChars="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目</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录</w:t>
          </w:r>
        </w:p>
        <w:p w14:paraId="718B8079">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_Toc24916 </w:instrText>
          </w:r>
          <w:r>
            <w:rPr>
              <w:highlight w:val="none"/>
            </w:rPr>
            <w:fldChar w:fldCharType="separate"/>
          </w:r>
          <w:r>
            <w:rPr>
              <w:rFonts w:hint="eastAsia"/>
              <w:highlight w:val="none"/>
              <w:lang w:val="en-US" w:eastAsia="zh-CN"/>
            </w:rPr>
            <w:t>1 引言</w:t>
          </w:r>
          <w:r>
            <w:rPr>
              <w:highlight w:val="none"/>
            </w:rPr>
            <w:tab/>
          </w:r>
          <w:r>
            <w:rPr>
              <w:highlight w:val="none"/>
            </w:rPr>
            <w:fldChar w:fldCharType="begin"/>
          </w:r>
          <w:r>
            <w:rPr>
              <w:highlight w:val="none"/>
            </w:rPr>
            <w:instrText xml:space="preserve"> PAGEREF _Toc24916 \h </w:instrText>
          </w:r>
          <w:r>
            <w:rPr>
              <w:highlight w:val="none"/>
            </w:rPr>
            <w:fldChar w:fldCharType="separate"/>
          </w:r>
          <w:r>
            <w:rPr>
              <w:highlight w:val="none"/>
            </w:rPr>
            <w:t>1</w:t>
          </w:r>
          <w:r>
            <w:rPr>
              <w:highlight w:val="none"/>
            </w:rPr>
            <w:fldChar w:fldCharType="end"/>
          </w:r>
          <w:r>
            <w:rPr>
              <w:highlight w:val="none"/>
            </w:rPr>
            <w:fldChar w:fldCharType="end"/>
          </w:r>
        </w:p>
        <w:p w14:paraId="07FB3B4E">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_Toc8311 </w:instrText>
          </w:r>
          <w:r>
            <w:rPr>
              <w:highlight w:val="none"/>
            </w:rPr>
            <w:fldChar w:fldCharType="separate"/>
          </w:r>
          <w:r>
            <w:rPr>
              <w:rFonts w:hint="eastAsia"/>
              <w:highlight w:val="none"/>
              <w:lang w:val="en-US" w:eastAsia="zh-CN"/>
            </w:rPr>
            <w:t>2 适用条件</w:t>
          </w:r>
          <w:r>
            <w:rPr>
              <w:highlight w:val="none"/>
            </w:rPr>
            <w:tab/>
          </w:r>
          <w:r>
            <w:rPr>
              <w:highlight w:val="none"/>
            </w:rPr>
            <w:fldChar w:fldCharType="begin"/>
          </w:r>
          <w:r>
            <w:rPr>
              <w:highlight w:val="none"/>
            </w:rPr>
            <w:instrText xml:space="preserve"> PAGEREF _Toc8311 \h </w:instrText>
          </w:r>
          <w:r>
            <w:rPr>
              <w:highlight w:val="none"/>
            </w:rPr>
            <w:fldChar w:fldCharType="separate"/>
          </w:r>
          <w:r>
            <w:rPr>
              <w:highlight w:val="none"/>
            </w:rPr>
            <w:t>1</w:t>
          </w:r>
          <w:r>
            <w:rPr>
              <w:highlight w:val="none"/>
            </w:rPr>
            <w:fldChar w:fldCharType="end"/>
          </w:r>
          <w:r>
            <w:rPr>
              <w:highlight w:val="none"/>
            </w:rPr>
            <w:fldChar w:fldCharType="end"/>
          </w:r>
        </w:p>
        <w:p w14:paraId="5E2D164E">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_Toc25704 </w:instrText>
          </w:r>
          <w:r>
            <w:rPr>
              <w:highlight w:val="none"/>
            </w:rPr>
            <w:fldChar w:fldCharType="separate"/>
          </w:r>
          <w:r>
            <w:rPr>
              <w:rFonts w:hint="eastAsia"/>
              <w:highlight w:val="none"/>
              <w:lang w:val="en-US" w:eastAsia="zh-CN"/>
            </w:rPr>
            <w:t>3 规范性引用文件</w:t>
          </w:r>
          <w:r>
            <w:rPr>
              <w:highlight w:val="none"/>
            </w:rPr>
            <w:tab/>
          </w:r>
          <w:r>
            <w:rPr>
              <w:highlight w:val="none"/>
            </w:rPr>
            <w:fldChar w:fldCharType="begin"/>
          </w:r>
          <w:r>
            <w:rPr>
              <w:highlight w:val="none"/>
            </w:rPr>
            <w:instrText xml:space="preserve"> PAGEREF _Toc25704 \h </w:instrText>
          </w:r>
          <w:r>
            <w:rPr>
              <w:highlight w:val="none"/>
            </w:rPr>
            <w:fldChar w:fldCharType="separate"/>
          </w:r>
          <w:r>
            <w:rPr>
              <w:highlight w:val="none"/>
            </w:rPr>
            <w:t>1</w:t>
          </w:r>
          <w:r>
            <w:rPr>
              <w:highlight w:val="none"/>
            </w:rPr>
            <w:fldChar w:fldCharType="end"/>
          </w:r>
          <w:r>
            <w:rPr>
              <w:highlight w:val="none"/>
            </w:rPr>
            <w:fldChar w:fldCharType="end"/>
          </w:r>
        </w:p>
        <w:p w14:paraId="2E9A06F2">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_Toc11830 </w:instrText>
          </w:r>
          <w:r>
            <w:rPr>
              <w:highlight w:val="none"/>
            </w:rPr>
            <w:fldChar w:fldCharType="separate"/>
          </w:r>
          <w:r>
            <w:rPr>
              <w:rFonts w:hint="eastAsia" w:cs="Times New Roman"/>
              <w:highlight w:val="none"/>
              <w:lang w:val="en-US" w:eastAsia="zh-CN"/>
            </w:rPr>
            <w:t>4 术语和定义</w:t>
          </w:r>
          <w:r>
            <w:rPr>
              <w:highlight w:val="none"/>
            </w:rPr>
            <w:tab/>
          </w:r>
          <w:r>
            <w:rPr>
              <w:highlight w:val="none"/>
            </w:rPr>
            <w:fldChar w:fldCharType="begin"/>
          </w:r>
          <w:r>
            <w:rPr>
              <w:highlight w:val="none"/>
            </w:rPr>
            <w:instrText xml:space="preserve"> PAGEREF _Toc11830 \h </w:instrText>
          </w:r>
          <w:r>
            <w:rPr>
              <w:highlight w:val="none"/>
            </w:rPr>
            <w:fldChar w:fldCharType="separate"/>
          </w:r>
          <w:r>
            <w:rPr>
              <w:highlight w:val="none"/>
            </w:rPr>
            <w:t>1</w:t>
          </w:r>
          <w:r>
            <w:rPr>
              <w:highlight w:val="none"/>
            </w:rPr>
            <w:fldChar w:fldCharType="end"/>
          </w:r>
          <w:r>
            <w:rPr>
              <w:highlight w:val="none"/>
            </w:rPr>
            <w:fldChar w:fldCharType="end"/>
          </w:r>
        </w:p>
        <w:p w14:paraId="33242BDC">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_Toc21996 </w:instrText>
          </w:r>
          <w:r>
            <w:rPr>
              <w:highlight w:val="none"/>
            </w:rPr>
            <w:fldChar w:fldCharType="separate"/>
          </w:r>
          <w:r>
            <w:rPr>
              <w:rFonts w:hint="eastAsia"/>
              <w:highlight w:val="none"/>
              <w:lang w:val="en-US" w:eastAsia="zh-CN"/>
            </w:rPr>
            <w:t>5 核算边界、计入期和排放源</w:t>
          </w:r>
          <w:r>
            <w:rPr>
              <w:highlight w:val="none"/>
            </w:rPr>
            <w:tab/>
          </w:r>
          <w:r>
            <w:rPr>
              <w:highlight w:val="none"/>
            </w:rPr>
            <w:fldChar w:fldCharType="begin"/>
          </w:r>
          <w:r>
            <w:rPr>
              <w:highlight w:val="none"/>
            </w:rPr>
            <w:instrText xml:space="preserve"> PAGEREF _Toc21996 \h </w:instrText>
          </w:r>
          <w:r>
            <w:rPr>
              <w:highlight w:val="none"/>
            </w:rPr>
            <w:fldChar w:fldCharType="separate"/>
          </w:r>
          <w:r>
            <w:rPr>
              <w:highlight w:val="none"/>
            </w:rPr>
            <w:t>2</w:t>
          </w:r>
          <w:r>
            <w:rPr>
              <w:highlight w:val="none"/>
            </w:rPr>
            <w:fldChar w:fldCharType="end"/>
          </w:r>
          <w:r>
            <w:rPr>
              <w:highlight w:val="none"/>
            </w:rPr>
            <w:fldChar w:fldCharType="end"/>
          </w:r>
        </w:p>
        <w:p w14:paraId="4BA32716">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_Toc29739 </w:instrText>
          </w:r>
          <w:r>
            <w:rPr>
              <w:rFonts w:hint="eastAsia"/>
              <w:highlight w:val="none"/>
              <w:lang w:val="en-US" w:eastAsia="zh-CN"/>
            </w:rPr>
            <w:fldChar w:fldCharType="separate"/>
          </w:r>
          <w:r>
            <w:rPr>
              <w:rFonts w:hint="eastAsia"/>
              <w:highlight w:val="none"/>
              <w:lang w:val="en-US" w:eastAsia="zh-CN"/>
            </w:rPr>
            <w:t>5.1 核算边界</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_Toc29739 \h </w:instrText>
          </w:r>
          <w:r>
            <w:rPr>
              <w:rFonts w:hint="eastAsia"/>
              <w:highlight w:val="none"/>
              <w:lang w:val="en-US" w:eastAsia="zh-CN"/>
            </w:rPr>
            <w:fldChar w:fldCharType="separate"/>
          </w:r>
          <w:r>
            <w:rPr>
              <w:rFonts w:hint="eastAsia"/>
              <w:highlight w:val="none"/>
              <w:lang w:val="en-US" w:eastAsia="zh-CN"/>
            </w:rPr>
            <w:t>2</w:t>
          </w:r>
          <w:r>
            <w:rPr>
              <w:rFonts w:hint="eastAsia"/>
              <w:highlight w:val="none"/>
              <w:lang w:val="en-US" w:eastAsia="zh-CN"/>
            </w:rPr>
            <w:fldChar w:fldCharType="end"/>
          </w:r>
          <w:r>
            <w:rPr>
              <w:rFonts w:hint="eastAsia"/>
              <w:highlight w:val="none"/>
              <w:lang w:val="en-US" w:eastAsia="zh-CN"/>
            </w:rPr>
            <w:fldChar w:fldCharType="end"/>
          </w:r>
        </w:p>
        <w:p w14:paraId="43BDDF74">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_Toc29644 </w:instrText>
          </w:r>
          <w:r>
            <w:rPr>
              <w:rFonts w:hint="eastAsia"/>
              <w:highlight w:val="none"/>
              <w:lang w:val="en-US" w:eastAsia="zh-CN"/>
            </w:rPr>
            <w:fldChar w:fldCharType="separate"/>
          </w:r>
          <w:r>
            <w:rPr>
              <w:rFonts w:hint="eastAsia"/>
              <w:highlight w:val="none"/>
              <w:lang w:val="en-US" w:eastAsia="zh-CN"/>
            </w:rPr>
            <w:t>5.2 计入期</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_Toc29644 \h </w:instrText>
          </w:r>
          <w:r>
            <w:rPr>
              <w:rFonts w:hint="eastAsia"/>
              <w:highlight w:val="none"/>
              <w:lang w:val="en-US" w:eastAsia="zh-CN"/>
            </w:rPr>
            <w:fldChar w:fldCharType="separate"/>
          </w:r>
          <w:r>
            <w:rPr>
              <w:rFonts w:hint="eastAsia"/>
              <w:highlight w:val="none"/>
              <w:lang w:val="en-US" w:eastAsia="zh-CN"/>
            </w:rPr>
            <w:t>2</w:t>
          </w:r>
          <w:r>
            <w:rPr>
              <w:rFonts w:hint="eastAsia"/>
              <w:highlight w:val="none"/>
              <w:lang w:val="en-US" w:eastAsia="zh-CN"/>
            </w:rPr>
            <w:fldChar w:fldCharType="end"/>
          </w:r>
          <w:r>
            <w:rPr>
              <w:rFonts w:hint="eastAsia"/>
              <w:highlight w:val="none"/>
              <w:lang w:val="en-US" w:eastAsia="zh-CN"/>
            </w:rPr>
            <w:fldChar w:fldCharType="end"/>
          </w:r>
        </w:p>
        <w:p w14:paraId="5666CBCC">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_Toc17340 </w:instrText>
          </w:r>
          <w:r>
            <w:rPr>
              <w:rFonts w:hint="eastAsia"/>
              <w:highlight w:val="none"/>
              <w:lang w:val="en-US" w:eastAsia="zh-CN"/>
            </w:rPr>
            <w:fldChar w:fldCharType="separate"/>
          </w:r>
          <w:r>
            <w:rPr>
              <w:rFonts w:hint="eastAsia"/>
              <w:highlight w:val="none"/>
              <w:lang w:val="en-US" w:eastAsia="zh-CN"/>
            </w:rPr>
            <w:t>5.3 温室气体排放源</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_Toc17340 \h </w:instrText>
          </w:r>
          <w:r>
            <w:rPr>
              <w:rFonts w:hint="eastAsia"/>
              <w:highlight w:val="none"/>
              <w:lang w:val="en-US" w:eastAsia="zh-CN"/>
            </w:rPr>
            <w:fldChar w:fldCharType="separate"/>
          </w:r>
          <w:r>
            <w:rPr>
              <w:rFonts w:hint="eastAsia"/>
              <w:highlight w:val="none"/>
              <w:lang w:val="en-US" w:eastAsia="zh-CN"/>
            </w:rPr>
            <w:t>2</w:t>
          </w:r>
          <w:r>
            <w:rPr>
              <w:rFonts w:hint="eastAsia"/>
              <w:highlight w:val="none"/>
              <w:lang w:val="en-US" w:eastAsia="zh-CN"/>
            </w:rPr>
            <w:fldChar w:fldCharType="end"/>
          </w:r>
          <w:r>
            <w:rPr>
              <w:rFonts w:hint="eastAsia"/>
              <w:highlight w:val="none"/>
              <w:lang w:val="en-US" w:eastAsia="zh-CN"/>
            </w:rPr>
            <w:fldChar w:fldCharType="end"/>
          </w:r>
        </w:p>
        <w:p w14:paraId="0F1F8B03">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_Toc3488 </w:instrText>
          </w:r>
          <w:r>
            <w:rPr>
              <w:rFonts w:hint="eastAsia"/>
              <w:highlight w:val="none"/>
              <w:lang w:val="en-US" w:eastAsia="zh-CN"/>
            </w:rPr>
            <w:fldChar w:fldCharType="separate"/>
          </w:r>
          <w:r>
            <w:rPr>
              <w:rFonts w:hint="eastAsia"/>
              <w:highlight w:val="none"/>
              <w:lang w:val="en-US" w:eastAsia="zh-CN"/>
            </w:rPr>
            <w:t>6 减排量核算方法</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_Toc3488 \h </w:instrText>
          </w:r>
          <w:r>
            <w:rPr>
              <w:rFonts w:hint="eastAsia"/>
              <w:highlight w:val="none"/>
              <w:lang w:val="en-US" w:eastAsia="zh-CN"/>
            </w:rPr>
            <w:fldChar w:fldCharType="separate"/>
          </w:r>
          <w:r>
            <w:rPr>
              <w:rFonts w:hint="eastAsia"/>
              <w:highlight w:val="none"/>
              <w:lang w:val="en-US" w:eastAsia="zh-CN"/>
            </w:rPr>
            <w:t>3</w:t>
          </w:r>
          <w:r>
            <w:rPr>
              <w:rFonts w:hint="eastAsia"/>
              <w:highlight w:val="none"/>
              <w:lang w:val="en-US" w:eastAsia="zh-CN"/>
            </w:rPr>
            <w:fldChar w:fldCharType="end"/>
          </w:r>
          <w:r>
            <w:rPr>
              <w:rFonts w:hint="eastAsia"/>
              <w:highlight w:val="none"/>
              <w:lang w:val="en-US" w:eastAsia="zh-CN"/>
            </w:rPr>
            <w:fldChar w:fldCharType="end"/>
          </w:r>
        </w:p>
        <w:p w14:paraId="5778896B">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_Toc20551 </w:instrText>
          </w:r>
          <w:r>
            <w:rPr>
              <w:rFonts w:hint="eastAsia"/>
              <w:highlight w:val="none"/>
              <w:lang w:val="en-US" w:eastAsia="zh-CN"/>
            </w:rPr>
            <w:fldChar w:fldCharType="separate"/>
          </w:r>
          <w:r>
            <w:rPr>
              <w:rFonts w:hint="eastAsia"/>
              <w:highlight w:val="none"/>
              <w:lang w:val="en-US" w:eastAsia="zh-CN"/>
            </w:rPr>
            <w:t>6.1 基准线情景识别</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_Toc20551 \h </w:instrText>
          </w:r>
          <w:r>
            <w:rPr>
              <w:rFonts w:hint="eastAsia"/>
              <w:highlight w:val="none"/>
              <w:lang w:val="en-US" w:eastAsia="zh-CN"/>
            </w:rPr>
            <w:fldChar w:fldCharType="separate"/>
          </w:r>
          <w:r>
            <w:rPr>
              <w:rFonts w:hint="eastAsia"/>
              <w:highlight w:val="none"/>
              <w:lang w:val="en-US" w:eastAsia="zh-CN"/>
            </w:rPr>
            <w:t>3</w:t>
          </w:r>
          <w:r>
            <w:rPr>
              <w:rFonts w:hint="eastAsia"/>
              <w:highlight w:val="none"/>
              <w:lang w:val="en-US" w:eastAsia="zh-CN"/>
            </w:rPr>
            <w:fldChar w:fldCharType="end"/>
          </w:r>
          <w:r>
            <w:rPr>
              <w:rFonts w:hint="eastAsia"/>
              <w:highlight w:val="none"/>
              <w:lang w:val="en-US" w:eastAsia="zh-CN"/>
            </w:rPr>
            <w:fldChar w:fldCharType="end"/>
          </w:r>
        </w:p>
        <w:p w14:paraId="24AF4140">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_Toc32524 </w:instrText>
          </w:r>
          <w:r>
            <w:rPr>
              <w:rFonts w:hint="eastAsia"/>
              <w:highlight w:val="none"/>
              <w:lang w:val="en-US" w:eastAsia="zh-CN"/>
            </w:rPr>
            <w:fldChar w:fldCharType="separate"/>
          </w:r>
          <w:r>
            <w:rPr>
              <w:rFonts w:hint="eastAsia"/>
              <w:highlight w:val="none"/>
              <w:lang w:val="en-US" w:eastAsia="zh-CN"/>
            </w:rPr>
            <w:t>6.2 额外性论证</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_Toc32524 \h </w:instrText>
          </w:r>
          <w:r>
            <w:rPr>
              <w:rFonts w:hint="eastAsia"/>
              <w:highlight w:val="none"/>
              <w:lang w:val="en-US" w:eastAsia="zh-CN"/>
            </w:rPr>
            <w:fldChar w:fldCharType="separate"/>
          </w:r>
          <w:r>
            <w:rPr>
              <w:rFonts w:hint="eastAsia"/>
              <w:highlight w:val="none"/>
              <w:lang w:val="en-US" w:eastAsia="zh-CN"/>
            </w:rPr>
            <w:t>3</w:t>
          </w:r>
          <w:r>
            <w:rPr>
              <w:rFonts w:hint="eastAsia"/>
              <w:highlight w:val="none"/>
              <w:lang w:val="en-US" w:eastAsia="zh-CN"/>
            </w:rPr>
            <w:fldChar w:fldCharType="end"/>
          </w:r>
          <w:r>
            <w:rPr>
              <w:rFonts w:hint="eastAsia"/>
              <w:highlight w:val="none"/>
              <w:lang w:val="en-US" w:eastAsia="zh-CN"/>
            </w:rPr>
            <w:fldChar w:fldCharType="end"/>
          </w:r>
        </w:p>
        <w:p w14:paraId="4F82EA38">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_Toc18306 </w:instrText>
          </w:r>
          <w:r>
            <w:rPr>
              <w:rFonts w:hint="eastAsia"/>
              <w:highlight w:val="none"/>
              <w:lang w:val="en-US" w:eastAsia="zh-CN"/>
            </w:rPr>
            <w:fldChar w:fldCharType="separate"/>
          </w:r>
          <w:r>
            <w:rPr>
              <w:rFonts w:hint="eastAsia"/>
              <w:highlight w:val="none"/>
              <w:lang w:val="en-US" w:eastAsia="zh-CN"/>
            </w:rPr>
            <w:t>6.3 基准线情景碳排放量计算</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_Toc18306 \h </w:instrText>
          </w:r>
          <w:r>
            <w:rPr>
              <w:rFonts w:hint="eastAsia"/>
              <w:highlight w:val="none"/>
              <w:lang w:val="en-US" w:eastAsia="zh-CN"/>
            </w:rPr>
            <w:fldChar w:fldCharType="separate"/>
          </w:r>
          <w:r>
            <w:rPr>
              <w:rFonts w:hint="eastAsia"/>
              <w:highlight w:val="none"/>
              <w:lang w:val="en-US" w:eastAsia="zh-CN"/>
            </w:rPr>
            <w:t>3</w:t>
          </w:r>
          <w:r>
            <w:rPr>
              <w:rFonts w:hint="eastAsia"/>
              <w:highlight w:val="none"/>
              <w:lang w:val="en-US" w:eastAsia="zh-CN"/>
            </w:rPr>
            <w:fldChar w:fldCharType="end"/>
          </w:r>
          <w:r>
            <w:rPr>
              <w:rFonts w:hint="eastAsia"/>
              <w:highlight w:val="none"/>
              <w:lang w:val="en-US" w:eastAsia="zh-CN"/>
            </w:rPr>
            <w:fldChar w:fldCharType="end"/>
          </w:r>
        </w:p>
        <w:p w14:paraId="51F4BED8">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_Toc1284 </w:instrText>
          </w:r>
          <w:r>
            <w:rPr>
              <w:rFonts w:hint="eastAsia"/>
              <w:highlight w:val="none"/>
              <w:lang w:val="en-US" w:eastAsia="zh-CN"/>
            </w:rPr>
            <w:fldChar w:fldCharType="separate"/>
          </w:r>
          <w:r>
            <w:rPr>
              <w:rFonts w:hint="eastAsia"/>
              <w:highlight w:val="none"/>
              <w:lang w:val="en-US" w:eastAsia="zh-CN"/>
            </w:rPr>
            <w:t>6.4 碳普惠情景碳排放量计算</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_Toc1284 \h </w:instrText>
          </w:r>
          <w:r>
            <w:rPr>
              <w:rFonts w:hint="eastAsia"/>
              <w:highlight w:val="none"/>
              <w:lang w:val="en-US" w:eastAsia="zh-CN"/>
            </w:rPr>
            <w:fldChar w:fldCharType="separate"/>
          </w:r>
          <w:r>
            <w:rPr>
              <w:rFonts w:hint="eastAsia"/>
              <w:highlight w:val="none"/>
              <w:lang w:val="en-US" w:eastAsia="zh-CN"/>
            </w:rPr>
            <w:t>3</w:t>
          </w:r>
          <w:r>
            <w:rPr>
              <w:rFonts w:hint="eastAsia"/>
              <w:highlight w:val="none"/>
              <w:lang w:val="en-US" w:eastAsia="zh-CN"/>
            </w:rPr>
            <w:fldChar w:fldCharType="end"/>
          </w:r>
          <w:r>
            <w:rPr>
              <w:rFonts w:hint="eastAsia"/>
              <w:highlight w:val="none"/>
              <w:lang w:val="en-US" w:eastAsia="zh-CN"/>
            </w:rPr>
            <w:fldChar w:fldCharType="end"/>
          </w:r>
        </w:p>
        <w:p w14:paraId="54FC6294">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_Toc2109 </w:instrText>
          </w:r>
          <w:r>
            <w:rPr>
              <w:rFonts w:hint="eastAsia"/>
              <w:highlight w:val="none"/>
              <w:lang w:val="en-US" w:eastAsia="zh-CN"/>
            </w:rPr>
            <w:fldChar w:fldCharType="separate"/>
          </w:r>
          <w:r>
            <w:rPr>
              <w:rFonts w:hint="eastAsia"/>
              <w:highlight w:val="none"/>
              <w:lang w:val="en-US" w:eastAsia="zh-CN"/>
            </w:rPr>
            <w:t>6.5 减排量核算</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_Toc2109 \h </w:instrText>
          </w:r>
          <w:r>
            <w:rPr>
              <w:rFonts w:hint="eastAsia"/>
              <w:highlight w:val="none"/>
              <w:lang w:val="en-US" w:eastAsia="zh-CN"/>
            </w:rPr>
            <w:fldChar w:fldCharType="separate"/>
          </w:r>
          <w:r>
            <w:rPr>
              <w:rFonts w:hint="eastAsia"/>
              <w:highlight w:val="none"/>
              <w:lang w:val="en-US" w:eastAsia="zh-CN"/>
            </w:rPr>
            <w:t>3</w:t>
          </w:r>
          <w:r>
            <w:rPr>
              <w:rFonts w:hint="eastAsia"/>
              <w:highlight w:val="none"/>
              <w:lang w:val="en-US" w:eastAsia="zh-CN"/>
            </w:rPr>
            <w:fldChar w:fldCharType="end"/>
          </w:r>
          <w:r>
            <w:rPr>
              <w:rFonts w:hint="eastAsia"/>
              <w:highlight w:val="none"/>
              <w:lang w:val="en-US" w:eastAsia="zh-CN"/>
            </w:rPr>
            <w:fldChar w:fldCharType="end"/>
          </w:r>
        </w:p>
        <w:p w14:paraId="11DDCE81">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_Toc2562 </w:instrText>
          </w:r>
          <w:r>
            <w:rPr>
              <w:rFonts w:hint="eastAsia"/>
              <w:highlight w:val="none"/>
              <w:lang w:val="en-US" w:eastAsia="zh-CN"/>
            </w:rPr>
            <w:fldChar w:fldCharType="separate"/>
          </w:r>
          <w:r>
            <w:rPr>
              <w:rFonts w:hint="eastAsia"/>
              <w:highlight w:val="none"/>
              <w:lang w:val="en-US" w:eastAsia="zh-CN"/>
            </w:rPr>
            <w:t>7 数据来源及监测</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_Toc2562 \h </w:instrText>
          </w:r>
          <w:r>
            <w:rPr>
              <w:rFonts w:hint="eastAsia"/>
              <w:highlight w:val="none"/>
              <w:lang w:val="en-US" w:eastAsia="zh-CN"/>
            </w:rPr>
            <w:fldChar w:fldCharType="separate"/>
          </w:r>
          <w:r>
            <w:rPr>
              <w:rFonts w:hint="eastAsia"/>
              <w:highlight w:val="none"/>
              <w:lang w:val="en-US" w:eastAsia="zh-CN"/>
            </w:rPr>
            <w:t>4</w:t>
          </w:r>
          <w:r>
            <w:rPr>
              <w:rFonts w:hint="eastAsia"/>
              <w:highlight w:val="none"/>
              <w:lang w:val="en-US" w:eastAsia="zh-CN"/>
            </w:rPr>
            <w:fldChar w:fldCharType="end"/>
          </w:r>
          <w:r>
            <w:rPr>
              <w:rFonts w:hint="eastAsia"/>
              <w:highlight w:val="none"/>
              <w:lang w:val="en-US" w:eastAsia="zh-CN"/>
            </w:rPr>
            <w:fldChar w:fldCharType="end"/>
          </w:r>
        </w:p>
        <w:p w14:paraId="196ABCDC">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_Toc26196 </w:instrText>
          </w:r>
          <w:r>
            <w:rPr>
              <w:rFonts w:hint="eastAsia"/>
              <w:highlight w:val="none"/>
              <w:lang w:val="en-US" w:eastAsia="zh-CN"/>
            </w:rPr>
            <w:fldChar w:fldCharType="separate"/>
          </w:r>
          <w:r>
            <w:rPr>
              <w:rFonts w:hint="eastAsia"/>
              <w:highlight w:val="none"/>
              <w:lang w:val="en-US" w:eastAsia="zh-CN"/>
            </w:rPr>
            <w:t>7.1 实施阶段需监测和确定的参数和数据</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_Toc26196 \h </w:instrText>
          </w:r>
          <w:r>
            <w:rPr>
              <w:rFonts w:hint="eastAsia"/>
              <w:highlight w:val="none"/>
              <w:lang w:val="en-US" w:eastAsia="zh-CN"/>
            </w:rPr>
            <w:fldChar w:fldCharType="separate"/>
          </w:r>
          <w:r>
            <w:rPr>
              <w:rFonts w:hint="eastAsia"/>
              <w:highlight w:val="none"/>
              <w:lang w:val="en-US" w:eastAsia="zh-CN"/>
            </w:rPr>
            <w:t>4</w:t>
          </w:r>
          <w:r>
            <w:rPr>
              <w:rFonts w:hint="eastAsia"/>
              <w:highlight w:val="none"/>
              <w:lang w:val="en-US" w:eastAsia="zh-CN"/>
            </w:rPr>
            <w:fldChar w:fldCharType="end"/>
          </w:r>
          <w:r>
            <w:rPr>
              <w:rFonts w:hint="eastAsia"/>
              <w:highlight w:val="none"/>
              <w:lang w:val="en-US" w:eastAsia="zh-CN"/>
            </w:rPr>
            <w:fldChar w:fldCharType="end"/>
          </w:r>
        </w:p>
        <w:p w14:paraId="0ACAC6E2">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_Toc24752 </w:instrText>
          </w:r>
          <w:r>
            <w:rPr>
              <w:rFonts w:hint="eastAsia"/>
              <w:highlight w:val="none"/>
              <w:lang w:val="en-US" w:eastAsia="zh-CN"/>
            </w:rPr>
            <w:fldChar w:fldCharType="separate"/>
          </w:r>
          <w:r>
            <w:rPr>
              <w:rFonts w:hint="eastAsia"/>
              <w:highlight w:val="none"/>
              <w:lang w:val="en-US" w:eastAsia="zh-CN"/>
            </w:rPr>
            <w:t>7.2 实施及检测的数据管理要求</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_Toc24752 \h </w:instrText>
          </w:r>
          <w:r>
            <w:rPr>
              <w:rFonts w:hint="eastAsia"/>
              <w:highlight w:val="none"/>
              <w:lang w:val="en-US" w:eastAsia="zh-CN"/>
            </w:rPr>
            <w:fldChar w:fldCharType="separate"/>
          </w:r>
          <w:r>
            <w:rPr>
              <w:rFonts w:hint="eastAsia"/>
              <w:highlight w:val="none"/>
              <w:lang w:val="en-US" w:eastAsia="zh-CN"/>
            </w:rPr>
            <w:t>4</w:t>
          </w:r>
          <w:r>
            <w:rPr>
              <w:rFonts w:hint="eastAsia"/>
              <w:highlight w:val="none"/>
              <w:lang w:val="en-US" w:eastAsia="zh-CN"/>
            </w:rPr>
            <w:fldChar w:fldCharType="end"/>
          </w:r>
          <w:r>
            <w:rPr>
              <w:rFonts w:hint="eastAsia"/>
              <w:highlight w:val="none"/>
              <w:lang w:val="en-US" w:eastAsia="zh-CN"/>
            </w:rPr>
            <w:fldChar w:fldCharType="end"/>
          </w:r>
        </w:p>
        <w:p w14:paraId="622C69A5">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rFonts w:hint="eastAsia"/>
              <w:highlight w:val="none"/>
              <w:lang w:val="en-US" w:eastAsia="zh-CN"/>
            </w:rPr>
            <w:fldChar w:fldCharType="begin"/>
          </w:r>
          <w:r>
            <w:rPr>
              <w:rFonts w:hint="eastAsia"/>
              <w:highlight w:val="none"/>
              <w:lang w:val="en-US" w:eastAsia="zh-CN"/>
            </w:rPr>
            <w:instrText xml:space="preserve"> HYPERLINK \l _Toc26390 </w:instrText>
          </w:r>
          <w:r>
            <w:rPr>
              <w:rFonts w:hint="eastAsia"/>
              <w:highlight w:val="none"/>
              <w:lang w:val="en-US" w:eastAsia="zh-CN"/>
            </w:rPr>
            <w:fldChar w:fldCharType="separate"/>
          </w:r>
          <w:r>
            <w:rPr>
              <w:rFonts w:hint="eastAsia"/>
              <w:highlight w:val="none"/>
              <w:lang w:val="en-US" w:eastAsia="zh-CN"/>
            </w:rPr>
            <w:t>8 方法学编制单位</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_Toc26390 \h </w:instrText>
          </w:r>
          <w:r>
            <w:rPr>
              <w:rFonts w:hint="eastAsia"/>
              <w:highlight w:val="none"/>
              <w:lang w:val="en-US" w:eastAsia="zh-CN"/>
            </w:rPr>
            <w:fldChar w:fldCharType="separate"/>
          </w:r>
          <w:r>
            <w:rPr>
              <w:rFonts w:hint="eastAsia"/>
              <w:highlight w:val="none"/>
              <w:lang w:val="en-US" w:eastAsia="zh-CN"/>
            </w:rPr>
            <w:t>5</w:t>
          </w:r>
          <w:r>
            <w:rPr>
              <w:rFonts w:hint="eastAsia"/>
              <w:highlight w:val="none"/>
              <w:lang w:val="en-US" w:eastAsia="zh-CN"/>
            </w:rPr>
            <w:fldChar w:fldCharType="end"/>
          </w:r>
          <w:r>
            <w:rPr>
              <w:rFonts w:hint="eastAsia"/>
              <w:highlight w:val="none"/>
              <w:lang w:val="en-US" w:eastAsia="zh-CN"/>
            </w:rPr>
            <w:fldChar w:fldCharType="end"/>
          </w:r>
        </w:p>
        <w:p w14:paraId="3E00A051">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_Toc18727 </w:instrText>
          </w:r>
          <w:r>
            <w:rPr>
              <w:highlight w:val="none"/>
            </w:rPr>
            <w:fldChar w:fldCharType="separate"/>
          </w:r>
          <w:r>
            <w:rPr>
              <w:rFonts w:hint="eastAsia"/>
              <w:highlight w:val="none"/>
              <w:lang w:val="en-US" w:eastAsia="zh-CN"/>
            </w:rPr>
            <w:t>附件A 公共汽车出行减排量的计算方法</w:t>
          </w:r>
          <w:r>
            <w:rPr>
              <w:highlight w:val="none"/>
            </w:rPr>
            <w:tab/>
          </w:r>
          <w:r>
            <w:rPr>
              <w:highlight w:val="none"/>
            </w:rPr>
            <w:fldChar w:fldCharType="begin"/>
          </w:r>
          <w:r>
            <w:rPr>
              <w:highlight w:val="none"/>
            </w:rPr>
            <w:instrText xml:space="preserve"> PAGEREF _Toc18727 \h </w:instrText>
          </w:r>
          <w:r>
            <w:rPr>
              <w:highlight w:val="none"/>
            </w:rPr>
            <w:fldChar w:fldCharType="separate"/>
          </w:r>
          <w:r>
            <w:rPr>
              <w:highlight w:val="none"/>
            </w:rPr>
            <w:t>6</w:t>
          </w:r>
          <w:r>
            <w:rPr>
              <w:highlight w:val="none"/>
            </w:rPr>
            <w:fldChar w:fldCharType="end"/>
          </w:r>
          <w:r>
            <w:rPr>
              <w:highlight w:val="none"/>
            </w:rPr>
            <w:fldChar w:fldCharType="end"/>
          </w:r>
        </w:p>
        <w:p w14:paraId="5EEE66D3">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_Toc540 </w:instrText>
          </w:r>
          <w:r>
            <w:rPr>
              <w:highlight w:val="none"/>
            </w:rPr>
            <w:fldChar w:fldCharType="separate"/>
          </w:r>
          <w:r>
            <w:rPr>
              <w:rFonts w:hint="eastAsia"/>
              <w:highlight w:val="none"/>
              <w:lang w:val="en-US" w:eastAsia="zh-CN"/>
            </w:rPr>
            <w:t>附件B 轨道交通出行减排量的计算方法</w:t>
          </w:r>
          <w:r>
            <w:rPr>
              <w:highlight w:val="none"/>
            </w:rPr>
            <w:tab/>
          </w:r>
          <w:r>
            <w:rPr>
              <w:highlight w:val="none"/>
            </w:rPr>
            <w:fldChar w:fldCharType="begin"/>
          </w:r>
          <w:r>
            <w:rPr>
              <w:highlight w:val="none"/>
            </w:rPr>
            <w:instrText xml:space="preserve"> PAGEREF _Toc540 \h </w:instrText>
          </w:r>
          <w:r>
            <w:rPr>
              <w:highlight w:val="none"/>
            </w:rPr>
            <w:fldChar w:fldCharType="separate"/>
          </w:r>
          <w:r>
            <w:rPr>
              <w:highlight w:val="none"/>
            </w:rPr>
            <w:t>8</w:t>
          </w:r>
          <w:r>
            <w:rPr>
              <w:highlight w:val="none"/>
            </w:rPr>
            <w:fldChar w:fldCharType="end"/>
          </w:r>
          <w:r>
            <w:rPr>
              <w:highlight w:val="none"/>
            </w:rPr>
            <w:fldChar w:fldCharType="end"/>
          </w:r>
        </w:p>
        <w:p w14:paraId="4BBADE1E">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_Toc15607 </w:instrText>
          </w:r>
          <w:r>
            <w:rPr>
              <w:highlight w:val="none"/>
            </w:rPr>
            <w:fldChar w:fldCharType="separate"/>
          </w:r>
          <w:r>
            <w:rPr>
              <w:rFonts w:hint="eastAsia"/>
              <w:highlight w:val="none"/>
              <w:lang w:val="en-US" w:eastAsia="zh-CN"/>
            </w:rPr>
            <w:t>附件C 汽车合乘出行减排量的计算方法</w:t>
          </w:r>
          <w:r>
            <w:rPr>
              <w:highlight w:val="none"/>
            </w:rPr>
            <w:tab/>
          </w:r>
          <w:r>
            <w:rPr>
              <w:highlight w:val="none"/>
            </w:rPr>
            <w:fldChar w:fldCharType="begin"/>
          </w:r>
          <w:r>
            <w:rPr>
              <w:highlight w:val="none"/>
            </w:rPr>
            <w:instrText xml:space="preserve"> PAGEREF _Toc15607 \h </w:instrText>
          </w:r>
          <w:r>
            <w:rPr>
              <w:highlight w:val="none"/>
            </w:rPr>
            <w:fldChar w:fldCharType="separate"/>
          </w:r>
          <w:r>
            <w:rPr>
              <w:highlight w:val="none"/>
            </w:rPr>
            <w:t>10</w:t>
          </w:r>
          <w:r>
            <w:rPr>
              <w:highlight w:val="none"/>
            </w:rPr>
            <w:fldChar w:fldCharType="end"/>
          </w:r>
          <w:r>
            <w:rPr>
              <w:highlight w:val="none"/>
            </w:rPr>
            <w:fldChar w:fldCharType="end"/>
          </w:r>
        </w:p>
        <w:p w14:paraId="44BB56A9">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_Toc4516 </w:instrText>
          </w:r>
          <w:r>
            <w:rPr>
              <w:highlight w:val="none"/>
            </w:rPr>
            <w:fldChar w:fldCharType="separate"/>
          </w:r>
          <w:r>
            <w:rPr>
              <w:rFonts w:hint="eastAsia"/>
              <w:highlight w:val="none"/>
              <w:lang w:val="en-US" w:eastAsia="zh-CN"/>
            </w:rPr>
            <w:t>附件D 新能源汽车出行减排量的计算方法</w:t>
          </w:r>
          <w:r>
            <w:rPr>
              <w:highlight w:val="none"/>
            </w:rPr>
            <w:tab/>
          </w:r>
          <w:r>
            <w:rPr>
              <w:highlight w:val="none"/>
            </w:rPr>
            <w:fldChar w:fldCharType="begin"/>
          </w:r>
          <w:r>
            <w:rPr>
              <w:highlight w:val="none"/>
            </w:rPr>
            <w:instrText xml:space="preserve"> PAGEREF _Toc4516 \h </w:instrText>
          </w:r>
          <w:r>
            <w:rPr>
              <w:highlight w:val="none"/>
            </w:rPr>
            <w:fldChar w:fldCharType="separate"/>
          </w:r>
          <w:r>
            <w:rPr>
              <w:highlight w:val="none"/>
            </w:rPr>
            <w:t>20</w:t>
          </w:r>
          <w:r>
            <w:rPr>
              <w:highlight w:val="none"/>
            </w:rPr>
            <w:fldChar w:fldCharType="end"/>
          </w:r>
          <w:r>
            <w:rPr>
              <w:highlight w:val="none"/>
            </w:rPr>
            <w:fldChar w:fldCharType="end"/>
          </w:r>
        </w:p>
        <w:p w14:paraId="66F87AFB">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_Toc8335 </w:instrText>
          </w:r>
          <w:r>
            <w:rPr>
              <w:highlight w:val="none"/>
            </w:rPr>
            <w:fldChar w:fldCharType="separate"/>
          </w:r>
          <w:r>
            <w:rPr>
              <w:rFonts w:hint="eastAsia"/>
              <w:highlight w:val="none"/>
              <w:lang w:val="en-US" w:eastAsia="zh-CN"/>
            </w:rPr>
            <w:t>附件E 不停车缴费减排量的计算方法</w:t>
          </w:r>
          <w:r>
            <w:rPr>
              <w:highlight w:val="none"/>
            </w:rPr>
            <w:tab/>
          </w:r>
          <w:r>
            <w:rPr>
              <w:highlight w:val="none"/>
            </w:rPr>
            <w:fldChar w:fldCharType="begin"/>
          </w:r>
          <w:r>
            <w:rPr>
              <w:highlight w:val="none"/>
            </w:rPr>
            <w:instrText xml:space="preserve"> PAGEREF _Toc8335 \h </w:instrText>
          </w:r>
          <w:r>
            <w:rPr>
              <w:highlight w:val="none"/>
            </w:rPr>
            <w:fldChar w:fldCharType="separate"/>
          </w:r>
          <w:r>
            <w:rPr>
              <w:highlight w:val="none"/>
            </w:rPr>
            <w:t>26</w:t>
          </w:r>
          <w:r>
            <w:rPr>
              <w:highlight w:val="none"/>
            </w:rPr>
            <w:fldChar w:fldCharType="end"/>
          </w:r>
          <w:r>
            <w:rPr>
              <w:highlight w:val="none"/>
            </w:rPr>
            <w:fldChar w:fldCharType="end"/>
          </w:r>
        </w:p>
        <w:p w14:paraId="712BD9CA">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_Toc14056 </w:instrText>
          </w:r>
          <w:r>
            <w:rPr>
              <w:highlight w:val="none"/>
            </w:rPr>
            <w:fldChar w:fldCharType="separate"/>
          </w:r>
          <w:r>
            <w:rPr>
              <w:rFonts w:hint="eastAsia"/>
              <w:highlight w:val="none"/>
              <w:lang w:val="en-US" w:eastAsia="zh-CN"/>
            </w:rPr>
            <w:t>附件F 客运周转量排放因子及加权排放因子计算方法</w:t>
          </w:r>
          <w:r>
            <w:rPr>
              <w:highlight w:val="none"/>
            </w:rPr>
            <w:tab/>
          </w:r>
          <w:r>
            <w:rPr>
              <w:highlight w:val="none"/>
            </w:rPr>
            <w:fldChar w:fldCharType="begin"/>
          </w:r>
          <w:r>
            <w:rPr>
              <w:highlight w:val="none"/>
            </w:rPr>
            <w:instrText xml:space="preserve"> PAGEREF _Toc14056 \h </w:instrText>
          </w:r>
          <w:r>
            <w:rPr>
              <w:highlight w:val="none"/>
            </w:rPr>
            <w:fldChar w:fldCharType="separate"/>
          </w:r>
          <w:r>
            <w:rPr>
              <w:highlight w:val="none"/>
            </w:rPr>
            <w:t>29</w:t>
          </w:r>
          <w:r>
            <w:rPr>
              <w:highlight w:val="none"/>
            </w:rPr>
            <w:fldChar w:fldCharType="end"/>
          </w:r>
          <w:r>
            <w:rPr>
              <w:highlight w:val="none"/>
            </w:rPr>
            <w:fldChar w:fldCharType="end"/>
          </w:r>
        </w:p>
        <w:p w14:paraId="097C2AD1">
          <w:pPr>
            <w:pStyle w:val="2"/>
            <w:rPr>
              <w:rFonts w:ascii="Times New Roman" w:hAnsi="Times New Roman" w:eastAsia="黑体" w:cs="Times New Roman"/>
              <w:kern w:val="2"/>
              <w:sz w:val="21"/>
              <w:szCs w:val="21"/>
              <w:highlight w:val="none"/>
              <w:lang w:val="en-US" w:eastAsia="zh-CN" w:bidi="ar-SA"/>
            </w:rPr>
          </w:pPr>
          <w:r>
            <w:rPr>
              <w:highlight w:val="none"/>
            </w:rPr>
            <w:fldChar w:fldCharType="end"/>
          </w:r>
        </w:p>
      </w:sdtContent>
    </w:sdt>
    <w:p w14:paraId="6889D9F8">
      <w:pPr>
        <w:rPr>
          <w:highlight w:val="none"/>
        </w:rPr>
        <w:sectPr>
          <w:footerReference r:id="rId11" w:type="default"/>
          <w:footnotePr>
            <w:numRestart w:val="eachSect"/>
          </w:footnotePr>
          <w:pgSz w:w="11906" w:h="16838"/>
          <w:pgMar w:top="1440" w:right="1800" w:bottom="1440" w:left="1800" w:header="851" w:footer="992" w:gutter="0"/>
          <w:pgNumType w:fmt="upperRoman" w:start="1"/>
          <w:cols w:space="425" w:num="1"/>
          <w:docGrid w:type="lines" w:linePitch="312" w:charSpace="0"/>
        </w:sectPr>
      </w:pPr>
    </w:p>
    <w:p w14:paraId="69CB05B1">
      <w:pPr>
        <w:pStyle w:val="3"/>
        <w:spacing w:before="312" w:after="312"/>
        <w:rPr>
          <w:rFonts w:hint="eastAsia"/>
          <w:highlight w:val="none"/>
          <w:lang w:val="en-US" w:eastAsia="zh-CN"/>
        </w:rPr>
      </w:pPr>
      <w:bookmarkStart w:id="0" w:name="_Toc24916"/>
      <w:bookmarkStart w:id="1" w:name="_Toc172906184"/>
      <w:bookmarkStart w:id="2" w:name="_Toc15832"/>
      <w:bookmarkStart w:id="3" w:name="_Toc24111"/>
      <w:r>
        <w:rPr>
          <w:rFonts w:hint="eastAsia"/>
          <w:highlight w:val="none"/>
          <w:lang w:val="en-US" w:eastAsia="zh-CN"/>
        </w:rPr>
        <w:t>1 引言</w:t>
      </w:r>
      <w:bookmarkEnd w:id="0"/>
    </w:p>
    <w:p w14:paraId="1DEB8291">
      <w:pPr>
        <w:ind w:firstLine="420"/>
        <w:rPr>
          <w:rFonts w:hint="default"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低碳出行</w:t>
      </w:r>
      <w:r>
        <w:rPr>
          <w:rFonts w:hint="eastAsia" w:ascii="Times New Roman" w:hAnsi="Times New Roman" w:cs="Times New Roman"/>
          <w:bCs w:val="0"/>
          <w:iCs/>
          <w:highlight w:val="none"/>
        </w:rPr>
        <w:t>碳普惠方法学旨在通过碳普惠机制引导个人在日常通勤或短途出行中选择</w:t>
      </w:r>
      <w:r>
        <w:rPr>
          <w:rFonts w:hint="eastAsia" w:ascii="Times New Roman" w:hAnsi="Times New Roman" w:cs="Times New Roman"/>
          <w:bCs w:val="0"/>
          <w:iCs/>
          <w:highlight w:val="none"/>
          <w:lang w:val="en-US" w:eastAsia="zh-CN"/>
        </w:rPr>
        <w:t>低碳出行</w:t>
      </w:r>
      <w:r>
        <w:rPr>
          <w:rFonts w:hint="eastAsia" w:cs="Times New Roman"/>
          <w:bCs w:val="0"/>
          <w:iCs/>
          <w:highlight w:val="none"/>
          <w:lang w:val="en-US" w:eastAsia="zh-CN"/>
        </w:rPr>
        <w:t>方式</w:t>
      </w:r>
      <w:r>
        <w:rPr>
          <w:rFonts w:hint="eastAsia" w:ascii="Times New Roman" w:hAnsi="Times New Roman" w:cs="Times New Roman"/>
          <w:bCs w:val="0"/>
          <w:iCs/>
          <w:highlight w:val="none"/>
        </w:rPr>
        <w:t>替代高碳排放出行</w:t>
      </w:r>
      <w:r>
        <w:rPr>
          <w:rFonts w:hint="eastAsia" w:cs="Times New Roman"/>
          <w:bCs w:val="0"/>
          <w:iCs/>
          <w:highlight w:val="none"/>
          <w:lang w:val="en-US" w:eastAsia="zh-CN"/>
        </w:rPr>
        <w:t>方式</w:t>
      </w:r>
      <w:r>
        <w:rPr>
          <w:rFonts w:hint="eastAsia" w:ascii="Times New Roman" w:hAnsi="Times New Roman" w:cs="Times New Roman"/>
          <w:bCs w:val="0"/>
          <w:iCs/>
          <w:highlight w:val="none"/>
        </w:rPr>
        <w:t>，从而有效减少温室气体排放。个人在日常出行中选择</w:t>
      </w:r>
      <w:r>
        <w:rPr>
          <w:rFonts w:hint="eastAsia" w:ascii="Times New Roman" w:hAnsi="Times New Roman" w:cs="Times New Roman"/>
          <w:bCs w:val="0"/>
          <w:iCs/>
          <w:highlight w:val="none"/>
          <w:lang w:val="en-US" w:eastAsia="zh-CN"/>
        </w:rPr>
        <w:t>低碳出行方式</w:t>
      </w:r>
      <w:r>
        <w:rPr>
          <w:rFonts w:hint="eastAsia" w:ascii="Times New Roman" w:hAnsi="Times New Roman" w:cs="Times New Roman"/>
          <w:bCs w:val="0"/>
          <w:iCs/>
          <w:highlight w:val="none"/>
        </w:rPr>
        <w:t>的行为，可以按照本方法学核算碳普惠减排量</w:t>
      </w:r>
      <w:r>
        <w:rPr>
          <w:rFonts w:hint="eastAsia" w:cs="Times New Roman"/>
          <w:highlight w:val="none"/>
          <w:lang w:eastAsia="zh-CN"/>
        </w:rPr>
        <w:t>（</w:t>
      </w:r>
      <w:r>
        <w:rPr>
          <w:rFonts w:hint="eastAsia" w:cs="Times New Roman"/>
          <w:highlight w:val="none"/>
          <w:lang w:val="en-US" w:eastAsia="zh-CN"/>
        </w:rPr>
        <w:t>以下简称“减排量”</w:t>
      </w:r>
      <w:r>
        <w:rPr>
          <w:rFonts w:hint="eastAsia" w:cs="Times New Roman"/>
          <w:highlight w:val="none"/>
          <w:lang w:eastAsia="zh-CN"/>
        </w:rPr>
        <w:t>）</w:t>
      </w:r>
      <w:r>
        <w:rPr>
          <w:rFonts w:hint="eastAsia" w:ascii="Times New Roman" w:hAnsi="Times New Roman" w:cs="Times New Roman"/>
          <w:bCs w:val="0"/>
          <w:iCs/>
          <w:highlight w:val="none"/>
        </w:rPr>
        <w:t>。</w:t>
      </w:r>
    </w:p>
    <w:p w14:paraId="591CE5B5">
      <w:pPr>
        <w:pStyle w:val="3"/>
        <w:spacing w:before="312" w:after="312"/>
        <w:rPr>
          <w:rFonts w:hint="eastAsia"/>
          <w:highlight w:val="none"/>
          <w:lang w:val="en-US" w:eastAsia="zh-CN"/>
        </w:rPr>
      </w:pPr>
      <w:bookmarkStart w:id="4" w:name="_Toc8311"/>
      <w:r>
        <w:rPr>
          <w:rFonts w:hint="eastAsia"/>
          <w:highlight w:val="none"/>
          <w:lang w:val="en-US" w:eastAsia="zh-CN"/>
        </w:rPr>
        <w:t>2 适用条件</w:t>
      </w:r>
      <w:bookmarkEnd w:id="1"/>
      <w:bookmarkEnd w:id="2"/>
      <w:bookmarkEnd w:id="3"/>
      <w:bookmarkEnd w:id="4"/>
    </w:p>
    <w:p w14:paraId="2027333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（1）</w:t>
      </w:r>
      <w:r>
        <w:rPr>
          <w:rFonts w:hint="eastAsia" w:ascii="Times New Roman" w:hAnsi="Times New Roman" w:cs="Times New Roman"/>
          <w:bCs w:val="0"/>
          <w:iCs/>
          <w:highlight w:val="none"/>
          <w:lang w:val="en-US" w:eastAsia="en-US"/>
        </w:rPr>
        <w:t>本方法学适用于个人（下文“用户”所指相同）在日常出行场景中，主动选择</w:t>
      </w:r>
      <w:r>
        <w:rPr>
          <w:rFonts w:hint="eastAsia" w:ascii="Times New Roman" w:hAnsi="Times New Roman" w:cs="Times New Roman"/>
          <w:bCs w:val="0"/>
          <w:iCs/>
          <w:highlight w:val="none"/>
          <w:lang w:val="en-US" w:eastAsia="zh-CN"/>
        </w:rPr>
        <w:t>低碳出行方式</w:t>
      </w:r>
      <w:r>
        <w:rPr>
          <w:rFonts w:hint="eastAsia" w:ascii="Times New Roman" w:hAnsi="Times New Roman" w:cs="Times New Roman"/>
          <w:bCs w:val="0"/>
          <w:iCs/>
          <w:highlight w:val="none"/>
          <w:lang w:val="en-US" w:eastAsia="en-US"/>
        </w:rPr>
        <w:t>的行为</w:t>
      </w:r>
      <w:r>
        <w:rPr>
          <w:rFonts w:hint="eastAsia" w:ascii="Times New Roman" w:hAnsi="Times New Roman" w:cs="Times New Roman"/>
          <w:bCs w:val="0"/>
          <w:iCs/>
          <w:highlight w:val="none"/>
          <w:lang w:val="en-US" w:eastAsia="zh-CN"/>
        </w:rPr>
        <w:t>。</w:t>
      </w:r>
    </w:p>
    <w:p w14:paraId="7BECE062">
      <w:pPr>
        <w:ind w:firstLine="420"/>
        <w:rPr>
          <w:rFonts w:hint="eastAsia" w:eastAsia="宋体" w:cs="Times New Roman"/>
          <w:highlight w:val="none"/>
          <w:lang w:eastAsia="zh-CN"/>
        </w:rPr>
      </w:pPr>
      <w:bookmarkStart w:id="5" w:name="_Toc29842"/>
      <w:bookmarkStart w:id="6" w:name="_Toc11629"/>
      <w:bookmarkStart w:id="7" w:name="_Toc172906185"/>
      <w:r>
        <w:rPr>
          <w:rFonts w:hint="eastAsia" w:cs="Times New Roman"/>
          <w:highlight w:val="none"/>
          <w:lang w:eastAsia="zh-CN"/>
        </w:rPr>
        <w:t>（</w:t>
      </w:r>
      <w:r>
        <w:rPr>
          <w:rFonts w:hint="eastAsia" w:cs="Times New Roman"/>
          <w:highlight w:val="none"/>
          <w:lang w:val="en-US" w:eastAsia="zh-CN"/>
        </w:rPr>
        <w:t>2</w:t>
      </w:r>
      <w:r>
        <w:rPr>
          <w:rFonts w:hint="eastAsia" w:cs="Times New Roman"/>
          <w:highlight w:val="none"/>
        </w:rPr>
        <w:t>）应用本方法学产生的减排量</w:t>
      </w:r>
      <w:r>
        <w:rPr>
          <w:rFonts w:hint="eastAsia" w:cs="Times New Roman"/>
          <w:highlight w:val="none"/>
          <w:lang w:eastAsia="zh-CN"/>
        </w:rPr>
        <w:t>，</w:t>
      </w:r>
      <w:r>
        <w:rPr>
          <w:rFonts w:hint="eastAsia" w:cs="Times New Roman"/>
          <w:highlight w:val="none"/>
        </w:rPr>
        <w:t>不可用于抵销纳入</w:t>
      </w:r>
      <w:r>
        <w:rPr>
          <w:rFonts w:hint="eastAsia" w:cs="Times New Roman"/>
          <w:highlight w:val="none"/>
          <w:lang w:val="en-US" w:eastAsia="zh-CN"/>
        </w:rPr>
        <w:t>吉林省</w:t>
      </w:r>
      <w:r>
        <w:rPr>
          <w:rFonts w:hint="eastAsia" w:cs="Times New Roman"/>
          <w:highlight w:val="none"/>
        </w:rPr>
        <w:t>碳排放配额管理的重点排放单位的年度碳排放量</w:t>
      </w:r>
      <w:r>
        <w:rPr>
          <w:rFonts w:hint="eastAsia" w:cs="Times New Roman"/>
          <w:highlight w:val="none"/>
          <w:lang w:eastAsia="zh-CN"/>
        </w:rPr>
        <w:t>。</w:t>
      </w:r>
    </w:p>
    <w:p w14:paraId="6AD8FEC3">
      <w:pPr>
        <w:numPr>
          <w:ilvl w:val="0"/>
          <w:numId w:val="0"/>
        </w:numPr>
        <w:ind w:firstLine="420" w:firstLineChars="200"/>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（3）</w:t>
      </w:r>
      <w:r>
        <w:rPr>
          <w:rFonts w:hint="eastAsia" w:cs="Times New Roman"/>
          <w:highlight w:val="none"/>
        </w:rPr>
        <w:t>同一用户就同一</w:t>
      </w:r>
      <w:r>
        <w:rPr>
          <w:rFonts w:hint="eastAsia" w:cs="Times New Roman"/>
          <w:highlight w:val="none"/>
          <w:lang w:val="en-US" w:eastAsia="zh-CN"/>
        </w:rPr>
        <w:t>碳普惠</w:t>
      </w:r>
      <w:r>
        <w:rPr>
          <w:rFonts w:hint="eastAsia" w:cs="Times New Roman"/>
          <w:highlight w:val="none"/>
        </w:rPr>
        <w:t>行为产生的减排量，应仅通过一个碳普惠平台进行核算与申请，不得跨平台重复</w:t>
      </w:r>
      <w:r>
        <w:rPr>
          <w:rFonts w:hint="eastAsia" w:cs="Times New Roman"/>
          <w:highlight w:val="none"/>
          <w:lang w:val="en-US" w:eastAsia="zh-CN"/>
        </w:rPr>
        <w:t>申请</w:t>
      </w:r>
      <w:r>
        <w:rPr>
          <w:rFonts w:hint="eastAsia" w:cs="Times New Roman"/>
          <w:highlight w:val="none"/>
        </w:rPr>
        <w:t>。</w:t>
      </w:r>
    </w:p>
    <w:p w14:paraId="1A544746">
      <w:pPr>
        <w:pStyle w:val="3"/>
        <w:spacing w:before="312" w:after="312"/>
        <w:rPr>
          <w:rFonts w:hint="eastAsia"/>
          <w:highlight w:val="none"/>
          <w:lang w:val="en-US" w:eastAsia="zh-CN"/>
        </w:rPr>
      </w:pPr>
      <w:bookmarkStart w:id="8" w:name="_Toc25704"/>
      <w:r>
        <w:rPr>
          <w:rFonts w:hint="eastAsia"/>
          <w:highlight w:val="none"/>
          <w:lang w:val="en-US" w:eastAsia="zh-CN"/>
        </w:rPr>
        <w:t>3 规范性引用文件</w:t>
      </w:r>
      <w:bookmarkEnd w:id="5"/>
      <w:bookmarkEnd w:id="6"/>
      <w:bookmarkEnd w:id="7"/>
      <w:bookmarkEnd w:id="8"/>
    </w:p>
    <w:p w14:paraId="5098AF58">
      <w:pPr>
        <w:ind w:firstLine="420"/>
        <w:rPr>
          <w:rFonts w:hint="eastAsia" w:cs="Times New Roman"/>
          <w:color w:val="auto"/>
          <w:highlight w:val="none"/>
        </w:rPr>
      </w:pPr>
      <w:r>
        <w:rPr>
          <w:rFonts w:hint="eastAsia" w:cs="Times New Roman"/>
          <w:highlight w:val="none"/>
        </w:rPr>
        <w:t>本文件引用了下列文件或</w:t>
      </w:r>
      <w:r>
        <w:rPr>
          <w:rFonts w:hint="eastAsia" w:cs="Times New Roman"/>
          <w:highlight w:val="none"/>
          <w:lang w:val="en-US" w:eastAsia="zh-CN"/>
        </w:rPr>
        <w:t>其中</w:t>
      </w:r>
      <w:r>
        <w:rPr>
          <w:rFonts w:hint="eastAsia" w:cs="Times New Roman"/>
          <w:highlight w:val="none"/>
        </w:rPr>
        <w:t>条款，其有效版本（包括所有的修改单）适用于本文件。</w:t>
      </w:r>
    </w:p>
    <w:p w14:paraId="14F325E8">
      <w:pPr>
        <w:pStyle w:val="8"/>
        <w:ind w:firstLine="420"/>
        <w:rPr>
          <w:sz w:val="21"/>
          <w:szCs w:val="21"/>
          <w:highlight w:val="none"/>
        </w:rPr>
      </w:pPr>
      <w:r>
        <w:rPr>
          <w:rFonts w:hint="eastAsia"/>
          <w:sz w:val="21"/>
          <w:szCs w:val="21"/>
          <w:highlight w:val="none"/>
          <w:lang w:val="en-US" w:eastAsia="zh-CN"/>
        </w:rPr>
        <w:t>GB 7258 《机动车运行安全技术条件》</w:t>
      </w:r>
    </w:p>
    <w:p w14:paraId="2A5B7AC9">
      <w:pPr>
        <w:ind w:firstLine="420"/>
        <w:rPr>
          <w:rFonts w:hint="eastAsia"/>
          <w:sz w:val="21"/>
          <w:szCs w:val="21"/>
          <w:highlight w:val="none"/>
          <w:lang w:eastAsia="zh-CN"/>
        </w:rPr>
      </w:pPr>
      <w:r>
        <w:rPr>
          <w:sz w:val="21"/>
          <w:szCs w:val="21"/>
          <w:highlight w:val="none"/>
        </w:rPr>
        <w:t xml:space="preserve">GB/T 19596 </w:t>
      </w:r>
      <w:r>
        <w:rPr>
          <w:rFonts w:hint="eastAsia"/>
          <w:sz w:val="21"/>
          <w:szCs w:val="21"/>
          <w:highlight w:val="none"/>
          <w:lang w:eastAsia="zh-CN"/>
        </w:rPr>
        <w:t>《</w:t>
      </w:r>
      <w:r>
        <w:rPr>
          <w:sz w:val="21"/>
          <w:szCs w:val="21"/>
          <w:highlight w:val="none"/>
        </w:rPr>
        <w:t>电动汽车术语</w:t>
      </w:r>
      <w:r>
        <w:rPr>
          <w:rFonts w:hint="eastAsia"/>
          <w:sz w:val="21"/>
          <w:szCs w:val="21"/>
          <w:highlight w:val="none"/>
          <w:lang w:eastAsia="zh-CN"/>
        </w:rPr>
        <w:t>》</w:t>
      </w:r>
    </w:p>
    <w:p w14:paraId="2168B857">
      <w:pPr>
        <w:ind w:firstLine="420"/>
        <w:rPr>
          <w:sz w:val="21"/>
          <w:szCs w:val="21"/>
          <w:highlight w:val="none"/>
        </w:rPr>
      </w:pPr>
      <w:r>
        <w:rPr>
          <w:rFonts w:hint="eastAsia" w:cs="Times New Roman"/>
          <w:szCs w:val="28"/>
          <w:highlight w:val="none"/>
        </w:rPr>
        <w:t>GB/T</w:t>
      </w:r>
      <w:r>
        <w:rPr>
          <w:rFonts w:hint="eastAsia" w:cs="Times New Roman"/>
          <w:szCs w:val="28"/>
          <w:highlight w:val="none"/>
          <w:lang w:val="en-US" w:eastAsia="zh-CN"/>
        </w:rPr>
        <w:t xml:space="preserve"> </w:t>
      </w:r>
      <w:r>
        <w:rPr>
          <w:rFonts w:hint="eastAsia" w:cs="Times New Roman"/>
          <w:szCs w:val="28"/>
          <w:highlight w:val="none"/>
        </w:rPr>
        <w:t>32151.27</w:t>
      </w:r>
      <w:r>
        <w:rPr>
          <w:rFonts w:hint="eastAsia" w:cs="Times New Roman"/>
          <w:szCs w:val="28"/>
          <w:highlight w:val="none"/>
          <w:lang w:val="en-US" w:eastAsia="zh-CN"/>
        </w:rPr>
        <w:t xml:space="preserve"> </w:t>
      </w:r>
      <w:r>
        <w:rPr>
          <w:rFonts w:hint="eastAsia" w:cs="Times New Roman"/>
          <w:szCs w:val="28"/>
          <w:highlight w:val="none"/>
          <w:lang w:eastAsia="zh-CN"/>
        </w:rPr>
        <w:t>《</w:t>
      </w:r>
      <w:r>
        <w:rPr>
          <w:rFonts w:hint="eastAsia" w:cs="Times New Roman"/>
          <w:szCs w:val="28"/>
          <w:highlight w:val="none"/>
        </w:rPr>
        <w:t>陆上交通运输企业温室气体排放核算方法与报告</w:t>
      </w:r>
      <w:r>
        <w:rPr>
          <w:rFonts w:hint="eastAsia" w:cs="Times New Roman"/>
          <w:szCs w:val="28"/>
          <w:highlight w:val="none"/>
          <w:lang w:val="en-US" w:eastAsia="zh-CN"/>
        </w:rPr>
        <w:t>要求</w:t>
      </w:r>
      <w:r>
        <w:rPr>
          <w:rFonts w:hint="eastAsia" w:cs="Times New Roman"/>
          <w:szCs w:val="28"/>
          <w:highlight w:val="none"/>
          <w:lang w:eastAsia="zh-CN"/>
        </w:rPr>
        <w:t>》</w:t>
      </w:r>
    </w:p>
    <w:p w14:paraId="301CDFC2">
      <w:pPr>
        <w:ind w:firstLine="420"/>
        <w:rPr>
          <w:rFonts w:hint="eastAsia" w:cs="Times New Roman"/>
          <w:szCs w:val="28"/>
          <w:highlight w:val="none"/>
        </w:rPr>
      </w:pPr>
      <w:r>
        <w:rPr>
          <w:rFonts w:hint="eastAsia" w:cs="Times New Roman"/>
          <w:szCs w:val="28"/>
          <w:highlight w:val="none"/>
        </w:rPr>
        <w:t xml:space="preserve">GB/T 32852.1 </w:t>
      </w:r>
      <w:r>
        <w:rPr>
          <w:rFonts w:hint="eastAsia" w:cs="Times New Roman"/>
          <w:szCs w:val="28"/>
          <w:highlight w:val="none"/>
          <w:lang w:eastAsia="zh-CN"/>
        </w:rPr>
        <w:t>《</w:t>
      </w:r>
      <w:r>
        <w:rPr>
          <w:rFonts w:hint="eastAsia" w:cs="Times New Roman"/>
          <w:szCs w:val="28"/>
          <w:highlight w:val="none"/>
        </w:rPr>
        <w:t>城市客运术语 第1部分：通用术语</w:t>
      </w:r>
      <w:r>
        <w:rPr>
          <w:rFonts w:hint="eastAsia" w:cs="Times New Roman"/>
          <w:szCs w:val="28"/>
          <w:highlight w:val="none"/>
          <w:lang w:eastAsia="zh-CN"/>
        </w:rPr>
        <w:t>》</w:t>
      </w:r>
    </w:p>
    <w:p w14:paraId="2FDB3828">
      <w:pPr>
        <w:pStyle w:val="24"/>
        <w:ind w:firstLine="420"/>
        <w:rPr>
          <w:rFonts w:hint="eastAsia" w:ascii="Times New Roman" w:hAnsi="Times New Roman" w:eastAsia="宋体" w:cstheme="minorBidi"/>
          <w:kern w:val="2"/>
          <w:sz w:val="21"/>
          <w:szCs w:val="21"/>
          <w:highlight w:val="none"/>
          <w:lang w:val="en-US" w:eastAsia="zh-CN" w:bidi="ar-SA"/>
        </w:rPr>
      </w:pPr>
      <w:r>
        <w:rPr>
          <w:rFonts w:hint="eastAsia" w:ascii="Times New Roman" w:hAnsi="Times New Roman" w:eastAsia="宋体" w:cstheme="minorBidi"/>
          <w:kern w:val="2"/>
          <w:sz w:val="21"/>
          <w:szCs w:val="21"/>
          <w:highlight w:val="none"/>
          <w:lang w:val="en-US" w:eastAsia="zh-CN" w:bidi="ar-SA"/>
        </w:rPr>
        <w:t>GB</w:t>
      </w:r>
      <w:r>
        <w:rPr>
          <w:rFonts w:hint="eastAsia" w:ascii="Times New Roman" w:cstheme="minorBidi"/>
          <w:kern w:val="2"/>
          <w:sz w:val="21"/>
          <w:szCs w:val="21"/>
          <w:highlight w:val="none"/>
          <w:lang w:val="en-US" w:eastAsia="zh-CN" w:bidi="ar-SA"/>
        </w:rPr>
        <w:t>/</w:t>
      </w:r>
      <w:r>
        <w:rPr>
          <w:rFonts w:hint="eastAsia" w:ascii="Times New Roman" w:hAnsi="Times New Roman" w:eastAsia="宋体" w:cstheme="minorBidi"/>
          <w:kern w:val="2"/>
          <w:sz w:val="21"/>
          <w:szCs w:val="21"/>
          <w:highlight w:val="none"/>
          <w:lang w:val="en-US" w:eastAsia="zh-CN" w:bidi="ar-SA"/>
        </w:rPr>
        <w:t xml:space="preserve">T 33760 </w:t>
      </w:r>
      <w:r>
        <w:rPr>
          <w:rFonts w:hint="eastAsia" w:ascii="Times New Roman" w:cstheme="minorBidi"/>
          <w:kern w:val="2"/>
          <w:sz w:val="21"/>
          <w:szCs w:val="21"/>
          <w:highlight w:val="none"/>
          <w:lang w:val="en-US" w:eastAsia="zh-CN" w:bidi="ar-SA"/>
        </w:rPr>
        <w:t>《</w:t>
      </w:r>
      <w:r>
        <w:rPr>
          <w:rFonts w:hint="eastAsia" w:ascii="Times New Roman" w:hAnsi="Times New Roman" w:eastAsia="宋体" w:cstheme="minorBidi"/>
          <w:kern w:val="2"/>
          <w:sz w:val="21"/>
          <w:szCs w:val="21"/>
          <w:highlight w:val="none"/>
          <w:lang w:val="en-US" w:eastAsia="zh-CN" w:bidi="ar-SA"/>
        </w:rPr>
        <w:t>基于项目的温室气体减排量评估技术规范通用要求</w:t>
      </w:r>
      <w:r>
        <w:rPr>
          <w:rFonts w:hint="eastAsia" w:ascii="Times New Roman" w:cstheme="minorBidi"/>
          <w:kern w:val="2"/>
          <w:sz w:val="21"/>
          <w:szCs w:val="21"/>
          <w:highlight w:val="none"/>
          <w:lang w:val="en-US" w:eastAsia="zh-CN" w:bidi="ar-SA"/>
        </w:rPr>
        <w:t>》</w:t>
      </w:r>
    </w:p>
    <w:p w14:paraId="1A63891D">
      <w:pPr>
        <w:pStyle w:val="8"/>
        <w:ind w:firstLine="420"/>
        <w:rPr>
          <w:sz w:val="21"/>
          <w:szCs w:val="21"/>
          <w:highlight w:val="none"/>
        </w:rPr>
      </w:pPr>
      <w:r>
        <w:rPr>
          <w:sz w:val="21"/>
          <w:szCs w:val="21"/>
          <w:highlight w:val="none"/>
        </w:rPr>
        <w:t xml:space="preserve">GB/T 40432 </w:t>
      </w:r>
      <w:r>
        <w:rPr>
          <w:rFonts w:hint="eastAsia"/>
          <w:sz w:val="21"/>
          <w:szCs w:val="21"/>
          <w:highlight w:val="none"/>
          <w:lang w:eastAsia="zh-CN"/>
        </w:rPr>
        <w:t>《</w:t>
      </w:r>
      <w:r>
        <w:rPr>
          <w:sz w:val="21"/>
          <w:szCs w:val="21"/>
          <w:highlight w:val="none"/>
        </w:rPr>
        <w:t>电动汽车用传导式车载充电机</w:t>
      </w:r>
      <w:r>
        <w:rPr>
          <w:rFonts w:hint="eastAsia"/>
          <w:sz w:val="21"/>
          <w:szCs w:val="21"/>
          <w:highlight w:val="none"/>
          <w:lang w:eastAsia="zh-CN"/>
        </w:rPr>
        <w:t>》</w:t>
      </w:r>
    </w:p>
    <w:p w14:paraId="3D6D806D">
      <w:pPr>
        <w:keepNext w:val="0"/>
        <w:keepLines w:val="0"/>
        <w:widowControl/>
        <w:suppressLineNumbers w:val="0"/>
        <w:jc w:val="left"/>
        <w:rPr>
          <w:rFonts w:hint="eastAsia"/>
          <w:sz w:val="21"/>
          <w:szCs w:val="21"/>
          <w:highlight w:val="none"/>
          <w:lang w:val="en-US" w:eastAsia="zh-CN"/>
        </w:rPr>
      </w:pPr>
      <w:r>
        <w:rPr>
          <w:rFonts w:hint="default" w:ascii="Times New Roman" w:hAnsi="Times New Roman" w:eastAsia="宋体" w:cs="Times New Roman"/>
          <w:kern w:val="0"/>
          <w:sz w:val="21"/>
          <w:szCs w:val="20"/>
          <w:highlight w:val="none"/>
          <w:lang w:val="en-US" w:eastAsia="zh-CN" w:bidi="ar-SA"/>
        </w:rPr>
        <w:t>T/ACEF 108</w:t>
      </w:r>
      <w:r>
        <w:rPr>
          <w:rFonts w:hint="eastAsia" w:cs="Times New Roman"/>
          <w:kern w:val="0"/>
          <w:sz w:val="21"/>
          <w:szCs w:val="20"/>
          <w:highlight w:val="none"/>
          <w:lang w:val="en-US" w:eastAsia="zh-CN" w:bidi="ar-SA"/>
        </w:rPr>
        <w:t xml:space="preserve"> </w:t>
      </w:r>
      <w:r>
        <w:rPr>
          <w:rFonts w:hint="default" w:ascii="宋体" w:hAnsi="Times New Roman" w:eastAsia="宋体" w:cs="Times New Roman"/>
          <w:kern w:val="0"/>
          <w:sz w:val="21"/>
          <w:szCs w:val="20"/>
          <w:highlight w:val="none"/>
          <w:lang w:val="en-US" w:eastAsia="zh-CN" w:bidi="ar-SA"/>
        </w:rPr>
        <w:t>《公民绿色低碳行为温室气体减排量化指南</w:t>
      </w:r>
      <w:r>
        <w:rPr>
          <w:rFonts w:hint="eastAsia" w:ascii="宋体" w:cs="Times New Roman"/>
          <w:kern w:val="0"/>
          <w:sz w:val="21"/>
          <w:szCs w:val="20"/>
          <w:highlight w:val="none"/>
          <w:lang w:val="en-US" w:eastAsia="zh-CN" w:bidi="ar-SA"/>
        </w:rPr>
        <w:t xml:space="preserve"> </w:t>
      </w:r>
      <w:r>
        <w:rPr>
          <w:rFonts w:hint="default" w:ascii="宋体" w:hAnsi="Times New Roman" w:eastAsia="宋体" w:cs="Times New Roman"/>
          <w:kern w:val="0"/>
          <w:sz w:val="21"/>
          <w:szCs w:val="20"/>
          <w:highlight w:val="none"/>
          <w:lang w:val="en-US" w:eastAsia="zh-CN" w:bidi="ar-SA"/>
        </w:rPr>
        <w:t>行</w:t>
      </w:r>
      <w:r>
        <w:rPr>
          <w:rFonts w:hint="eastAsia" w:ascii="宋体" w:cs="Times New Roman"/>
          <w:kern w:val="0"/>
          <w:sz w:val="21"/>
          <w:szCs w:val="20"/>
          <w:highlight w:val="none"/>
          <w:lang w:val="en-US" w:eastAsia="zh-CN" w:bidi="ar-SA"/>
        </w:rPr>
        <w:t>：</w:t>
      </w:r>
      <w:r>
        <w:rPr>
          <w:rFonts w:hint="default" w:ascii="宋体" w:hAnsi="Times New Roman" w:eastAsia="宋体" w:cs="Times New Roman"/>
          <w:kern w:val="0"/>
          <w:sz w:val="21"/>
          <w:szCs w:val="20"/>
          <w:highlight w:val="none"/>
          <w:lang w:val="en-US" w:eastAsia="zh-CN" w:bidi="ar-SA"/>
        </w:rPr>
        <w:t>不停车缴费》</w:t>
      </w:r>
    </w:p>
    <w:p w14:paraId="51BC6A07">
      <w:pPr>
        <w:pStyle w:val="24"/>
        <w:ind w:firstLine="420"/>
        <w:rPr>
          <w:rFonts w:hint="eastAsia" w:ascii="Times New Roman"/>
          <w:highlight w:val="none"/>
          <w:lang w:eastAsia="zh-CN"/>
        </w:rPr>
      </w:pPr>
      <w:r>
        <w:rPr>
          <w:rFonts w:ascii="Times New Roman"/>
          <w:highlight w:val="none"/>
        </w:rPr>
        <w:t>T/CCAA 38</w:t>
      </w:r>
      <w:r>
        <w:rPr>
          <w:rFonts w:hint="eastAsia" w:ascii="Times New Roman"/>
          <w:highlight w:val="none"/>
          <w:lang w:val="en-US" w:eastAsia="zh-CN"/>
        </w:rPr>
        <w:t xml:space="preserve"> </w:t>
      </w:r>
      <w:r>
        <w:rPr>
          <w:rFonts w:hint="eastAsia" w:ascii="Times New Roman"/>
          <w:highlight w:val="none"/>
          <w:lang w:eastAsia="zh-CN"/>
        </w:rPr>
        <w:t>《</w:t>
      </w:r>
      <w:r>
        <w:rPr>
          <w:rFonts w:hint="eastAsia"/>
          <w:highlight w:val="none"/>
        </w:rPr>
        <w:t>私人小客车合乘出行项目温室气体减排量评估技术规范</w:t>
      </w:r>
      <w:r>
        <w:rPr>
          <w:rFonts w:hint="eastAsia" w:ascii="Times New Roman"/>
          <w:highlight w:val="none"/>
          <w:lang w:eastAsia="zh-CN"/>
        </w:rPr>
        <w:t>》</w:t>
      </w:r>
    </w:p>
    <w:p w14:paraId="1D87AD9E">
      <w:pPr>
        <w:pStyle w:val="3"/>
        <w:spacing w:before="312" w:after="312"/>
        <w:rPr>
          <w:rFonts w:hint="eastAsia" w:cs="Times New Roman"/>
          <w:highlight w:val="none"/>
          <w:lang w:val="en-US" w:eastAsia="zh-CN"/>
        </w:rPr>
      </w:pPr>
      <w:bookmarkStart w:id="9" w:name="_Toc172906186"/>
      <w:bookmarkStart w:id="10" w:name="_Toc27236"/>
      <w:bookmarkStart w:id="11" w:name="_Toc23205"/>
      <w:bookmarkStart w:id="12" w:name="_Toc11830"/>
      <w:r>
        <w:rPr>
          <w:rFonts w:hint="eastAsia" w:cs="Times New Roman"/>
          <w:highlight w:val="none"/>
          <w:lang w:val="en-US" w:eastAsia="zh-CN"/>
        </w:rPr>
        <w:t>4 术语和定义</w:t>
      </w:r>
      <w:bookmarkEnd w:id="9"/>
      <w:bookmarkEnd w:id="10"/>
      <w:bookmarkEnd w:id="11"/>
      <w:bookmarkEnd w:id="12"/>
    </w:p>
    <w:p w14:paraId="521FEF6B">
      <w:pPr>
        <w:pStyle w:val="2"/>
        <w:outlineLvl w:val="2"/>
        <w:rPr>
          <w:rFonts w:hint="eastAsia" w:cs="Times New Roman"/>
          <w:bCs w:val="0"/>
          <w:iCs/>
          <w:highlight w:val="none"/>
          <w:lang w:val="en-US" w:eastAsia="zh-CN"/>
        </w:rPr>
      </w:pPr>
      <w:bookmarkStart w:id="13" w:name="_Toc175936555"/>
      <w:bookmarkStart w:id="14" w:name="_Toc21600"/>
      <w:r>
        <w:rPr>
          <w:rFonts w:hint="eastAsia" w:cs="Times New Roman"/>
          <w:bCs w:val="0"/>
          <w:iCs/>
          <w:highlight w:val="none"/>
          <w:lang w:val="en-US" w:eastAsia="zh-CN"/>
        </w:rPr>
        <w:t>4.1</w:t>
      </w:r>
      <w:bookmarkEnd w:id="13"/>
      <w:r>
        <w:rPr>
          <w:rFonts w:hint="eastAsia" w:cs="Times New Roman"/>
          <w:bCs w:val="0"/>
          <w:iCs/>
          <w:highlight w:val="none"/>
          <w:lang w:val="en-US" w:eastAsia="zh-CN"/>
        </w:rPr>
        <w:t>碳普惠机制</w:t>
      </w:r>
    </w:p>
    <w:p w14:paraId="1F910C34">
      <w:pPr>
        <w:ind w:firstLine="420"/>
        <w:outlineLvl w:val="2"/>
        <w:rPr>
          <w:rFonts w:hint="eastAsia" w:cs="Times New Roman"/>
          <w:highlight w:val="none"/>
          <w:lang w:val="en-US" w:eastAsia="zh-CN"/>
        </w:rPr>
      </w:pPr>
      <w:r>
        <w:rPr>
          <w:rFonts w:hint="eastAsia" w:cs="Times New Roman"/>
          <w:highlight w:val="none"/>
          <w:lang w:val="en-US" w:eastAsia="zh-CN"/>
        </w:rPr>
        <w:t>为个人的节能减碳行为进行具体量化和赋予一定价值，并建立以商业奖励为核心的正向引导机制。</w:t>
      </w:r>
    </w:p>
    <w:p w14:paraId="0DDC593E">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4.2</w:t>
      </w:r>
      <w:r>
        <w:rPr>
          <w:rFonts w:hint="eastAsia" w:ascii="Times New Roman" w:hAnsi="Times New Roman" w:cs="Times New Roman"/>
          <w:bCs w:val="0"/>
          <w:iCs/>
          <w:highlight w:val="none"/>
          <w:lang w:val="en-US" w:eastAsia="zh-CN"/>
        </w:rPr>
        <w:t>低碳出行方式</w:t>
      </w:r>
    </w:p>
    <w:p w14:paraId="573B075A">
      <w:pPr>
        <w:ind w:firstLine="420"/>
        <w:outlineLvl w:val="2"/>
        <w:rPr>
          <w:rFonts w:hint="eastAsia" w:cs="Times New Roman"/>
          <w:highlight w:val="none"/>
          <w:lang w:val="en-US" w:eastAsia="zh-CN"/>
        </w:rPr>
      </w:pPr>
      <w:r>
        <w:rPr>
          <w:rFonts w:hint="eastAsia" w:cs="Times New Roman"/>
          <w:highlight w:val="none"/>
        </w:rPr>
        <w:t>在出行活动中，通过选择能耗低、污染小、碳排放强度低的交通工具或行为模式，以降低个人或整体交通系统</w:t>
      </w:r>
      <w:r>
        <w:rPr>
          <w:rFonts w:hint="eastAsia" w:cs="Times New Roman"/>
          <w:highlight w:val="none"/>
          <w:lang w:val="en-US" w:eastAsia="zh-CN"/>
        </w:rPr>
        <w:t>中</w:t>
      </w:r>
      <w:r>
        <w:rPr>
          <w:rFonts w:hint="eastAsia" w:cs="Times New Roman"/>
          <w:highlight w:val="none"/>
        </w:rPr>
        <w:t>二氧化碳及其他温室气体排放量的出行</w:t>
      </w:r>
      <w:r>
        <w:rPr>
          <w:rFonts w:hint="eastAsia" w:cs="Times New Roman"/>
          <w:highlight w:val="none"/>
          <w:lang w:val="en-US" w:eastAsia="zh-CN"/>
        </w:rPr>
        <w:t>方式。本方法学中特指步行、自行车出行、公共汽车出行、轨道交通出行、汽车合乘、新能源汽车出行及不停车缴费这七种低碳出行方式</w:t>
      </w:r>
      <w:r>
        <w:rPr>
          <w:rFonts w:hint="eastAsia" w:cs="Times New Roman"/>
          <w:highlight w:val="none"/>
        </w:rPr>
        <w:t>。</w:t>
      </w:r>
    </w:p>
    <w:p w14:paraId="66625137">
      <w:pPr>
        <w:widowControl/>
        <w:ind w:firstLine="0" w:firstLineChars="0"/>
        <w:outlineLvl w:val="1"/>
        <w:rPr>
          <w:rFonts w:hint="eastAsia" w:eastAsia="黑体" w:cs="Times New Roman"/>
          <w:color w:val="000000" w:themeColor="text1"/>
          <w:kern w:val="0"/>
          <w:highlight w:val="none"/>
          <w:lang w:val="en-US" w:eastAsia="zh-CN"/>
          <w14:textFill>
            <w14:solidFill>
              <w14:schemeClr w14:val="tx1"/>
            </w14:solidFill>
          </w14:textFill>
        </w:rPr>
      </w:pPr>
      <w:bookmarkStart w:id="15" w:name="_Toc731"/>
      <w:r>
        <w:rPr>
          <w:rFonts w:hint="eastAsia" w:cs="Times New Roman"/>
          <w:bCs w:val="0"/>
          <w:iCs/>
          <w:highlight w:val="none"/>
          <w:lang w:val="en-US" w:eastAsia="zh-CN"/>
        </w:rPr>
        <w:t>4.3</w:t>
      </w:r>
      <w:r>
        <w:rPr>
          <w:rFonts w:hint="eastAsia" w:eastAsia="黑体" w:cs="Times New Roman"/>
          <w:color w:val="000000" w:themeColor="text1"/>
          <w:kern w:val="0"/>
          <w:highlight w:val="none"/>
          <w:lang w:val="en-US" w:eastAsia="zh-CN"/>
          <w14:textFill>
            <w14:solidFill>
              <w14:schemeClr w14:val="tx1"/>
            </w14:solidFill>
          </w14:textFill>
        </w:rPr>
        <w:t>碳普惠减排量</w:t>
      </w:r>
      <w:bookmarkEnd w:id="15"/>
    </w:p>
    <w:p w14:paraId="59962D5F">
      <w:pPr>
        <w:ind w:firstLine="420"/>
        <w:outlineLvl w:val="2"/>
        <w:rPr>
          <w:rFonts w:hint="default"/>
          <w:highlight w:val="none"/>
          <w:lang w:val="en-US" w:eastAsia="zh-CN"/>
        </w:rPr>
      </w:pPr>
      <w:r>
        <w:rPr>
          <w:rFonts w:hint="eastAsia" w:cs="Times New Roman"/>
          <w:highlight w:val="none"/>
          <w:lang w:val="en-US" w:eastAsia="zh-CN"/>
        </w:rPr>
        <w:t>指在碳普惠平台汇集的公众减排行为产生的减排量，简称“减排量”。</w:t>
      </w:r>
    </w:p>
    <w:p w14:paraId="5893D592">
      <w:pPr>
        <w:pStyle w:val="2"/>
        <w:outlineLvl w:val="2"/>
        <w:rPr>
          <w:rFonts w:hint="eastAsia" w:ascii="Times New Roman" w:hAnsi="Times New Roman" w:cs="Times New Roman"/>
          <w:bCs w:val="0"/>
          <w:iCs/>
          <w:highlight w:val="none"/>
          <w:lang w:val="en-US" w:eastAsia="zh-CN"/>
        </w:rPr>
      </w:pPr>
      <w:bookmarkStart w:id="16" w:name="_Toc175935699"/>
      <w:r>
        <w:rPr>
          <w:rFonts w:hint="eastAsia" w:ascii="Times New Roman" w:hAnsi="Times New Roman" w:cs="Times New Roman"/>
          <w:bCs w:val="0"/>
          <w:iCs/>
          <w:highlight w:val="none"/>
          <w:lang w:val="en-US" w:eastAsia="zh-CN"/>
        </w:rPr>
        <w:t>4.</w:t>
      </w:r>
      <w:bookmarkEnd w:id="16"/>
      <w:r>
        <w:rPr>
          <w:rFonts w:hint="eastAsia" w:cs="Times New Roman"/>
          <w:bCs w:val="0"/>
          <w:iCs/>
          <w:highlight w:val="none"/>
          <w:lang w:val="en-US" w:eastAsia="zh-CN"/>
        </w:rPr>
        <w:t>4</w:t>
      </w:r>
      <w:r>
        <w:rPr>
          <w:rFonts w:hint="eastAsia" w:ascii="Times New Roman" w:hAnsi="Times New Roman" w:cs="Times New Roman"/>
          <w:bCs w:val="0"/>
          <w:iCs/>
          <w:highlight w:val="none"/>
          <w:lang w:val="en-US" w:eastAsia="zh-CN"/>
        </w:rPr>
        <w:t>碳普惠平台</w:t>
      </w:r>
    </w:p>
    <w:p w14:paraId="60CC079D">
      <w:pPr>
        <w:ind w:firstLine="420"/>
        <w:outlineLvl w:val="2"/>
        <w:rPr>
          <w:rFonts w:hint="eastAsia" w:cs="Times New Roman"/>
          <w:bCs w:val="0"/>
          <w:iCs/>
          <w:highlight w:val="none"/>
          <w:lang w:val="en-US" w:eastAsia="zh-CN"/>
        </w:rPr>
      </w:pPr>
      <w:bookmarkStart w:id="17" w:name="_Toc5721"/>
      <w:bookmarkStart w:id="18" w:name="_Toc7891"/>
      <w:bookmarkStart w:id="19" w:name="_Toc175935700"/>
      <w:bookmarkStart w:id="20" w:name="_Toc172908957"/>
      <w:bookmarkStart w:id="21" w:name="_Toc7364"/>
      <w:bookmarkStart w:id="22" w:name="_Toc164772265"/>
      <w:bookmarkStart w:id="23" w:name="_Toc5942"/>
      <w:r>
        <w:rPr>
          <w:rFonts w:hint="eastAsia" w:cs="Times New Roman"/>
          <w:highlight w:val="none"/>
          <w:lang w:val="en-US" w:eastAsia="zh-CN"/>
        </w:rPr>
        <w:t>由吉林省生态环境厅指导建设</w:t>
      </w:r>
      <w:r>
        <w:rPr>
          <w:rFonts w:hint="eastAsia" w:cs="Times New Roman"/>
          <w:highlight w:val="none"/>
        </w:rPr>
        <w:t>的具备碳账户开立服务、减排量登记管理、个人减排行为</w:t>
      </w:r>
      <w:r>
        <w:rPr>
          <w:rFonts w:hint="eastAsia" w:ascii="Times New Roman" w:hAnsi="Times New Roman" w:eastAsia="宋体" w:cs="Times New Roman"/>
          <w:kern w:val="2"/>
          <w:sz w:val="21"/>
          <w:szCs w:val="21"/>
          <w:highlight w:val="none"/>
          <w:lang w:val="en-US" w:eastAsia="zh-CN" w:bidi="ar-SA"/>
        </w:rPr>
        <w:t>奖励</w:t>
      </w:r>
      <w:r>
        <w:rPr>
          <w:rFonts w:hint="eastAsia" w:cs="Times New Roman"/>
          <w:highlight w:val="none"/>
        </w:rPr>
        <w:t>等功能的</w:t>
      </w:r>
      <w:r>
        <w:rPr>
          <w:rFonts w:hint="eastAsia" w:cs="Times New Roman"/>
          <w:highlight w:val="none"/>
          <w:lang w:val="en-US" w:eastAsia="zh-CN"/>
        </w:rPr>
        <w:t>服务</w:t>
      </w:r>
      <w:r>
        <w:rPr>
          <w:rFonts w:hint="eastAsia" w:cs="Times New Roman"/>
          <w:highlight w:val="none"/>
        </w:rPr>
        <w:t>平台。</w:t>
      </w:r>
      <w:bookmarkEnd w:id="17"/>
      <w:bookmarkEnd w:id="18"/>
      <w:bookmarkEnd w:id="19"/>
      <w:bookmarkEnd w:id="20"/>
      <w:bookmarkEnd w:id="21"/>
      <w:bookmarkEnd w:id="22"/>
      <w:bookmarkEnd w:id="23"/>
    </w:p>
    <w:p w14:paraId="23846268">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4.5</w:t>
      </w:r>
      <w:r>
        <w:rPr>
          <w:rFonts w:hint="eastAsia" w:ascii="Times New Roman" w:hAnsi="Times New Roman" w:cs="Times New Roman"/>
          <w:bCs w:val="0"/>
          <w:iCs/>
          <w:highlight w:val="none"/>
          <w:lang w:val="en-US" w:eastAsia="zh-CN"/>
        </w:rPr>
        <w:t>新能源汽车</w:t>
      </w:r>
    </w:p>
    <w:p w14:paraId="03D0F020">
      <w:pPr>
        <w:pStyle w:val="7"/>
        <w:rPr>
          <w:rFonts w:hint="eastAsia" w:cs="Times New Roman"/>
          <w:highlight w:val="none"/>
          <w:lang w:eastAsia="zh-CN"/>
        </w:rPr>
      </w:pPr>
      <w:r>
        <w:rPr>
          <w:rFonts w:hint="eastAsia" w:cs="Times New Roman"/>
          <w:highlight w:val="none"/>
          <w:lang w:eastAsia="zh-CN"/>
        </w:rPr>
        <w:t>采用非常规的车用燃料作为动力来源的汽车。</w:t>
      </w:r>
      <w:r>
        <w:rPr>
          <w:rFonts w:hint="eastAsia" w:cs="Times New Roman"/>
          <w:highlight w:val="none"/>
          <w:lang w:val="en-US" w:eastAsia="zh-CN"/>
        </w:rPr>
        <w:t>本方法学中</w:t>
      </w:r>
      <w:r>
        <w:rPr>
          <w:rFonts w:hint="eastAsia" w:cs="Times New Roman"/>
          <w:highlight w:val="none"/>
          <w:lang w:eastAsia="zh-CN"/>
        </w:rPr>
        <w:t>新能源汽车包括纯电动汽车和插电式混合动力电动汽车；鉴于压缩天然气汽车已纳入</w:t>
      </w:r>
      <w:r>
        <w:rPr>
          <w:rFonts w:hint="eastAsia" w:cs="Times New Roman"/>
          <w:highlight w:val="none"/>
          <w:lang w:val="en-US" w:eastAsia="zh-CN"/>
        </w:rPr>
        <w:t>基准线</w:t>
      </w:r>
      <w:r>
        <w:rPr>
          <w:rFonts w:hint="eastAsia" w:cs="Times New Roman"/>
          <w:highlight w:val="none"/>
          <w:lang w:eastAsia="zh-CN"/>
        </w:rPr>
        <w:t>情景</w:t>
      </w:r>
      <w:r>
        <w:rPr>
          <w:rFonts w:hint="eastAsia" w:cs="Times New Roman"/>
          <w:highlight w:val="none"/>
          <w:lang w:val="en-US" w:eastAsia="zh-CN"/>
        </w:rPr>
        <w:t>范围</w:t>
      </w:r>
      <w:r>
        <w:rPr>
          <w:rFonts w:hint="eastAsia" w:cs="Times New Roman"/>
          <w:highlight w:val="none"/>
          <w:lang w:eastAsia="zh-CN"/>
        </w:rPr>
        <w:t>，故不将其划入本方法学新能源汽车统计范围；同时，燃料电池汽车、氢发动机汽车等当前市场占有率较低、尚未规模化应用的车型，暂未纳入本方法学新能源汽车范畴。</w:t>
      </w:r>
    </w:p>
    <w:bookmarkEnd w:id="14"/>
    <w:p w14:paraId="185A152B">
      <w:pPr>
        <w:pStyle w:val="2"/>
        <w:rPr>
          <w:rFonts w:hint="eastAsia" w:ascii="Times New Roman" w:hAnsi="Times New Roman" w:cs="Times New Roman"/>
          <w:bCs w:val="0"/>
          <w:iCs/>
          <w:highlight w:val="none"/>
          <w:lang w:val="en-US" w:eastAsia="zh-CN"/>
        </w:rPr>
      </w:pPr>
      <w:r>
        <w:rPr>
          <w:rFonts w:hint="eastAsia"/>
          <w:highlight w:val="none"/>
          <w:lang w:val="en-US" w:eastAsia="zh-CN"/>
        </w:rPr>
        <w:t>4.6</w:t>
      </w:r>
      <w:r>
        <w:rPr>
          <w:rFonts w:hint="eastAsia" w:ascii="Times New Roman" w:hAnsi="Times New Roman" w:cs="Times New Roman"/>
          <w:bCs w:val="0"/>
          <w:iCs/>
          <w:highlight w:val="none"/>
          <w:lang w:val="en-US" w:eastAsia="zh-CN"/>
        </w:rPr>
        <w:t>数据来源平台</w:t>
      </w:r>
    </w:p>
    <w:p w14:paraId="3BA3B57A">
      <w:pPr>
        <w:rPr>
          <w:rFonts w:hint="eastAsia"/>
          <w:highlight w:val="none"/>
          <w:lang w:val="en-US" w:eastAsia="zh-CN"/>
        </w:rPr>
      </w:pPr>
      <w:r>
        <w:rPr>
          <w:rFonts w:hint="eastAsia"/>
          <w:highlight w:val="none"/>
          <w:lang w:val="en-US" w:eastAsia="zh-CN"/>
        </w:rPr>
        <w:t>指直接产生并记录用户碳普惠行为相关原始数据的第三方平台，其提供的数据是核算碳普惠行为减排量的重要依据。本方法学中所指数据来源平台包括但不限于</w:t>
      </w:r>
      <w:r>
        <w:rPr>
          <w:rFonts w:hint="eastAsia" w:cs="Times New Roman"/>
          <w:bCs w:val="0"/>
          <w:iCs/>
          <w:highlight w:val="none"/>
          <w:lang w:val="en-US" w:eastAsia="zh-CN"/>
        </w:rPr>
        <w:t>共享单车运营平台</w:t>
      </w:r>
      <w:r>
        <w:rPr>
          <w:rFonts w:hint="eastAsia" w:ascii="Times New Roman" w:hAnsi="Times New Roman" w:cs="Times New Roman"/>
          <w:bCs w:val="0"/>
          <w:iCs/>
          <w:highlight w:val="none"/>
          <w:lang w:val="en-US" w:eastAsia="zh-CN"/>
        </w:rPr>
        <w:t>、网约车平台、新能源汽车服务平台</w:t>
      </w:r>
      <w:r>
        <w:rPr>
          <w:rFonts w:hint="eastAsia" w:cs="Times New Roman"/>
          <w:bCs w:val="0"/>
          <w:iCs/>
          <w:highlight w:val="none"/>
          <w:lang w:val="en-US" w:eastAsia="zh-CN"/>
        </w:rPr>
        <w:t>、</w:t>
      </w:r>
      <w:r>
        <w:rPr>
          <w:rFonts w:hint="eastAsia" w:ascii="Times New Roman" w:hAnsi="Times New Roman" w:cs="Times New Roman"/>
          <w:bCs w:val="0"/>
          <w:iCs/>
          <w:highlight w:val="none"/>
          <w:lang w:val="en-US" w:eastAsia="zh-CN"/>
        </w:rPr>
        <w:t>地图导航服务平台</w:t>
      </w:r>
      <w:r>
        <w:rPr>
          <w:rFonts w:hint="eastAsia" w:cs="Times New Roman"/>
          <w:bCs w:val="0"/>
          <w:iCs/>
          <w:highlight w:val="none"/>
          <w:lang w:val="en-US" w:eastAsia="zh-CN"/>
        </w:rPr>
        <w:t>、</w:t>
      </w:r>
      <w:r>
        <w:rPr>
          <w:rFonts w:hint="eastAsia" w:ascii="Times New Roman" w:hAnsi="Times New Roman" w:cs="Times New Roman"/>
          <w:bCs w:val="0"/>
          <w:iCs/>
          <w:highlight w:val="none"/>
          <w:lang w:val="en-US" w:eastAsia="zh-CN"/>
        </w:rPr>
        <w:t>城市公共</w:t>
      </w:r>
      <w:r>
        <w:rPr>
          <w:rFonts w:hint="eastAsia" w:cs="Times New Roman"/>
          <w:bCs w:val="0"/>
          <w:iCs/>
          <w:highlight w:val="none"/>
          <w:lang w:val="en-US" w:eastAsia="zh-CN"/>
        </w:rPr>
        <w:t>汽车</w:t>
      </w:r>
      <w:r>
        <w:rPr>
          <w:rFonts w:hint="eastAsia" w:ascii="Times New Roman" w:hAnsi="Times New Roman" w:cs="Times New Roman"/>
          <w:bCs w:val="0"/>
          <w:iCs/>
          <w:highlight w:val="none"/>
          <w:lang w:val="en-US" w:eastAsia="zh-CN"/>
        </w:rPr>
        <w:t>及轨道交通支付平台等</w:t>
      </w:r>
      <w:r>
        <w:rPr>
          <w:rFonts w:hint="eastAsia"/>
          <w:highlight w:val="none"/>
          <w:lang w:val="en-US" w:eastAsia="zh-CN"/>
        </w:rPr>
        <w:t>。</w:t>
      </w:r>
    </w:p>
    <w:p w14:paraId="252D1D60">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4.7</w:t>
      </w:r>
      <w:r>
        <w:rPr>
          <w:rFonts w:hint="eastAsia" w:ascii="Times New Roman" w:hAnsi="Times New Roman" w:cs="Times New Roman"/>
          <w:bCs w:val="0"/>
          <w:iCs/>
          <w:highlight w:val="none"/>
          <w:lang w:val="en-US" w:eastAsia="zh-CN"/>
        </w:rPr>
        <w:t>合乘出行</w:t>
      </w:r>
    </w:p>
    <w:p w14:paraId="2932CEF3">
      <w:pPr>
        <w:rPr>
          <w:rFonts w:hint="default"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与出行</w:t>
      </w:r>
      <w:r>
        <w:rPr>
          <w:rFonts w:hint="eastAsia" w:ascii="Times New Roman" w:hAnsi="Times New Roman" w:cs="Times New Roman"/>
          <w:bCs w:val="0"/>
          <w:iCs/>
          <w:highlight w:val="none"/>
          <w:lang w:val="en-US" w:eastAsia="zh"/>
        </w:rPr>
        <w:t>线</w:t>
      </w:r>
      <w:r>
        <w:rPr>
          <w:rFonts w:hint="eastAsia" w:ascii="Times New Roman" w:hAnsi="Times New Roman" w:cs="Times New Roman"/>
          <w:bCs w:val="0"/>
          <w:iCs/>
          <w:highlight w:val="none"/>
          <w:lang w:val="en-US" w:eastAsia="zh-CN"/>
        </w:rPr>
        <w:t>路相同的</w:t>
      </w:r>
      <w:r>
        <w:rPr>
          <w:rFonts w:hint="eastAsia" w:ascii="Times New Roman" w:hAnsi="Times New Roman" w:cs="Times New Roman"/>
          <w:bCs w:val="0"/>
          <w:iCs/>
          <w:highlight w:val="none"/>
          <w:lang w:val="en-US" w:eastAsia="zh"/>
        </w:rPr>
        <w:t>多位</w:t>
      </w:r>
      <w:r>
        <w:rPr>
          <w:rFonts w:hint="eastAsia" w:ascii="Times New Roman" w:hAnsi="Times New Roman" w:cs="Times New Roman"/>
          <w:bCs w:val="0"/>
          <w:iCs/>
          <w:highlight w:val="none"/>
          <w:lang w:val="en-US" w:eastAsia="zh-CN"/>
        </w:rPr>
        <w:t>乘客</w:t>
      </w:r>
      <w:r>
        <w:rPr>
          <w:rFonts w:hint="eastAsia" w:ascii="Times New Roman" w:hAnsi="Times New Roman" w:cs="Times New Roman"/>
          <w:bCs w:val="0"/>
          <w:iCs/>
          <w:highlight w:val="none"/>
          <w:lang w:val="en-US" w:eastAsia="zh"/>
        </w:rPr>
        <w:t>共同乘坐一辆</w:t>
      </w:r>
      <w:r>
        <w:rPr>
          <w:rFonts w:hint="eastAsia" w:ascii="Times New Roman" w:hAnsi="Times New Roman" w:cs="Times New Roman"/>
          <w:bCs w:val="0"/>
          <w:iCs/>
          <w:highlight w:val="none"/>
          <w:lang w:val="en-US" w:eastAsia="zh-CN"/>
        </w:rPr>
        <w:t>汽车出行</w:t>
      </w:r>
      <w:r>
        <w:rPr>
          <w:rFonts w:hint="eastAsia" w:ascii="Times New Roman" w:hAnsi="Times New Roman" w:cs="Times New Roman"/>
          <w:bCs w:val="0"/>
          <w:iCs/>
          <w:highlight w:val="none"/>
          <w:lang w:val="en-US" w:eastAsia="zh"/>
        </w:rPr>
        <w:t>（即“拼车”）</w:t>
      </w:r>
      <w:r>
        <w:rPr>
          <w:rFonts w:hint="eastAsia" w:ascii="Times New Roman" w:hAnsi="Times New Roman" w:cs="Times New Roman"/>
          <w:bCs w:val="0"/>
          <w:iCs/>
          <w:highlight w:val="none"/>
          <w:lang w:val="en-US" w:eastAsia="zh-CN"/>
        </w:rPr>
        <w:t>，</w:t>
      </w:r>
      <w:r>
        <w:rPr>
          <w:rFonts w:hint="eastAsia" w:ascii="Times New Roman" w:hAnsi="Times New Roman" w:cs="Times New Roman"/>
          <w:bCs w:val="0"/>
          <w:iCs/>
          <w:highlight w:val="none"/>
          <w:lang w:val="en-US" w:eastAsia="zh"/>
        </w:rPr>
        <w:t>或搭乘目的地相同的驾驶员的便车（即“顺风车”）</w:t>
      </w:r>
      <w:r>
        <w:rPr>
          <w:rFonts w:hint="eastAsia" w:ascii="Times New Roman" w:hAnsi="Times New Roman" w:cs="Times New Roman"/>
          <w:bCs w:val="0"/>
          <w:iCs/>
          <w:highlight w:val="none"/>
          <w:lang w:val="en-US" w:eastAsia="zh-CN"/>
        </w:rPr>
        <w:t>。</w:t>
      </w:r>
    </w:p>
    <w:p w14:paraId="7E4AE1BD">
      <w:pPr>
        <w:pStyle w:val="2"/>
        <w:outlineLvl w:val="2"/>
        <w:rPr>
          <w:rFonts w:hint="eastAsia" w:ascii="Times New Roman" w:hAnsi="Times New Roman" w:cs="Times New Roman"/>
          <w:bCs w:val="0"/>
          <w:iCs/>
          <w:highlight w:val="none"/>
          <w:lang w:val="en-US" w:eastAsia="zh-CN"/>
        </w:rPr>
      </w:pPr>
      <w:r>
        <w:rPr>
          <w:rFonts w:hint="eastAsia"/>
          <w:highlight w:val="none"/>
          <w:lang w:val="en-US" w:eastAsia="zh-CN"/>
        </w:rPr>
        <w:t>4.8</w:t>
      </w:r>
      <w:r>
        <w:rPr>
          <w:rFonts w:hint="eastAsia" w:ascii="Times New Roman" w:hAnsi="Times New Roman" w:cs="Times New Roman"/>
          <w:bCs w:val="0"/>
          <w:iCs/>
          <w:highlight w:val="none"/>
          <w:lang w:val="en-US" w:eastAsia="zh-CN"/>
        </w:rPr>
        <w:t>核算周期</w:t>
      </w:r>
    </w:p>
    <w:p w14:paraId="3F608E8E">
      <w:pPr>
        <w:ind w:firstLine="420"/>
        <w:outlineLvl w:val="2"/>
        <w:rPr>
          <w:rFonts w:hint="default" w:cs="Times New Roman"/>
          <w:highlight w:val="none"/>
          <w:lang w:val="en-US" w:eastAsia="zh-CN"/>
        </w:rPr>
      </w:pPr>
      <w:r>
        <w:rPr>
          <w:rFonts w:hint="eastAsia" w:cs="Times New Roman"/>
          <w:highlight w:val="none"/>
          <w:lang w:val="en-US" w:eastAsia="zh-CN"/>
        </w:rPr>
        <w:t>核算与申请减排量的基本时间单位。</w:t>
      </w:r>
    </w:p>
    <w:p w14:paraId="171E31DC">
      <w:pPr>
        <w:pStyle w:val="2"/>
        <w:outlineLvl w:val="2"/>
        <w:rPr>
          <w:rFonts w:hint="eastAsia" w:ascii="Times New Roman" w:hAnsi="Times New Roman" w:cs="Times New Roman"/>
          <w:bCs w:val="0"/>
          <w:iCs/>
          <w:highlight w:val="none"/>
          <w:lang w:val="en-US" w:eastAsia="zh-CN"/>
        </w:rPr>
      </w:pPr>
      <w:r>
        <w:rPr>
          <w:rFonts w:hint="eastAsia"/>
          <w:highlight w:val="none"/>
          <w:lang w:val="en-US" w:eastAsia="zh-CN"/>
        </w:rPr>
        <w:t>4.9</w:t>
      </w:r>
      <w:r>
        <w:rPr>
          <w:rFonts w:hint="eastAsia" w:ascii="Times New Roman" w:hAnsi="Times New Roman" w:cs="Times New Roman"/>
          <w:bCs w:val="0"/>
          <w:iCs/>
          <w:highlight w:val="none"/>
          <w:lang w:val="en-US" w:eastAsia="zh-CN"/>
        </w:rPr>
        <w:t>非营运汽车</w:t>
      </w:r>
    </w:p>
    <w:p w14:paraId="2D815D9B">
      <w:pPr>
        <w:pStyle w:val="7"/>
        <w:rPr>
          <w:rFonts w:hint="eastAsia" w:cs="Times New Roman"/>
          <w:highlight w:val="none"/>
          <w:lang w:eastAsia="zh-CN"/>
        </w:rPr>
      </w:pPr>
      <w:r>
        <w:rPr>
          <w:rFonts w:hint="eastAsia" w:cs="Times New Roman"/>
          <w:highlight w:val="none"/>
          <w:lang w:eastAsia="zh-CN"/>
        </w:rPr>
        <w:t>从事非营业性出行活动的汽车。本方法学特指个人或家庭购置、用于自身日常出行的私人乘用车。</w:t>
      </w:r>
    </w:p>
    <w:p w14:paraId="13A7535B">
      <w:pPr>
        <w:pStyle w:val="3"/>
        <w:spacing w:before="312" w:after="312"/>
        <w:rPr>
          <w:rFonts w:hint="eastAsia"/>
          <w:highlight w:val="none"/>
          <w:lang w:val="en-US" w:eastAsia="zh-CN"/>
        </w:rPr>
      </w:pPr>
      <w:bookmarkStart w:id="24" w:name="_Toc15637"/>
      <w:bookmarkStart w:id="25" w:name="_Toc172906187"/>
      <w:bookmarkStart w:id="26" w:name="_Toc21996"/>
      <w:bookmarkStart w:id="27" w:name="_Toc24848"/>
      <w:r>
        <w:rPr>
          <w:rFonts w:hint="eastAsia"/>
          <w:highlight w:val="none"/>
          <w:lang w:val="en-US" w:eastAsia="zh-CN"/>
        </w:rPr>
        <w:t>5 核算边界、计入期和排放源</w:t>
      </w:r>
      <w:bookmarkEnd w:id="24"/>
      <w:bookmarkEnd w:id="25"/>
      <w:bookmarkEnd w:id="26"/>
      <w:bookmarkEnd w:id="27"/>
    </w:p>
    <w:p w14:paraId="4B977ED8">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lang w:eastAsia="zh-CN"/>
          <w14:textFill>
            <w14:solidFill>
              <w14:schemeClr w14:val="tx1"/>
            </w14:solidFill>
          </w14:textFill>
        </w:rPr>
      </w:pPr>
      <w:bookmarkStart w:id="28" w:name="_Toc14462"/>
      <w:bookmarkStart w:id="29" w:name="_Toc164770397"/>
      <w:bookmarkStart w:id="30" w:name="_Toc18186"/>
      <w:bookmarkStart w:id="31" w:name="_Toc175936561"/>
      <w:bookmarkStart w:id="32" w:name="_Toc29739"/>
      <w:bookmarkStart w:id="33" w:name="_Toc20130"/>
      <w:bookmarkStart w:id="34" w:name="_Toc26280"/>
      <w:r>
        <w:rPr>
          <w:rFonts w:hint="eastAsia" w:ascii="Times New Roman" w:hAnsi="Times New Roman" w:cs="Times New Roman"/>
          <w:bCs w:val="0"/>
          <w:iCs/>
          <w:color w:val="000000" w:themeColor="text1"/>
          <w:highlight w:val="none"/>
          <w14:textFill>
            <w14:solidFill>
              <w14:schemeClr w14:val="tx1"/>
            </w14:solidFill>
          </w14:textFill>
        </w:rPr>
        <w:t>5.1</w:t>
      </w:r>
      <w:r>
        <w:rPr>
          <w:rFonts w:hint="eastAsia" w:cs="Times New Roman"/>
          <w:bCs w:val="0"/>
          <w:iCs/>
          <w:color w:val="000000" w:themeColor="text1"/>
          <w:highlight w:val="none"/>
          <w:lang w:val="en-US" w:eastAsia="zh-CN"/>
          <w14:textFill>
            <w14:solidFill>
              <w14:schemeClr w14:val="tx1"/>
            </w14:solidFill>
          </w14:textFill>
        </w:rPr>
        <w:t xml:space="preserve"> 核算</w:t>
      </w:r>
      <w:r>
        <w:rPr>
          <w:rFonts w:hint="eastAsia" w:ascii="Times New Roman" w:hAnsi="Times New Roman" w:cs="Times New Roman"/>
          <w:bCs w:val="0"/>
          <w:iCs/>
          <w:color w:val="000000" w:themeColor="text1"/>
          <w:highlight w:val="none"/>
          <w14:textFill>
            <w14:solidFill>
              <w14:schemeClr w14:val="tx1"/>
            </w14:solidFill>
          </w14:textFill>
        </w:rPr>
        <w:t>边界</w:t>
      </w:r>
      <w:bookmarkEnd w:id="28"/>
      <w:bookmarkEnd w:id="29"/>
      <w:bookmarkEnd w:id="30"/>
      <w:bookmarkEnd w:id="31"/>
      <w:bookmarkEnd w:id="32"/>
      <w:bookmarkEnd w:id="33"/>
      <w:bookmarkEnd w:id="34"/>
    </w:p>
    <w:p w14:paraId="5724B4B3">
      <w:pPr>
        <w:ind w:firstLine="420"/>
        <w:outlineLvl w:val="2"/>
        <w:rPr>
          <w:rFonts w:hint="eastAsia" w:ascii="Times New Roman" w:hAnsi="Times New Roman" w:eastAsia="宋体" w:cs="Times New Roman"/>
          <w:bCs w:val="0"/>
          <w:iCs/>
          <w:highlight w:val="none"/>
          <w:lang w:eastAsia="zh-CN"/>
        </w:rPr>
      </w:pPr>
      <w:bookmarkStart w:id="35" w:name="_Toc175936562"/>
      <w:bookmarkStart w:id="36" w:name="_Toc164770398"/>
      <w:bookmarkStart w:id="37" w:name="_Toc15818"/>
      <w:r>
        <w:rPr>
          <w:rFonts w:hint="eastAsia" w:cs="Times New Roman"/>
          <w:bCs w:val="0"/>
          <w:iCs/>
          <w:highlight w:val="none"/>
          <w:lang w:val="en-US" w:eastAsia="zh-CN"/>
        </w:rPr>
        <w:t>本方法学的</w:t>
      </w:r>
      <w:r>
        <w:rPr>
          <w:rFonts w:hint="eastAsia" w:ascii="Times New Roman" w:hAnsi="Times New Roman" w:cs="Times New Roman"/>
          <w:bCs w:val="0"/>
          <w:iCs/>
          <w:highlight w:val="none"/>
        </w:rPr>
        <w:t>核算边界</w:t>
      </w:r>
      <w:r>
        <w:rPr>
          <w:rFonts w:hint="eastAsia" w:cs="Times New Roman"/>
          <w:highlight w:val="none"/>
          <w:lang w:val="en-US" w:eastAsia="zh-CN"/>
        </w:rPr>
        <w:t>为</w:t>
      </w:r>
      <w:r>
        <w:rPr>
          <w:rFonts w:hint="eastAsia" w:ascii="Times New Roman" w:hAnsi="Times New Roman" w:cs="Times New Roman"/>
          <w:bCs w:val="0"/>
          <w:iCs/>
          <w:highlight w:val="none"/>
          <w:lang w:val="en-US" w:eastAsia="zh-CN"/>
        </w:rPr>
        <w:t>采用</w:t>
      </w:r>
      <w:r>
        <w:rPr>
          <w:rFonts w:hint="eastAsia" w:cs="Times New Roman"/>
          <w:highlight w:val="none"/>
          <w:lang w:val="en-US" w:eastAsia="zh-CN"/>
        </w:rPr>
        <w:t>步行、自行车出行、公共汽车出行、轨道交通出行、汽车合乘、新能源汽车出行及不停车缴费</w:t>
      </w:r>
      <w:r>
        <w:rPr>
          <w:rFonts w:hint="eastAsia" w:ascii="Times New Roman" w:hAnsi="Times New Roman" w:cs="Times New Roman"/>
          <w:bCs w:val="0"/>
          <w:iCs/>
          <w:highlight w:val="none"/>
          <w:lang w:val="en-US" w:eastAsia="zh-CN"/>
        </w:rPr>
        <w:t>等低碳出行方式</w:t>
      </w:r>
      <w:r>
        <w:rPr>
          <w:rFonts w:hint="eastAsia" w:ascii="Times New Roman" w:hAnsi="Times New Roman" w:cs="Times New Roman"/>
          <w:bCs w:val="0"/>
          <w:iCs/>
          <w:highlight w:val="none"/>
        </w:rPr>
        <w:t>完成的</w:t>
      </w:r>
      <w:r>
        <w:rPr>
          <w:rFonts w:hint="eastAsia" w:ascii="Times New Roman" w:hAnsi="Times New Roman" w:cs="Times New Roman"/>
          <w:bCs w:val="0"/>
          <w:iCs/>
          <w:highlight w:val="none"/>
          <w:lang w:val="en-US" w:eastAsia="zh-CN"/>
        </w:rPr>
        <w:t>出行</w:t>
      </w:r>
      <w:r>
        <w:rPr>
          <w:rFonts w:hint="eastAsia" w:ascii="Times New Roman" w:hAnsi="Times New Roman" w:cs="Times New Roman"/>
          <w:bCs w:val="0"/>
          <w:iCs/>
          <w:highlight w:val="none"/>
        </w:rPr>
        <w:t>活动</w:t>
      </w:r>
      <w:r>
        <w:rPr>
          <w:rFonts w:hint="eastAsia" w:cs="Times New Roman"/>
          <w:bCs w:val="0"/>
          <w:iCs/>
          <w:highlight w:val="none"/>
          <w:lang w:val="en-US" w:eastAsia="zh-CN"/>
        </w:rPr>
        <w:t>涉及的范围</w:t>
      </w:r>
      <w:r>
        <w:rPr>
          <w:rFonts w:hint="eastAsia" w:cs="Times New Roman"/>
          <w:bCs w:val="0"/>
          <w:iCs/>
          <w:highlight w:val="none"/>
          <w:lang w:eastAsia="zh-CN"/>
        </w:rPr>
        <w:t>，本方法学核算的温室气体种类为二氧化碳。</w:t>
      </w:r>
    </w:p>
    <w:p w14:paraId="3A758AC8">
      <w:pPr>
        <w:pStyle w:val="4"/>
        <w:spacing w:before="156" w:beforeLines="50" w:after="156" w:afterLines="50" w:line="240" w:lineRule="auto"/>
        <w:outlineLvl w:val="1"/>
        <w:rPr>
          <w:rFonts w:ascii="Times New Roman" w:hAnsi="Times New Roman" w:cs="Times New Roman"/>
          <w:bCs w:val="0"/>
          <w:iCs/>
          <w:color w:val="000000" w:themeColor="text1"/>
          <w:highlight w:val="none"/>
          <w14:textFill>
            <w14:solidFill>
              <w14:schemeClr w14:val="tx1"/>
            </w14:solidFill>
          </w14:textFill>
        </w:rPr>
      </w:pPr>
      <w:bookmarkStart w:id="38" w:name="_Toc7400"/>
      <w:bookmarkStart w:id="39" w:name="_Toc2490"/>
      <w:bookmarkStart w:id="40" w:name="_Toc29644"/>
      <w:r>
        <w:rPr>
          <w:rFonts w:hint="eastAsia" w:ascii="Times New Roman" w:hAnsi="Times New Roman" w:cs="Times New Roman"/>
          <w:bCs w:val="0"/>
          <w:iCs/>
          <w:color w:val="000000" w:themeColor="text1"/>
          <w:highlight w:val="none"/>
          <w14:textFill>
            <w14:solidFill>
              <w14:schemeClr w14:val="tx1"/>
            </w14:solidFill>
          </w14:textFill>
        </w:rPr>
        <w:t>5.2</w:t>
      </w:r>
      <w:r>
        <w:rPr>
          <w:rFonts w:hint="eastAsia" w:cs="Times New Roman"/>
          <w:bCs w:val="0"/>
          <w:iCs/>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bCs w:val="0"/>
          <w:iCs/>
          <w:color w:val="000000" w:themeColor="text1"/>
          <w:highlight w:val="none"/>
          <w14:textFill>
            <w14:solidFill>
              <w14:schemeClr w14:val="tx1"/>
            </w14:solidFill>
          </w14:textFill>
        </w:rPr>
        <w:t>计入期</w:t>
      </w:r>
      <w:bookmarkEnd w:id="35"/>
      <w:bookmarkEnd w:id="36"/>
      <w:bookmarkEnd w:id="37"/>
      <w:bookmarkEnd w:id="38"/>
      <w:bookmarkEnd w:id="39"/>
      <w:bookmarkEnd w:id="40"/>
    </w:p>
    <w:p w14:paraId="515A94C5">
      <w:pPr>
        <w:pStyle w:val="7"/>
        <w:rPr>
          <w:rFonts w:hint="eastAsia" w:ascii="Times New Roman" w:hAnsi="Times New Roman"/>
          <w:color w:val="000000" w:themeColor="text1"/>
          <w:highlight w:val="none"/>
          <w14:textFill>
            <w14:solidFill>
              <w14:schemeClr w14:val="tx1"/>
            </w14:solidFill>
          </w14:textFill>
        </w:rPr>
      </w:pPr>
      <w:bookmarkStart w:id="41" w:name="_Hlk164769081"/>
      <w:bookmarkStart w:id="42" w:name="_Toc22971"/>
      <w:bookmarkStart w:id="43" w:name="_Toc17899"/>
      <w:bookmarkStart w:id="44" w:name="_Toc18900"/>
      <w:bookmarkStart w:id="45" w:name="_Toc27624"/>
      <w:bookmarkStart w:id="46" w:name="_Toc175936563"/>
      <w:bookmarkStart w:id="47" w:name="_Toc164770399"/>
      <w:r>
        <w:rPr>
          <w:rFonts w:hint="eastAsia" w:ascii="Times New Roman" w:hAnsi="Times New Roman"/>
          <w:color w:val="000000" w:themeColor="text1"/>
          <w:highlight w:val="none"/>
          <w14:textFill>
            <w14:solidFill>
              <w14:schemeClr w14:val="tx1"/>
            </w14:solidFill>
          </w14:textFill>
        </w:rPr>
        <w:t>计入期为可申请登记减排量的时间期限，</w:t>
      </w:r>
      <w:r>
        <w:rPr>
          <w:rFonts w:hint="eastAsia" w:ascii="Times New Roman" w:hAnsi="Times New Roman"/>
          <w:color w:val="000000" w:themeColor="text1"/>
          <w:highlight w:val="none"/>
          <w:lang w:val="en-US" w:eastAsia="zh-CN"/>
          <w14:textFill>
            <w14:solidFill>
              <w14:schemeClr w14:val="tx1"/>
            </w14:solidFill>
          </w14:textFill>
        </w:rPr>
        <w:t>即</w:t>
      </w:r>
      <w:r>
        <w:rPr>
          <w:rFonts w:hint="eastAsia" w:ascii="Times New Roman" w:hAnsi="Times New Roman"/>
          <w:color w:val="000000" w:themeColor="text1"/>
          <w:highlight w:val="none"/>
          <w14:textFill>
            <w14:solidFill>
              <w14:schemeClr w14:val="tx1"/>
            </w14:solidFill>
          </w14:textFill>
        </w:rPr>
        <w:t>在碳普惠行为</w:t>
      </w:r>
      <w:r>
        <w:rPr>
          <w:rFonts w:hint="eastAsia" w:ascii="Times New Roman" w:hAnsi="Times New Roman"/>
          <w:color w:val="000000" w:themeColor="text1"/>
          <w:highlight w:val="none"/>
          <w:lang w:eastAsia="zh-CN"/>
          <w14:textFill>
            <w14:solidFill>
              <w14:schemeClr w14:val="tx1"/>
            </w14:solidFill>
          </w14:textFill>
        </w:rPr>
        <w:t>数据来源平台</w:t>
      </w:r>
      <w:r>
        <w:rPr>
          <w:rFonts w:hint="eastAsia" w:ascii="Times New Roman" w:hAnsi="Times New Roman"/>
          <w:color w:val="000000" w:themeColor="text1"/>
          <w:highlight w:val="none"/>
          <w14:textFill>
            <w14:solidFill>
              <w14:schemeClr w14:val="tx1"/>
            </w14:solidFill>
          </w14:textFill>
        </w:rPr>
        <w:t>的相应业务正常运营期内，</w:t>
      </w:r>
      <w:r>
        <w:rPr>
          <w:rFonts w:hint="eastAsia" w:ascii="Times New Roman" w:hAnsi="Times New Roman"/>
          <w:color w:val="000000" w:themeColor="text1"/>
          <w:highlight w:val="none"/>
          <w:lang w:val="en-US" w:eastAsia="zh-CN"/>
          <w14:textFill>
            <w14:solidFill>
              <w14:schemeClr w14:val="tx1"/>
            </w14:solidFill>
          </w14:textFill>
        </w:rPr>
        <w:t>从</w:t>
      </w:r>
      <w:r>
        <w:rPr>
          <w:rFonts w:hint="eastAsia" w:ascii="Times New Roman" w:hAnsi="Times New Roman"/>
          <w:color w:val="000000" w:themeColor="text1"/>
          <w:highlight w:val="none"/>
          <w14:textFill>
            <w14:solidFill>
              <w14:schemeClr w14:val="tx1"/>
            </w14:solidFill>
          </w14:textFill>
        </w:rPr>
        <w:t>用户完成碳普惠平台注册并授权</w:t>
      </w:r>
      <w:r>
        <w:rPr>
          <w:rFonts w:hint="eastAsia"/>
          <w:color w:val="000000" w:themeColor="text1"/>
          <w:highlight w:val="none"/>
          <w:lang w:val="en-US" w:eastAsia="zh-CN"/>
          <w14:textFill>
            <w14:solidFill>
              <w14:schemeClr w14:val="tx1"/>
            </w14:solidFill>
          </w14:textFill>
        </w:rPr>
        <w:t>该</w:t>
      </w:r>
      <w:r>
        <w:rPr>
          <w:rFonts w:hint="eastAsia" w:ascii="Times New Roman" w:hAnsi="Times New Roman"/>
          <w:color w:val="000000" w:themeColor="text1"/>
          <w:highlight w:val="none"/>
          <w14:textFill>
            <w14:solidFill>
              <w14:schemeClr w14:val="tx1"/>
            </w14:solidFill>
          </w14:textFill>
        </w:rPr>
        <w:t>平台获取</w:t>
      </w:r>
      <w:r>
        <w:rPr>
          <w:rFonts w:hint="eastAsia"/>
          <w:color w:val="000000" w:themeColor="text1"/>
          <w:highlight w:val="none"/>
          <w:lang w:val="en-US" w:eastAsia="zh-CN"/>
          <w14:textFill>
            <w14:solidFill>
              <w14:schemeClr w14:val="tx1"/>
            </w14:solidFill>
          </w14:textFill>
        </w:rPr>
        <w:t>或接收其</w:t>
      </w:r>
      <w:r>
        <w:rPr>
          <w:rFonts w:hint="eastAsia" w:ascii="Times New Roman" w:hAnsi="Times New Roman"/>
          <w:color w:val="000000" w:themeColor="text1"/>
          <w:highlight w:val="none"/>
          <w14:textFill>
            <w14:solidFill>
              <w14:schemeClr w14:val="tx1"/>
            </w14:solidFill>
          </w14:textFill>
        </w:rPr>
        <w:t>碳普惠行为相关数据</w:t>
      </w:r>
      <w:r>
        <w:rPr>
          <w:rFonts w:hint="eastAsia"/>
          <w:color w:val="000000" w:themeColor="text1"/>
          <w:highlight w:val="none"/>
          <w:lang w:val="en-US" w:eastAsia="zh-CN"/>
          <w14:textFill>
            <w14:solidFill>
              <w14:schemeClr w14:val="tx1"/>
            </w14:solidFill>
          </w14:textFill>
        </w:rPr>
        <w:t>之</w:t>
      </w:r>
      <w:r>
        <w:rPr>
          <w:rFonts w:hint="eastAsia" w:ascii="Times New Roman" w:hAnsi="Times New Roman"/>
          <w:color w:val="000000" w:themeColor="text1"/>
          <w:highlight w:val="none"/>
          <w14:textFill>
            <w14:solidFill>
              <w14:schemeClr w14:val="tx1"/>
            </w14:solidFill>
          </w14:textFill>
        </w:rPr>
        <w:t>日起，至用户在碳普惠平台解除</w:t>
      </w:r>
      <w:r>
        <w:rPr>
          <w:rFonts w:hint="eastAsia" w:ascii="Times New Roman" w:hAnsi="Times New Roman"/>
          <w:color w:val="000000" w:themeColor="text1"/>
          <w:highlight w:val="none"/>
          <w:lang w:val="en-US" w:eastAsia="zh-CN"/>
          <w14:textFill>
            <w14:solidFill>
              <w14:schemeClr w14:val="tx1"/>
            </w14:solidFill>
          </w14:textFill>
        </w:rPr>
        <w:t>该授权</w:t>
      </w:r>
      <w:r>
        <w:rPr>
          <w:rFonts w:hint="eastAsia" w:ascii="Times New Roman" w:hAnsi="Times New Roman"/>
          <w:color w:val="000000" w:themeColor="text1"/>
          <w:highlight w:val="none"/>
          <w14:textFill>
            <w14:solidFill>
              <w14:schemeClr w14:val="tx1"/>
            </w14:solidFill>
          </w14:textFill>
        </w:rPr>
        <w:t>之日</w:t>
      </w:r>
      <w:r>
        <w:rPr>
          <w:rFonts w:hint="eastAsia"/>
          <w:color w:val="000000" w:themeColor="text1"/>
          <w:highlight w:val="none"/>
          <w:lang w:val="en-US" w:eastAsia="zh-CN"/>
          <w14:textFill>
            <w14:solidFill>
              <w14:schemeClr w14:val="tx1"/>
            </w14:solidFill>
          </w14:textFill>
        </w:rPr>
        <w:t>为止</w:t>
      </w:r>
      <w:r>
        <w:rPr>
          <w:rFonts w:hint="eastAsia" w:ascii="Times New Roman" w:hAnsi="Times New Roman"/>
          <w:color w:val="000000" w:themeColor="text1"/>
          <w:highlight w:val="none"/>
          <w:lang w:eastAsia="zh-CN"/>
          <w14:textFill>
            <w14:solidFill>
              <w14:schemeClr w14:val="tx1"/>
            </w14:solidFill>
          </w14:textFill>
        </w:rPr>
        <w:t>。</w:t>
      </w:r>
    </w:p>
    <w:bookmarkEnd w:id="41"/>
    <w:p w14:paraId="73AB74B4">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14:textFill>
            <w14:solidFill>
              <w14:schemeClr w14:val="tx1"/>
            </w14:solidFill>
          </w14:textFill>
        </w:rPr>
      </w:pPr>
      <w:bookmarkStart w:id="48" w:name="_Toc17340"/>
      <w:r>
        <w:rPr>
          <w:rFonts w:hint="eastAsia" w:ascii="Times New Roman" w:hAnsi="Times New Roman" w:cs="Times New Roman"/>
          <w:bCs w:val="0"/>
          <w:iCs/>
          <w:color w:val="000000" w:themeColor="text1"/>
          <w:highlight w:val="none"/>
          <w14:textFill>
            <w14:solidFill>
              <w14:schemeClr w14:val="tx1"/>
            </w14:solidFill>
          </w14:textFill>
        </w:rPr>
        <w:t>5.3</w:t>
      </w:r>
      <w:r>
        <w:rPr>
          <w:rFonts w:hint="eastAsia" w:cs="Times New Roman"/>
          <w:bCs w:val="0"/>
          <w:iCs/>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bCs w:val="0"/>
          <w:iCs/>
          <w:color w:val="000000" w:themeColor="text1"/>
          <w:highlight w:val="none"/>
          <w14:textFill>
            <w14:solidFill>
              <w14:schemeClr w14:val="tx1"/>
            </w14:solidFill>
          </w14:textFill>
        </w:rPr>
        <w:t>温室气体排放源</w:t>
      </w:r>
      <w:bookmarkEnd w:id="42"/>
      <w:bookmarkEnd w:id="43"/>
      <w:bookmarkEnd w:id="44"/>
      <w:bookmarkEnd w:id="45"/>
      <w:bookmarkEnd w:id="46"/>
      <w:bookmarkEnd w:id="47"/>
      <w:bookmarkEnd w:id="48"/>
    </w:p>
    <w:p w14:paraId="6E2395D7">
      <w:pPr>
        <w:ind w:firstLine="420"/>
        <w:outlineLvl w:val="2"/>
        <w:rPr>
          <w:rFonts w:ascii="Times New Roman" w:hAnsi="Times New Roman" w:cs="Times New Roman"/>
          <w:bCs w:val="0"/>
          <w:iCs/>
          <w:highlight w:val="none"/>
        </w:rPr>
      </w:pPr>
      <w:r>
        <w:rPr>
          <w:rFonts w:hint="eastAsia" w:ascii="Times New Roman" w:hAnsi="Times New Roman" w:cs="Times New Roman"/>
          <w:bCs w:val="0"/>
          <w:iCs/>
          <w:highlight w:val="none"/>
        </w:rPr>
        <w:t>核算</w:t>
      </w:r>
      <w:r>
        <w:rPr>
          <w:rFonts w:ascii="Times New Roman" w:hAnsi="Times New Roman" w:cs="Times New Roman"/>
          <w:bCs w:val="0"/>
          <w:iCs/>
          <w:highlight w:val="none"/>
        </w:rPr>
        <w:t>边界内所涉及的排放源及温室气体种类如下：</w:t>
      </w:r>
    </w:p>
    <w:p w14:paraId="28976C72">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outlineLvl w:val="2"/>
        <w:rPr>
          <w:rFonts w:hint="eastAsia" w:ascii="Times New Roman" w:hAnsi="Times New Roman" w:eastAsia="黑体" w:cs="Times New Roman"/>
          <w:bCs w:val="0"/>
          <w:iCs/>
          <w:snapToGrid w:val="0"/>
          <w:color w:val="000000" w:themeColor="text1"/>
          <w:kern w:val="0"/>
          <w:highlight w:val="none"/>
          <w:lang w:eastAsia="en-US"/>
          <w14:textFill>
            <w14:solidFill>
              <w14:schemeClr w14:val="tx1"/>
            </w14:solidFill>
          </w14:textFill>
        </w:rPr>
      </w:pPr>
      <w:r>
        <w:rPr>
          <w:rFonts w:hint="eastAsia" w:eastAsia="黑体" w:cs="Times New Roman"/>
          <w:bCs w:val="0"/>
          <w:iCs/>
          <w:snapToGrid w:val="0"/>
          <w:color w:val="000000" w:themeColor="text1"/>
          <w:kern w:val="0"/>
          <w:highlight w:val="none"/>
          <w:lang w:eastAsia="zh-CN"/>
          <w14:textFill>
            <w14:solidFill>
              <w14:schemeClr w14:val="tx1"/>
            </w14:solidFill>
          </w14:textFill>
        </w:rPr>
        <w:t>表</w:t>
      </w:r>
      <w:r>
        <w:rPr>
          <w:rFonts w:hint="eastAsia" w:ascii="Times New Roman" w:hAnsi="Times New Roman" w:eastAsia="黑体" w:cs="Times New Roman"/>
          <w:bCs w:val="0"/>
          <w:iCs/>
          <w:snapToGrid w:val="0"/>
          <w:color w:val="000000" w:themeColor="text1"/>
          <w:kern w:val="0"/>
          <w:highlight w:val="none"/>
          <w:lang w:eastAsia="en-US"/>
          <w14:textFill>
            <w14:solidFill>
              <w14:schemeClr w14:val="tx1"/>
            </w14:solidFill>
          </w14:textFill>
        </w:rPr>
        <w:t>1 核算边界内温室气体种类</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4411"/>
        <w:gridCol w:w="2424"/>
      </w:tblGrid>
      <w:tr w14:paraId="24EF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77" w:type="pct"/>
            <w:gridSpan w:val="2"/>
            <w:vAlign w:val="center"/>
          </w:tcPr>
          <w:p w14:paraId="1A2EBD2F">
            <w:pPr>
              <w:ind w:firstLine="0" w:firstLineChars="0"/>
              <w:jc w:val="center"/>
              <w:outlineLvl w:val="2"/>
              <w:rPr>
                <w:rFonts w:ascii="Times New Roman" w:hAnsi="Times New Roman" w:cs="Times New Roman"/>
                <w:bCs w:val="0"/>
                <w:iCs/>
                <w:sz w:val="18"/>
                <w:szCs w:val="18"/>
                <w:highlight w:val="none"/>
              </w:rPr>
            </w:pPr>
            <w:r>
              <w:rPr>
                <w:rFonts w:hint="eastAsia" w:ascii="Times New Roman" w:hAnsi="Times New Roman" w:cs="Times New Roman"/>
                <w:bCs w:val="0"/>
                <w:iCs/>
                <w:sz w:val="18"/>
                <w:szCs w:val="18"/>
                <w:highlight w:val="none"/>
              </w:rPr>
              <w:t>温室气体排放源</w:t>
            </w:r>
          </w:p>
        </w:tc>
        <w:tc>
          <w:tcPr>
            <w:tcW w:w="1422" w:type="pct"/>
            <w:vAlign w:val="center"/>
          </w:tcPr>
          <w:p w14:paraId="3D469468">
            <w:pPr>
              <w:ind w:firstLine="0" w:firstLineChars="0"/>
              <w:jc w:val="center"/>
              <w:outlineLvl w:val="2"/>
              <w:rPr>
                <w:rFonts w:ascii="Times New Roman" w:hAnsi="Times New Roman" w:cs="Times New Roman"/>
                <w:bCs w:val="0"/>
                <w:iCs/>
                <w:sz w:val="18"/>
                <w:szCs w:val="18"/>
                <w:highlight w:val="none"/>
              </w:rPr>
            </w:pPr>
            <w:r>
              <w:rPr>
                <w:rFonts w:hint="eastAsia" w:ascii="Times New Roman" w:hAnsi="Times New Roman" w:cs="Times New Roman"/>
                <w:bCs w:val="0"/>
                <w:iCs/>
                <w:sz w:val="18"/>
                <w:szCs w:val="18"/>
                <w:highlight w:val="none"/>
              </w:rPr>
              <w:t>温室气体种类</w:t>
            </w:r>
          </w:p>
        </w:tc>
      </w:tr>
      <w:tr w14:paraId="5011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 w:type="pct"/>
            <w:vAlign w:val="center"/>
          </w:tcPr>
          <w:p w14:paraId="7610C94D">
            <w:pPr>
              <w:ind w:firstLine="0" w:firstLineChars="0"/>
              <w:jc w:val="center"/>
              <w:outlineLvl w:val="2"/>
              <w:rPr>
                <w:rFonts w:ascii="Times New Roman" w:hAnsi="Times New Roman" w:cs="Times New Roman"/>
                <w:bCs w:val="0"/>
                <w:iCs/>
                <w:sz w:val="18"/>
                <w:szCs w:val="18"/>
                <w:highlight w:val="none"/>
              </w:rPr>
            </w:pPr>
            <w:r>
              <w:rPr>
                <w:rFonts w:ascii="Times New Roman" w:hAnsi="Times New Roman" w:cs="Times New Roman"/>
                <w:bCs w:val="0"/>
                <w:iCs/>
                <w:kern w:val="0"/>
                <w:sz w:val="18"/>
                <w:szCs w:val="18"/>
                <w:highlight w:val="none"/>
              </w:rPr>
              <w:t>基准线</w:t>
            </w:r>
            <w:r>
              <w:rPr>
                <w:rFonts w:hint="eastAsia" w:ascii="Times New Roman" w:hAnsi="Times New Roman" w:cs="Times New Roman"/>
                <w:bCs w:val="0"/>
                <w:iCs/>
                <w:kern w:val="0"/>
                <w:sz w:val="18"/>
                <w:szCs w:val="18"/>
                <w:highlight w:val="none"/>
                <w:lang w:eastAsia="zh"/>
              </w:rPr>
              <w:t>情景</w:t>
            </w:r>
          </w:p>
        </w:tc>
        <w:tc>
          <w:tcPr>
            <w:tcW w:w="2587" w:type="pct"/>
            <w:vAlign w:val="center"/>
          </w:tcPr>
          <w:p w14:paraId="74E094A7">
            <w:pPr>
              <w:ind w:firstLine="0" w:firstLineChars="0"/>
              <w:jc w:val="left"/>
              <w:outlineLvl w:val="2"/>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eastAsia="zh-CN"/>
              </w:rPr>
              <w:t>用户选择</w:t>
            </w:r>
            <w:r>
              <w:rPr>
                <w:rFonts w:hint="eastAsia" w:cs="Times New Roman"/>
                <w:bCs w:val="0"/>
                <w:iCs/>
                <w:kern w:val="0"/>
                <w:sz w:val="18"/>
                <w:szCs w:val="18"/>
                <w:highlight w:val="none"/>
                <w:lang w:val="en-US" w:eastAsia="zh-CN"/>
              </w:rPr>
              <w:t>机动化</w:t>
            </w:r>
            <w:r>
              <w:rPr>
                <w:rFonts w:hint="eastAsia" w:ascii="Times New Roman" w:hAnsi="Times New Roman" w:cs="Times New Roman"/>
                <w:bCs w:val="0"/>
                <w:iCs/>
                <w:kern w:val="0"/>
                <w:sz w:val="18"/>
                <w:szCs w:val="18"/>
                <w:highlight w:val="none"/>
                <w:lang w:eastAsia="zh-CN"/>
              </w:rPr>
              <w:t>出行</w:t>
            </w:r>
            <w:r>
              <w:rPr>
                <w:rFonts w:hint="eastAsia" w:cs="Times New Roman"/>
                <w:bCs w:val="0"/>
                <w:iCs/>
                <w:kern w:val="0"/>
                <w:sz w:val="18"/>
                <w:szCs w:val="18"/>
                <w:highlight w:val="none"/>
                <w:lang w:val="en-US" w:eastAsia="zh-CN"/>
              </w:rPr>
              <w:t>产生的排放</w:t>
            </w:r>
          </w:p>
        </w:tc>
        <w:tc>
          <w:tcPr>
            <w:tcW w:w="1422" w:type="pct"/>
            <w:vAlign w:val="center"/>
          </w:tcPr>
          <w:p w14:paraId="0D0774E3">
            <w:pPr>
              <w:ind w:firstLine="0" w:firstLineChars="0"/>
              <w:jc w:val="center"/>
              <w:outlineLvl w:val="2"/>
              <w:rPr>
                <w:rFonts w:ascii="Times New Roman" w:hAnsi="Times New Roman" w:cs="Times New Roman"/>
                <w:bCs w:val="0"/>
                <w:iCs/>
                <w:sz w:val="18"/>
                <w:szCs w:val="18"/>
                <w:highlight w:val="none"/>
              </w:rPr>
            </w:pPr>
            <w:r>
              <w:rPr>
                <w:rFonts w:hint="eastAsia" w:ascii="Times New Roman" w:hAnsi="Times New Roman" w:cs="Times New Roman"/>
                <w:bCs w:val="0"/>
                <w:iCs/>
                <w:kern w:val="0"/>
                <w:sz w:val="18"/>
                <w:szCs w:val="18"/>
                <w:highlight w:val="none"/>
              </w:rPr>
              <w:t>二氧化碳（</w:t>
            </w:r>
            <w:r>
              <w:rPr>
                <w:rFonts w:ascii="Times New Roman" w:hAnsi="Times New Roman" w:cs="Times New Roman"/>
                <w:bCs w:val="0"/>
                <w:iCs/>
                <w:kern w:val="0"/>
                <w:sz w:val="18"/>
                <w:szCs w:val="18"/>
                <w:highlight w:val="none"/>
              </w:rPr>
              <w:t>CO</w:t>
            </w:r>
            <w:r>
              <w:rPr>
                <w:rFonts w:ascii="Times New Roman" w:hAnsi="Times New Roman" w:cs="Times New Roman"/>
                <w:bCs w:val="0"/>
                <w:iCs/>
                <w:kern w:val="0"/>
                <w:sz w:val="18"/>
                <w:szCs w:val="18"/>
                <w:highlight w:val="none"/>
                <w:vertAlign w:val="subscript"/>
              </w:rPr>
              <w:t>2</w:t>
            </w:r>
            <w:r>
              <w:rPr>
                <w:rFonts w:hint="eastAsia" w:ascii="Times New Roman" w:hAnsi="Times New Roman" w:cs="Times New Roman"/>
                <w:bCs w:val="0"/>
                <w:iCs/>
                <w:kern w:val="0"/>
                <w:sz w:val="18"/>
                <w:szCs w:val="18"/>
                <w:highlight w:val="none"/>
              </w:rPr>
              <w:t>）</w:t>
            </w:r>
          </w:p>
        </w:tc>
      </w:tr>
      <w:tr w14:paraId="0E76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 w:type="pct"/>
            <w:vAlign w:val="center"/>
          </w:tcPr>
          <w:p w14:paraId="66751E70">
            <w:pPr>
              <w:ind w:firstLine="0" w:firstLineChars="0"/>
              <w:jc w:val="center"/>
              <w:outlineLvl w:val="2"/>
              <w:rPr>
                <w:rFonts w:ascii="Times New Roman" w:hAnsi="Times New Roman" w:cs="Times New Roman"/>
                <w:bCs w:val="0"/>
                <w:iCs/>
                <w:sz w:val="18"/>
                <w:szCs w:val="18"/>
                <w:highlight w:val="none"/>
              </w:rPr>
            </w:pPr>
            <w:r>
              <w:rPr>
                <w:rFonts w:hint="eastAsia" w:ascii="Times New Roman" w:hAnsi="Times New Roman" w:cs="Times New Roman"/>
                <w:bCs w:val="0"/>
                <w:iCs/>
                <w:kern w:val="0"/>
                <w:sz w:val="18"/>
                <w:szCs w:val="18"/>
                <w:highlight w:val="none"/>
              </w:rPr>
              <w:t>碳普惠情景</w:t>
            </w:r>
          </w:p>
        </w:tc>
        <w:tc>
          <w:tcPr>
            <w:tcW w:w="2587" w:type="pct"/>
            <w:vAlign w:val="center"/>
          </w:tcPr>
          <w:p w14:paraId="06511E04">
            <w:pPr>
              <w:ind w:firstLine="0" w:firstLineChars="0"/>
              <w:jc w:val="left"/>
              <w:outlineLvl w:val="2"/>
              <w:rPr>
                <w:rFonts w:hint="default" w:ascii="Times New Roman" w:hAnsi="Times New Roman" w:cs="Times New Roman"/>
                <w:bCs w:val="0"/>
                <w:iCs/>
                <w:kern w:val="0"/>
                <w:sz w:val="18"/>
                <w:szCs w:val="18"/>
                <w:highlight w:val="none"/>
                <w:lang w:val="en-US"/>
              </w:rPr>
            </w:pPr>
            <w:r>
              <w:rPr>
                <w:rFonts w:hint="eastAsia" w:ascii="Times New Roman" w:hAnsi="Times New Roman" w:cs="Times New Roman"/>
                <w:bCs w:val="0"/>
                <w:iCs/>
                <w:kern w:val="0"/>
                <w:sz w:val="18"/>
                <w:szCs w:val="18"/>
                <w:highlight w:val="none"/>
                <w:lang w:eastAsia="zh-CN"/>
              </w:rPr>
              <w:t>用户选择</w:t>
            </w:r>
            <w:r>
              <w:rPr>
                <w:rFonts w:hint="eastAsia" w:ascii="Times New Roman" w:hAnsi="Times New Roman" w:cs="Times New Roman"/>
                <w:bCs w:val="0"/>
                <w:iCs/>
                <w:kern w:val="0"/>
                <w:sz w:val="18"/>
                <w:szCs w:val="18"/>
                <w:highlight w:val="none"/>
                <w:lang w:val="en-US" w:eastAsia="zh-CN"/>
              </w:rPr>
              <w:t>低碳</w:t>
            </w:r>
            <w:r>
              <w:rPr>
                <w:rFonts w:hint="eastAsia" w:ascii="Times New Roman" w:hAnsi="Times New Roman" w:cs="Times New Roman"/>
                <w:bCs w:val="0"/>
                <w:iCs/>
                <w:kern w:val="0"/>
                <w:sz w:val="18"/>
                <w:szCs w:val="18"/>
                <w:highlight w:val="none"/>
                <w:lang w:eastAsia="zh-CN"/>
              </w:rPr>
              <w:t>出行</w:t>
            </w:r>
            <w:r>
              <w:rPr>
                <w:rFonts w:hint="eastAsia" w:cs="Times New Roman"/>
                <w:bCs w:val="0"/>
                <w:iCs/>
                <w:kern w:val="0"/>
                <w:sz w:val="18"/>
                <w:szCs w:val="18"/>
                <w:highlight w:val="none"/>
                <w:lang w:val="en-US" w:eastAsia="zh-CN"/>
              </w:rPr>
              <w:t>方式产生的排放</w:t>
            </w:r>
          </w:p>
        </w:tc>
        <w:tc>
          <w:tcPr>
            <w:tcW w:w="1422" w:type="pct"/>
            <w:vAlign w:val="center"/>
          </w:tcPr>
          <w:p w14:paraId="647773AE">
            <w:pPr>
              <w:ind w:firstLine="0" w:firstLineChars="0"/>
              <w:jc w:val="center"/>
              <w:outlineLvl w:val="2"/>
              <w:rPr>
                <w:rFonts w:ascii="Times New Roman" w:hAnsi="Times New Roman" w:cs="Times New Roman"/>
                <w:bCs w:val="0"/>
                <w:iCs/>
                <w:sz w:val="18"/>
                <w:szCs w:val="18"/>
                <w:highlight w:val="none"/>
              </w:rPr>
            </w:pPr>
            <w:r>
              <w:rPr>
                <w:rFonts w:hint="eastAsia" w:ascii="Times New Roman" w:hAnsi="Times New Roman" w:cs="Times New Roman"/>
                <w:bCs w:val="0"/>
                <w:iCs/>
                <w:kern w:val="0"/>
                <w:sz w:val="18"/>
                <w:szCs w:val="18"/>
                <w:highlight w:val="none"/>
              </w:rPr>
              <w:t>二氧化碳（</w:t>
            </w:r>
            <w:r>
              <w:rPr>
                <w:rFonts w:ascii="Times New Roman" w:hAnsi="Times New Roman" w:cs="Times New Roman"/>
                <w:bCs w:val="0"/>
                <w:iCs/>
                <w:kern w:val="0"/>
                <w:sz w:val="18"/>
                <w:szCs w:val="18"/>
                <w:highlight w:val="none"/>
              </w:rPr>
              <w:t>CO</w:t>
            </w:r>
            <w:r>
              <w:rPr>
                <w:rFonts w:ascii="Times New Roman" w:hAnsi="Times New Roman" w:cs="Times New Roman"/>
                <w:bCs w:val="0"/>
                <w:iCs/>
                <w:kern w:val="0"/>
                <w:sz w:val="18"/>
                <w:szCs w:val="18"/>
                <w:highlight w:val="none"/>
                <w:vertAlign w:val="subscript"/>
              </w:rPr>
              <w:t>2</w:t>
            </w:r>
            <w:r>
              <w:rPr>
                <w:rFonts w:hint="eastAsia" w:ascii="Times New Roman" w:hAnsi="Times New Roman" w:cs="Times New Roman"/>
                <w:bCs w:val="0"/>
                <w:iCs/>
                <w:kern w:val="0"/>
                <w:sz w:val="18"/>
                <w:szCs w:val="18"/>
                <w:highlight w:val="none"/>
              </w:rPr>
              <w:t>）</w:t>
            </w:r>
          </w:p>
        </w:tc>
      </w:tr>
    </w:tbl>
    <w:p w14:paraId="17553E01">
      <w:pPr>
        <w:pStyle w:val="3"/>
        <w:spacing w:before="312" w:after="312"/>
        <w:rPr>
          <w:rFonts w:hint="default"/>
          <w:highlight w:val="none"/>
          <w:lang w:val="en-US" w:eastAsia="zh-CN"/>
        </w:rPr>
      </w:pPr>
      <w:bookmarkStart w:id="49" w:name="_Toc3488"/>
      <w:r>
        <w:rPr>
          <w:rFonts w:hint="eastAsia"/>
          <w:highlight w:val="none"/>
          <w:lang w:val="en-US" w:eastAsia="zh-CN"/>
        </w:rPr>
        <w:t>6 减排量核算方法</w:t>
      </w:r>
      <w:bookmarkEnd w:id="49"/>
    </w:p>
    <w:p w14:paraId="4A7A5AB0">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14:textFill>
            <w14:solidFill>
              <w14:schemeClr w14:val="tx1"/>
            </w14:solidFill>
          </w14:textFill>
        </w:rPr>
      </w:pPr>
      <w:bookmarkStart w:id="50" w:name="_Toc7111"/>
      <w:bookmarkStart w:id="51" w:name="_Toc24786"/>
      <w:bookmarkStart w:id="52" w:name="_Toc29041"/>
      <w:bookmarkStart w:id="53" w:name="_Toc19013"/>
      <w:bookmarkStart w:id="54" w:name="_Toc6125"/>
      <w:bookmarkStart w:id="55" w:name="_Toc164769545"/>
      <w:bookmarkStart w:id="56" w:name="_Toc20551"/>
      <w:bookmarkStart w:id="57" w:name="_Toc18474"/>
      <w:bookmarkStart w:id="58" w:name="_Toc172908905"/>
      <w:bookmarkStart w:id="59" w:name="_Toc18457"/>
      <w:bookmarkStart w:id="60" w:name="_Toc175934775"/>
      <w:bookmarkStart w:id="61" w:name="_Toc19054"/>
      <w:bookmarkStart w:id="62" w:name="_Toc23502"/>
      <w:r>
        <w:rPr>
          <w:rFonts w:hint="eastAsia" w:ascii="Times New Roman" w:hAnsi="Times New Roman" w:cs="Times New Roman"/>
          <w:bCs w:val="0"/>
          <w:iCs/>
          <w:color w:val="000000" w:themeColor="text1"/>
          <w:highlight w:val="none"/>
          <w14:textFill>
            <w14:solidFill>
              <w14:schemeClr w14:val="tx1"/>
            </w14:solidFill>
          </w14:textFill>
        </w:rPr>
        <w:t>6.1</w:t>
      </w:r>
      <w:r>
        <w:rPr>
          <w:rFonts w:hint="eastAsia" w:ascii="Times New Roman" w:hAnsi="Times New Roman" w:cs="Times New Roman"/>
          <w:bCs w:val="0"/>
          <w:iCs/>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bCs w:val="0"/>
          <w:iCs/>
          <w:color w:val="000000" w:themeColor="text1"/>
          <w:highlight w:val="none"/>
          <w14:textFill>
            <w14:solidFill>
              <w14:schemeClr w14:val="tx1"/>
            </w14:solidFill>
          </w14:textFill>
        </w:rPr>
        <w:t>基准线情景</w:t>
      </w:r>
      <w:bookmarkEnd w:id="50"/>
      <w:bookmarkEnd w:id="51"/>
      <w:bookmarkEnd w:id="52"/>
      <w:bookmarkEnd w:id="53"/>
      <w:bookmarkEnd w:id="54"/>
      <w:r>
        <w:rPr>
          <w:rFonts w:hint="eastAsia" w:ascii="Times New Roman" w:hAnsi="Times New Roman" w:cs="Times New Roman"/>
          <w:bCs w:val="0"/>
          <w:iCs/>
          <w:color w:val="000000" w:themeColor="text1"/>
          <w:highlight w:val="none"/>
          <w14:textFill>
            <w14:solidFill>
              <w14:schemeClr w14:val="tx1"/>
            </w14:solidFill>
          </w14:textFill>
        </w:rPr>
        <w:t>识别</w:t>
      </w:r>
      <w:bookmarkEnd w:id="55"/>
      <w:bookmarkEnd w:id="56"/>
      <w:bookmarkEnd w:id="57"/>
      <w:bookmarkEnd w:id="58"/>
      <w:bookmarkEnd w:id="59"/>
      <w:bookmarkEnd w:id="60"/>
      <w:bookmarkEnd w:id="61"/>
      <w:bookmarkEnd w:id="62"/>
    </w:p>
    <w:p w14:paraId="0D9EF668">
      <w:pPr>
        <w:ind w:firstLine="420"/>
        <w:outlineLvl w:val="2"/>
        <w:rPr>
          <w:rFonts w:hint="default" w:eastAsia="黑体"/>
          <w:highlight w:val="none"/>
          <w:lang w:val="en-US" w:eastAsia="zh-CN"/>
        </w:rPr>
      </w:pPr>
      <w:r>
        <w:rPr>
          <w:rFonts w:hint="eastAsia" w:ascii="Times New Roman" w:hAnsi="Times New Roman" w:cs="Times New Roman"/>
          <w:bCs w:val="0"/>
          <w:iCs/>
          <w:color w:val="000000" w:themeColor="text1"/>
          <w:kern w:val="0"/>
          <w:highlight w:val="none"/>
          <w:lang w:val="en-US" w:eastAsia="zh-CN"/>
          <w14:textFill>
            <w14:solidFill>
              <w14:schemeClr w14:val="tx1"/>
            </w14:solidFill>
          </w14:textFill>
        </w:rPr>
        <w:t>对于步行、自行车出行、公共</w:t>
      </w:r>
      <w:r>
        <w:rPr>
          <w:rFonts w:hint="eastAsia" w:cs="Times New Roman"/>
          <w:bCs w:val="0"/>
          <w:iCs/>
          <w:color w:val="000000" w:themeColor="text1"/>
          <w:kern w:val="0"/>
          <w:highlight w:val="none"/>
          <w:lang w:val="en-US" w:eastAsia="zh-CN"/>
          <w14:textFill>
            <w14:solidFill>
              <w14:schemeClr w14:val="tx1"/>
            </w14:solidFill>
          </w14:textFill>
        </w:rPr>
        <w:t>汽车出行</w:t>
      </w:r>
      <w:r>
        <w:rPr>
          <w:rFonts w:hint="eastAsia" w:ascii="Times New Roman" w:hAnsi="Times New Roman" w:cs="Times New Roman"/>
          <w:bCs w:val="0"/>
          <w:iCs/>
          <w:color w:val="000000" w:themeColor="text1"/>
          <w:kern w:val="0"/>
          <w:highlight w:val="none"/>
          <w:lang w:val="en-US" w:eastAsia="zh-CN"/>
          <w14:textFill>
            <w14:solidFill>
              <w14:schemeClr w14:val="tx1"/>
            </w14:solidFill>
          </w14:textFill>
        </w:rPr>
        <w:t>及轨道交通出行这四种低碳出行方式</w:t>
      </w:r>
      <w:r>
        <w:rPr>
          <w:rFonts w:hint="eastAsia" w:cs="Times New Roman"/>
          <w:bCs w:val="0"/>
          <w:iCs/>
          <w:color w:val="000000" w:themeColor="text1"/>
          <w:kern w:val="0"/>
          <w:highlight w:val="none"/>
          <w:lang w:val="en-US" w:eastAsia="zh-CN"/>
          <w14:textFill>
            <w14:solidFill>
              <w14:schemeClr w14:val="tx1"/>
            </w14:solidFill>
          </w14:textFill>
        </w:rPr>
        <w:t>，其</w:t>
      </w:r>
      <w:r>
        <w:rPr>
          <w:rFonts w:hint="eastAsia" w:ascii="Times New Roman" w:hAnsi="Times New Roman" w:cs="Times New Roman"/>
          <w:bCs w:val="0"/>
          <w:iCs/>
          <w:color w:val="000000" w:themeColor="text1"/>
          <w:kern w:val="0"/>
          <w:highlight w:val="none"/>
          <w14:textFill>
            <w14:solidFill>
              <w14:schemeClr w14:val="tx1"/>
            </w14:solidFill>
          </w14:textFill>
        </w:rPr>
        <w:t>基准线情景为</w:t>
      </w:r>
      <w:r>
        <w:rPr>
          <w:rFonts w:hint="eastAsia" w:ascii="Times New Roman" w:hAnsi="Times New Roman" w:cs="Times New Roman"/>
          <w:bCs w:val="0"/>
          <w:iCs/>
          <w:color w:val="000000" w:themeColor="text1"/>
          <w:kern w:val="0"/>
          <w:highlight w:val="none"/>
          <w:lang w:val="en-US" w:eastAsia="zh-CN"/>
          <w14:textFill>
            <w14:solidFill>
              <w14:schemeClr w14:val="tx1"/>
            </w14:solidFill>
          </w14:textFill>
        </w:rPr>
        <w:t>用户</w:t>
      </w:r>
      <w:r>
        <w:rPr>
          <w:rFonts w:hint="eastAsia" w:ascii="Times New Roman" w:hAnsi="Times New Roman" w:cs="Times New Roman"/>
          <w:bCs w:val="0"/>
          <w:iCs/>
          <w:color w:val="000000" w:themeColor="text1"/>
          <w:kern w:val="0"/>
          <w:highlight w:val="none"/>
          <w14:textFill>
            <w14:solidFill>
              <w14:schemeClr w14:val="tx1"/>
            </w14:solidFill>
          </w14:textFill>
        </w:rPr>
        <w:t>选择采用</w:t>
      </w:r>
      <w:r>
        <w:rPr>
          <w:rFonts w:hint="eastAsia" w:ascii="Times New Roman" w:hAnsi="Times New Roman" w:cs="Times New Roman"/>
          <w:bCs w:val="0"/>
          <w:iCs/>
          <w:color w:val="000000" w:themeColor="text1"/>
          <w:kern w:val="0"/>
          <w:highlight w:val="none"/>
          <w:lang w:val="en-US" w:eastAsia="zh-CN"/>
          <w14:textFill>
            <w14:solidFill>
              <w14:schemeClr w14:val="tx1"/>
            </w14:solidFill>
          </w14:textFill>
        </w:rPr>
        <w:t>公共汽车、轨道交通、出租车（含网约车）、私家车、电动自行车</w:t>
      </w:r>
      <w:r>
        <w:rPr>
          <w:rFonts w:hint="eastAsia" w:ascii="Times New Roman" w:hAnsi="Times New Roman" w:cs="Times New Roman"/>
          <w:bCs w:val="0"/>
          <w:iCs/>
          <w:color w:val="000000" w:themeColor="text1"/>
          <w:kern w:val="0"/>
          <w:highlight w:val="none"/>
          <w14:textFill>
            <w14:solidFill>
              <w14:schemeClr w14:val="tx1"/>
            </w14:solidFill>
          </w14:textFill>
        </w:rPr>
        <w:t>等机动化方式出行的平均排放水平。</w:t>
      </w:r>
    </w:p>
    <w:p w14:paraId="2981FD8A">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14:textFill>
            <w14:solidFill>
              <w14:schemeClr w14:val="tx1"/>
            </w14:solidFill>
          </w14:textFill>
        </w:rPr>
      </w:pPr>
      <w:bookmarkStart w:id="63" w:name="_Toc3611"/>
      <w:bookmarkStart w:id="64" w:name="_Toc164769546"/>
      <w:bookmarkStart w:id="65" w:name="_Toc175934776"/>
      <w:bookmarkStart w:id="66" w:name="_Toc21416"/>
      <w:bookmarkStart w:id="67" w:name="_Toc29930"/>
      <w:bookmarkStart w:id="68" w:name="_Toc11385"/>
      <w:bookmarkStart w:id="69" w:name="_Toc172908906"/>
      <w:bookmarkStart w:id="70" w:name="_Toc23872"/>
      <w:bookmarkStart w:id="71" w:name="_Toc2203"/>
      <w:bookmarkStart w:id="72" w:name="_Toc28822"/>
      <w:bookmarkStart w:id="73" w:name="_Toc32524"/>
      <w:bookmarkStart w:id="74" w:name="_Toc26680"/>
      <w:bookmarkStart w:id="75" w:name="_Toc8926"/>
      <w:r>
        <w:rPr>
          <w:rFonts w:hint="eastAsia" w:ascii="Times New Roman" w:hAnsi="Times New Roman" w:cs="Times New Roman"/>
          <w:bCs w:val="0"/>
          <w:iCs/>
          <w:color w:val="000000" w:themeColor="text1"/>
          <w:highlight w:val="none"/>
          <w14:textFill>
            <w14:solidFill>
              <w14:schemeClr w14:val="tx1"/>
            </w14:solidFill>
          </w14:textFill>
        </w:rPr>
        <w:t>6.2 额外性论证</w:t>
      </w:r>
      <w:bookmarkEnd w:id="63"/>
      <w:bookmarkEnd w:id="64"/>
      <w:bookmarkEnd w:id="65"/>
      <w:bookmarkEnd w:id="66"/>
      <w:bookmarkEnd w:id="67"/>
      <w:bookmarkEnd w:id="68"/>
      <w:bookmarkEnd w:id="69"/>
      <w:bookmarkEnd w:id="70"/>
      <w:bookmarkEnd w:id="71"/>
      <w:bookmarkEnd w:id="72"/>
      <w:bookmarkEnd w:id="73"/>
      <w:bookmarkEnd w:id="74"/>
      <w:bookmarkEnd w:id="75"/>
    </w:p>
    <w:p w14:paraId="08814149">
      <w:pPr>
        <w:ind w:firstLine="420"/>
        <w:outlineLvl w:val="2"/>
        <w:rPr>
          <w:rFonts w:ascii="Times New Roman" w:hAnsi="Times New Roman"/>
          <w:bCs w:val="0"/>
          <w:iCs/>
          <w:highlight w:val="none"/>
        </w:rPr>
      </w:pPr>
      <w:r>
        <w:rPr>
          <w:rFonts w:hint="eastAsia" w:ascii="Times New Roman" w:hAnsi="Times New Roman" w:cs="Times New Roman"/>
          <w:bCs w:val="0"/>
          <w:iCs/>
          <w:highlight w:val="none"/>
          <w:lang w:val="en-US" w:eastAsia="zh-CN"/>
        </w:rPr>
        <w:t>低碳出行是城市交通领域推进绿色低碳发展的重要途径，通过</w:t>
      </w:r>
      <w:r>
        <w:rPr>
          <w:rFonts w:hint="eastAsia" w:cs="Times New Roman"/>
          <w:bCs w:val="0"/>
          <w:iCs/>
          <w:highlight w:val="none"/>
          <w:lang w:val="en-US" w:eastAsia="zh-CN"/>
        </w:rPr>
        <w:t>公共汽车出行、</w:t>
      </w:r>
      <w:r>
        <w:rPr>
          <w:rFonts w:hint="eastAsia" w:ascii="Times New Roman" w:hAnsi="Times New Roman" w:cs="Times New Roman"/>
          <w:bCs w:val="0"/>
          <w:iCs/>
          <w:highlight w:val="none"/>
          <w:lang w:val="en-US" w:eastAsia="zh-CN"/>
        </w:rPr>
        <w:t>自行车出行</w:t>
      </w:r>
      <w:r>
        <w:rPr>
          <w:rFonts w:hint="eastAsia" w:cs="Times New Roman"/>
          <w:bCs w:val="0"/>
          <w:iCs/>
          <w:highlight w:val="none"/>
          <w:lang w:val="en-US" w:eastAsia="zh-CN"/>
        </w:rPr>
        <w:t>及</w:t>
      </w:r>
      <w:r>
        <w:rPr>
          <w:rFonts w:hint="eastAsia" w:ascii="Times New Roman" w:hAnsi="Times New Roman" w:cs="Times New Roman"/>
          <w:bCs w:val="0"/>
          <w:iCs/>
          <w:highlight w:val="none"/>
          <w:lang w:val="en-US" w:eastAsia="zh-CN"/>
        </w:rPr>
        <w:t>步行等低碳</w:t>
      </w:r>
      <w:r>
        <w:rPr>
          <w:rFonts w:hint="eastAsia" w:cs="Times New Roman"/>
          <w:bCs w:val="0"/>
          <w:iCs/>
          <w:highlight w:val="none"/>
          <w:lang w:val="en-US" w:eastAsia="zh-CN"/>
        </w:rPr>
        <w:t>乃至</w:t>
      </w:r>
      <w:r>
        <w:rPr>
          <w:rFonts w:hint="eastAsia" w:ascii="Times New Roman" w:hAnsi="Times New Roman" w:cs="Times New Roman"/>
          <w:bCs w:val="0"/>
          <w:iCs/>
          <w:highlight w:val="none"/>
          <w:lang w:val="en-US" w:eastAsia="zh-CN"/>
        </w:rPr>
        <w:t>零碳排放的</w:t>
      </w:r>
      <w:r>
        <w:rPr>
          <w:rFonts w:hint="eastAsia" w:cs="Times New Roman"/>
          <w:bCs w:val="0"/>
          <w:iCs/>
          <w:highlight w:val="none"/>
          <w:lang w:val="en-US" w:eastAsia="zh-CN"/>
        </w:rPr>
        <w:t>出行</w:t>
      </w:r>
      <w:r>
        <w:rPr>
          <w:rFonts w:hint="eastAsia" w:ascii="Times New Roman" w:hAnsi="Times New Roman" w:cs="Times New Roman"/>
          <w:bCs w:val="0"/>
          <w:iCs/>
          <w:highlight w:val="none"/>
          <w:lang w:val="en-US" w:eastAsia="zh-CN"/>
        </w:rPr>
        <w:t>方式</w:t>
      </w:r>
      <w:r>
        <w:rPr>
          <w:rFonts w:hint="eastAsia" w:cs="Times New Roman"/>
          <w:bCs w:val="0"/>
          <w:iCs/>
          <w:highlight w:val="none"/>
          <w:lang w:val="en-US" w:eastAsia="zh-CN"/>
        </w:rPr>
        <w:t>，有效</w:t>
      </w:r>
      <w:r>
        <w:rPr>
          <w:rFonts w:hint="eastAsia" w:ascii="Times New Roman" w:hAnsi="Times New Roman" w:cs="Times New Roman"/>
          <w:bCs w:val="0"/>
          <w:iCs/>
          <w:highlight w:val="none"/>
          <w:lang w:val="en-US" w:eastAsia="zh-CN"/>
        </w:rPr>
        <w:t>满足</w:t>
      </w:r>
      <w:r>
        <w:rPr>
          <w:rFonts w:hint="eastAsia" w:cs="Times New Roman"/>
          <w:bCs w:val="0"/>
          <w:iCs/>
          <w:highlight w:val="none"/>
          <w:lang w:val="en-US" w:eastAsia="zh-CN"/>
        </w:rPr>
        <w:t>公众</w:t>
      </w:r>
      <w:r>
        <w:rPr>
          <w:rFonts w:hint="eastAsia" w:ascii="Times New Roman" w:hAnsi="Times New Roman" w:cs="Times New Roman"/>
          <w:bCs w:val="0"/>
          <w:iCs/>
          <w:highlight w:val="none"/>
          <w:lang w:val="en-US" w:eastAsia="zh-CN"/>
        </w:rPr>
        <w:t>多元化的出行需求。作为绿色交通体系的核心组成部分，低碳出行方式显著降低了出行过程中的化石能源消耗及碳排放强度</w:t>
      </w:r>
      <w:r>
        <w:rPr>
          <w:rFonts w:hint="eastAsia" w:cs="Times New Roman"/>
          <w:bCs w:val="0"/>
          <w:iCs/>
          <w:highlight w:val="none"/>
          <w:lang w:val="en-US" w:eastAsia="zh-CN"/>
        </w:rPr>
        <w:t>，其</w:t>
      </w:r>
      <w:r>
        <w:rPr>
          <w:rFonts w:hint="eastAsia" w:ascii="Times New Roman" w:hAnsi="Times New Roman" w:cs="Times New Roman"/>
          <w:bCs w:val="0"/>
          <w:iCs/>
          <w:highlight w:val="none"/>
          <w:lang w:val="en-US" w:eastAsia="zh-CN"/>
        </w:rPr>
        <w:t>碳排放水平远低于以燃油车为代表的高碳排放出行方式，具备显著的减排优势。</w:t>
      </w:r>
      <w:r>
        <w:rPr>
          <w:rFonts w:ascii="Times New Roman" w:hAnsi="Times New Roman"/>
          <w:bCs w:val="0"/>
          <w:iCs/>
          <w:highlight w:val="none"/>
        </w:rPr>
        <w:t>碳普惠机制</w:t>
      </w:r>
      <w:r>
        <w:rPr>
          <w:rFonts w:hint="eastAsia"/>
          <w:bCs w:val="0"/>
          <w:iCs/>
          <w:highlight w:val="none"/>
          <w:lang w:val="en-US" w:eastAsia="zh-CN"/>
        </w:rPr>
        <w:t>量化低碳出行行为的减排量，鼓励</w:t>
      </w:r>
      <w:r>
        <w:rPr>
          <w:rFonts w:ascii="Times New Roman" w:hAnsi="Times New Roman"/>
          <w:bCs w:val="0"/>
          <w:iCs/>
          <w:highlight w:val="none"/>
        </w:rPr>
        <w:t>公众优先选择</w:t>
      </w:r>
      <w:r>
        <w:rPr>
          <w:rFonts w:hint="eastAsia"/>
          <w:bCs w:val="0"/>
          <w:iCs/>
          <w:highlight w:val="none"/>
          <w:lang w:val="en-US" w:eastAsia="zh-CN"/>
        </w:rPr>
        <w:t>低碳</w:t>
      </w:r>
      <w:r>
        <w:rPr>
          <w:rFonts w:ascii="Times New Roman" w:hAnsi="Times New Roman"/>
          <w:bCs w:val="0"/>
          <w:iCs/>
          <w:highlight w:val="none"/>
        </w:rPr>
        <w:t>出行</w:t>
      </w:r>
      <w:r>
        <w:rPr>
          <w:rFonts w:hint="eastAsia"/>
          <w:bCs w:val="0"/>
          <w:iCs/>
          <w:highlight w:val="none"/>
          <w:lang w:val="en-US" w:eastAsia="zh-CN"/>
        </w:rPr>
        <w:t>方式</w:t>
      </w:r>
      <w:r>
        <w:rPr>
          <w:rFonts w:ascii="Times New Roman" w:hAnsi="Times New Roman"/>
          <w:bCs w:val="0"/>
          <w:iCs/>
          <w:highlight w:val="none"/>
        </w:rPr>
        <w:t>，强化社会对个体减排</w:t>
      </w:r>
      <w:r>
        <w:rPr>
          <w:rFonts w:hint="eastAsia"/>
          <w:bCs w:val="0"/>
          <w:iCs/>
          <w:highlight w:val="none"/>
          <w:lang w:val="en-US" w:eastAsia="zh-CN"/>
        </w:rPr>
        <w:t>贡献</w:t>
      </w:r>
      <w:r>
        <w:rPr>
          <w:rFonts w:ascii="Times New Roman" w:hAnsi="Times New Roman"/>
          <w:bCs w:val="0"/>
          <w:iCs/>
          <w:highlight w:val="none"/>
        </w:rPr>
        <w:t>的认知</w:t>
      </w:r>
      <w:r>
        <w:rPr>
          <w:rFonts w:hint="eastAsia"/>
          <w:bCs w:val="0"/>
          <w:iCs/>
          <w:highlight w:val="none"/>
          <w:lang w:val="en-US" w:eastAsia="zh-CN"/>
        </w:rPr>
        <w:t>与认同</w:t>
      </w:r>
      <w:r>
        <w:rPr>
          <w:rFonts w:ascii="Times New Roman" w:hAnsi="Times New Roman"/>
          <w:bCs w:val="0"/>
          <w:iCs/>
          <w:highlight w:val="none"/>
        </w:rPr>
        <w:t>，</w:t>
      </w:r>
      <w:r>
        <w:rPr>
          <w:rFonts w:hint="eastAsia"/>
          <w:bCs w:val="0"/>
          <w:iCs/>
          <w:highlight w:val="none"/>
          <w:lang w:val="en-US" w:eastAsia="zh-CN"/>
        </w:rPr>
        <w:t>进一步</w:t>
      </w:r>
      <w:r>
        <w:rPr>
          <w:rFonts w:hint="eastAsia" w:ascii="Times New Roman" w:hAnsi="Times New Roman"/>
          <w:bCs w:val="0"/>
          <w:iCs/>
          <w:highlight w:val="none"/>
          <w:lang w:val="en-US" w:eastAsia="zh-CN"/>
        </w:rPr>
        <w:t>减少</w:t>
      </w:r>
      <w:r>
        <w:rPr>
          <w:rFonts w:ascii="Times New Roman" w:hAnsi="Times New Roman"/>
          <w:bCs w:val="0"/>
          <w:iCs/>
          <w:highlight w:val="none"/>
        </w:rPr>
        <w:t>城市交通碳排放强度，推动交通领域绿色转型</w:t>
      </w:r>
      <w:r>
        <w:rPr>
          <w:rFonts w:hint="eastAsia" w:ascii="Times New Roman" w:hAnsi="Times New Roman"/>
          <w:bCs w:val="0"/>
          <w:iCs/>
          <w:highlight w:val="none"/>
          <w:lang w:eastAsia="zh-CN"/>
        </w:rPr>
        <w:t>，</w:t>
      </w:r>
      <w:r>
        <w:rPr>
          <w:rFonts w:ascii="Times New Roman" w:hAnsi="Times New Roman"/>
          <w:bCs w:val="0"/>
          <w:iCs/>
          <w:highlight w:val="none"/>
        </w:rPr>
        <w:t>形成</w:t>
      </w:r>
      <w:r>
        <w:rPr>
          <w:rFonts w:hint="eastAsia" w:ascii="Times New Roman" w:hAnsi="Times New Roman"/>
          <w:bCs w:val="0"/>
          <w:iCs/>
          <w:highlight w:val="none"/>
        </w:rPr>
        <w:t>绿色低碳出行的良好风尚</w:t>
      </w:r>
      <w:r>
        <w:rPr>
          <w:rFonts w:hint="eastAsia"/>
          <w:bCs w:val="0"/>
          <w:iCs/>
          <w:highlight w:val="none"/>
          <w:lang w:eastAsia="zh-CN"/>
        </w:rPr>
        <w:t>，</w:t>
      </w:r>
      <w:r>
        <w:rPr>
          <w:rFonts w:hint="eastAsia"/>
          <w:bCs w:val="0"/>
          <w:iCs/>
          <w:highlight w:val="none"/>
          <w:lang w:val="en-US" w:eastAsia="zh-CN"/>
        </w:rPr>
        <w:t>具有显著的社会效益</w:t>
      </w:r>
      <w:r>
        <w:rPr>
          <w:rFonts w:ascii="Times New Roman" w:hAnsi="Times New Roman"/>
          <w:bCs w:val="0"/>
          <w:iCs/>
          <w:highlight w:val="none"/>
        </w:rPr>
        <w:t>。</w:t>
      </w:r>
    </w:p>
    <w:p w14:paraId="01584F40">
      <w:pPr>
        <w:ind w:firstLine="420"/>
        <w:outlineLvl w:val="2"/>
        <w:rPr>
          <w:rFonts w:ascii="Times New Roman" w:hAnsi="Times New Roman"/>
          <w:bCs w:val="0"/>
          <w:iCs/>
          <w:highlight w:val="none"/>
        </w:rPr>
      </w:pPr>
      <w:r>
        <w:rPr>
          <w:rFonts w:ascii="Times New Roman" w:hAnsi="Times New Roman"/>
          <w:bCs w:val="0"/>
          <w:iCs/>
          <w:highlight w:val="none"/>
        </w:rPr>
        <w:t>采用本方法学的碳普惠</w:t>
      </w:r>
      <w:r>
        <w:rPr>
          <w:rFonts w:hint="eastAsia" w:ascii="Times New Roman" w:hAnsi="Times New Roman"/>
          <w:bCs w:val="0"/>
          <w:iCs/>
          <w:highlight w:val="none"/>
          <w:lang w:val="en-US" w:eastAsia="zh-CN"/>
        </w:rPr>
        <w:t>情景</w:t>
      </w:r>
      <w:r>
        <w:rPr>
          <w:rFonts w:ascii="Times New Roman" w:hAnsi="Times New Roman"/>
          <w:bCs w:val="0"/>
          <w:iCs/>
          <w:highlight w:val="none"/>
        </w:rPr>
        <w:t>免于额外性论证。</w:t>
      </w:r>
    </w:p>
    <w:p w14:paraId="6287B920">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14:textFill>
            <w14:solidFill>
              <w14:schemeClr w14:val="tx1"/>
            </w14:solidFill>
          </w14:textFill>
        </w:rPr>
      </w:pPr>
      <w:bookmarkStart w:id="76" w:name="_Toc11469"/>
      <w:bookmarkStart w:id="77" w:name="_Toc11654"/>
      <w:bookmarkStart w:id="78" w:name="_Toc10104"/>
      <w:bookmarkStart w:id="79" w:name="_Toc8920"/>
      <w:bookmarkStart w:id="80" w:name="_Toc29558"/>
      <w:bookmarkStart w:id="81" w:name="_Toc10972"/>
      <w:bookmarkStart w:id="82" w:name="_Toc18306"/>
      <w:bookmarkStart w:id="83" w:name="_Toc172908907"/>
      <w:bookmarkStart w:id="84" w:name="_Toc164769547"/>
      <w:bookmarkStart w:id="85" w:name="_Toc20799"/>
      <w:bookmarkStart w:id="86" w:name="_Toc22649"/>
      <w:bookmarkStart w:id="87" w:name="_Toc6397"/>
      <w:bookmarkStart w:id="88" w:name="_Toc175934777"/>
      <w:r>
        <w:rPr>
          <w:rFonts w:hint="eastAsia" w:ascii="Times New Roman" w:hAnsi="Times New Roman" w:cs="Times New Roman"/>
          <w:bCs w:val="0"/>
          <w:iCs/>
          <w:color w:val="000000" w:themeColor="text1"/>
          <w:highlight w:val="none"/>
          <w14:textFill>
            <w14:solidFill>
              <w14:schemeClr w14:val="tx1"/>
            </w14:solidFill>
          </w14:textFill>
        </w:rPr>
        <w:t>6.3 基准线</w:t>
      </w:r>
      <w:r>
        <w:rPr>
          <w:rFonts w:hint="eastAsia" w:ascii="Times New Roman" w:hAnsi="Times New Roman" w:cs="Times New Roman"/>
          <w:bCs w:val="0"/>
          <w:iCs/>
          <w:color w:val="000000" w:themeColor="text1"/>
          <w:highlight w:val="none"/>
          <w:lang w:val="en-US" w:eastAsia="zh-CN"/>
          <w14:textFill>
            <w14:solidFill>
              <w14:schemeClr w14:val="tx1"/>
            </w14:solidFill>
          </w14:textFill>
        </w:rPr>
        <w:t>情景</w:t>
      </w:r>
      <w:r>
        <w:rPr>
          <w:rFonts w:hint="eastAsia" w:cs="Times New Roman"/>
          <w:bCs w:val="0"/>
          <w:iCs/>
          <w:color w:val="000000" w:themeColor="text1"/>
          <w:highlight w:val="none"/>
          <w:lang w:val="en-US" w:eastAsia="zh-CN"/>
          <w14:textFill>
            <w14:solidFill>
              <w14:schemeClr w14:val="tx1"/>
            </w14:solidFill>
          </w14:textFill>
        </w:rPr>
        <w:t>碳</w:t>
      </w:r>
      <w:r>
        <w:rPr>
          <w:rFonts w:hint="eastAsia" w:ascii="Times New Roman" w:hAnsi="Times New Roman" w:cs="Times New Roman"/>
          <w:bCs w:val="0"/>
          <w:iCs/>
          <w:color w:val="000000" w:themeColor="text1"/>
          <w:highlight w:val="none"/>
          <w14:textFill>
            <w14:solidFill>
              <w14:schemeClr w14:val="tx1"/>
            </w14:solidFill>
          </w14:textFill>
        </w:rPr>
        <w:t>排放</w:t>
      </w:r>
      <w:bookmarkEnd w:id="76"/>
      <w:bookmarkEnd w:id="77"/>
      <w:bookmarkEnd w:id="78"/>
      <w:bookmarkEnd w:id="79"/>
      <w:bookmarkEnd w:id="80"/>
      <w:r>
        <w:rPr>
          <w:rFonts w:hint="eastAsia" w:cs="Times New Roman"/>
          <w:bCs w:val="0"/>
          <w:iCs/>
          <w:color w:val="000000" w:themeColor="text1"/>
          <w:highlight w:val="none"/>
          <w:lang w:eastAsia="zh-CN"/>
          <w14:textFill>
            <w14:solidFill>
              <w14:schemeClr w14:val="tx1"/>
            </w14:solidFill>
          </w14:textFill>
        </w:rPr>
        <w:t>量</w:t>
      </w:r>
      <w:r>
        <w:rPr>
          <w:rFonts w:hint="eastAsia" w:ascii="Times New Roman" w:hAnsi="Times New Roman" w:cs="Times New Roman"/>
          <w:bCs w:val="0"/>
          <w:iCs/>
          <w:color w:val="000000" w:themeColor="text1"/>
          <w:highlight w:val="none"/>
          <w14:textFill>
            <w14:solidFill>
              <w14:schemeClr w14:val="tx1"/>
            </w14:solidFill>
          </w14:textFill>
        </w:rPr>
        <w:t>计算</w:t>
      </w:r>
      <w:bookmarkEnd w:id="81"/>
      <w:bookmarkEnd w:id="82"/>
      <w:bookmarkEnd w:id="83"/>
      <w:bookmarkEnd w:id="84"/>
      <w:bookmarkEnd w:id="85"/>
      <w:bookmarkEnd w:id="86"/>
      <w:bookmarkEnd w:id="87"/>
      <w:bookmarkEnd w:id="88"/>
    </w:p>
    <w:p w14:paraId="6EF816B1">
      <w:pPr>
        <w:outlineLvl w:val="2"/>
        <w:rPr>
          <w:rFonts w:hint="default" w:eastAsia="宋体"/>
          <w:highlight w:val="none"/>
          <w:lang w:val="en-US" w:eastAsia="zh-CN"/>
        </w:rPr>
      </w:pPr>
      <w:r>
        <w:rPr>
          <w:rFonts w:hint="eastAsia" w:cs="Times New Roman"/>
          <w:bCs w:val="0"/>
          <w:iCs/>
          <w:highlight w:val="none"/>
          <w:lang w:val="en-US" w:eastAsia="zh-CN"/>
        </w:rPr>
        <w:t>步行、自行车出行、公共汽车出行及轨道交通出行的基准线情景碳排放量按公式（1）计算，汽车合乘、新能源汽车出行及不停车缴费的基准线情景碳排放量计算方法见附件C、附件D及附件E。</w:t>
      </w:r>
    </w:p>
    <w:p w14:paraId="0A1AE666">
      <w:pPr>
        <w:ind w:firstLine="420"/>
        <w:outlineLvl w:val="2"/>
        <w:rPr>
          <w:rFonts w:ascii="Times New Roman" w:hAnsi="Times New Roman" w:cs="Times New Roman"/>
          <w:bCs w:val="0"/>
          <w:iCs/>
          <w:highlight w:val="none"/>
        </w:rPr>
      </w:pPr>
      <w:r>
        <w:rPr>
          <w:rFonts w:ascii="Times New Roman" w:hAnsi="Times New Roman" w:cs="Times New Roman"/>
          <w:bCs w:val="0"/>
          <w:iCs/>
          <w:kern w:val="0"/>
          <w:highlight w:val="none"/>
        </w:rPr>
        <w:t>基准线</w:t>
      </w:r>
      <w:r>
        <w:rPr>
          <w:rFonts w:hint="eastAsia" w:cs="Times New Roman"/>
          <w:bCs w:val="0"/>
          <w:iCs/>
          <w:kern w:val="0"/>
          <w:highlight w:val="none"/>
          <w:lang w:val="en-US" w:eastAsia="zh-CN"/>
        </w:rPr>
        <w:t>情景碳</w:t>
      </w:r>
      <w:r>
        <w:rPr>
          <w:rFonts w:ascii="Times New Roman" w:hAnsi="Times New Roman" w:cs="Times New Roman"/>
          <w:bCs w:val="0"/>
          <w:iCs/>
          <w:kern w:val="0"/>
          <w:highlight w:val="none"/>
        </w:rPr>
        <w:t>排放量</w:t>
      </w:r>
      <w:r>
        <w:rPr>
          <w:rFonts w:hint="eastAsia" w:ascii="Times New Roman" w:hAnsi="Times New Roman" w:cs="Times New Roman"/>
          <w:bCs w:val="0"/>
          <w:iCs/>
          <w:highlight w:val="none"/>
        </w:rPr>
        <w:t>按照</w:t>
      </w:r>
      <w:r>
        <w:rPr>
          <w:rFonts w:ascii="Times New Roman" w:hAnsi="Times New Roman" w:cs="Times New Roman"/>
          <w:bCs w:val="0"/>
          <w:iCs/>
          <w:kern w:val="0"/>
          <w:highlight w:val="none"/>
        </w:rPr>
        <w:t>公式</w:t>
      </w:r>
      <w:r>
        <w:rPr>
          <w:rFonts w:ascii="Times New Roman" w:hAnsi="Times New Roman" w:cs="Times New Roman"/>
          <w:bCs w:val="0"/>
          <w:iCs/>
          <w:color w:val="auto"/>
          <w:kern w:val="0"/>
          <w:highlight w:val="none"/>
        </w:rPr>
        <w:t>（</w:t>
      </w:r>
      <w:r>
        <w:rPr>
          <w:rFonts w:hint="eastAsia" w:cs="Times New Roman"/>
          <w:bCs w:val="0"/>
          <w:iCs/>
          <w:color w:val="auto"/>
          <w:kern w:val="0"/>
          <w:highlight w:val="none"/>
          <w:lang w:val="en-US" w:eastAsia="zh-CN"/>
        </w:rPr>
        <w:t>1</w:t>
      </w:r>
      <w:r>
        <w:rPr>
          <w:rFonts w:ascii="Times New Roman" w:hAnsi="Times New Roman" w:cs="Times New Roman"/>
          <w:bCs w:val="0"/>
          <w:iCs/>
          <w:color w:val="auto"/>
          <w:kern w:val="0"/>
          <w:highlight w:val="none"/>
        </w:rPr>
        <w:t>）</w:t>
      </w:r>
      <w:r>
        <w:rPr>
          <w:rFonts w:hint="eastAsia" w:ascii="Times New Roman" w:hAnsi="Times New Roman" w:cs="Times New Roman"/>
          <w:bCs w:val="0"/>
          <w:iCs/>
          <w:kern w:val="0"/>
          <w:highlight w:val="none"/>
        </w:rPr>
        <w:t>计算</w:t>
      </w:r>
      <w:r>
        <w:rPr>
          <w:rFonts w:ascii="Times New Roman" w:hAnsi="Times New Roman" w:cs="Times New Roman"/>
          <w:bCs w:val="0"/>
          <w:iCs/>
          <w:kern w:val="0"/>
          <w:highlight w:val="none"/>
        </w:rPr>
        <w:t>：</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9"/>
        <w:gridCol w:w="823"/>
      </w:tblGrid>
      <w:tr w14:paraId="1378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16" w:type="pct"/>
            <w:vAlign w:val="center"/>
          </w:tcPr>
          <w:p w14:paraId="006E78D7">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szCs w:val="28"/>
                    <w:highlight w:val="none"/>
                  </w:rPr>
                  <m:t>BE=</m:t>
                </m:r>
                <m:nary>
                  <m:naryPr>
                    <m:chr m:val="∑"/>
                    <m:limLoc m:val="undOvr"/>
                    <m:ctrlPr>
                      <w:rPr>
                        <w:rFonts w:ascii="Times New Roman" w:hAnsi="Times New Roman" w:cs="Times New Roman"/>
                        <w:i/>
                        <w:szCs w:val="28"/>
                        <w:highlight w:val="none"/>
                      </w:rPr>
                    </m:ctrlPr>
                  </m:naryPr>
                  <m:sub>
                    <m:r>
                      <m:rPr/>
                      <w:rPr>
                        <w:rFonts w:hint="default" w:cs="Times New Roman"/>
                        <w:szCs w:val="28"/>
                        <w:highlight w:val="none"/>
                        <w:lang w:val="en-US" w:eastAsia="zh-CN"/>
                      </w:rPr>
                      <m:t>i</m:t>
                    </m:r>
                    <m:r>
                      <m:rPr>
                        <m:sty m:val="p"/>
                      </m:rPr>
                      <w:rPr>
                        <w:rFonts w:hint="default" w:cs="Times New Roman"/>
                        <w:szCs w:val="28"/>
                        <w:highlight w:val="none"/>
                        <w:lang w:val="en-US" w:eastAsia="zh-CN"/>
                      </w:rPr>
                      <m:t>=1</m:t>
                    </m:r>
                    <m:ctrlPr>
                      <w:rPr>
                        <w:rFonts w:ascii="Times New Roman" w:hAnsi="Times New Roman" w:cs="Times New Roman"/>
                        <w:i/>
                        <w:szCs w:val="28"/>
                        <w:highlight w:val="none"/>
                      </w:rPr>
                    </m:ctrlPr>
                  </m:sub>
                  <m:sup>
                    <m:r>
                      <m:rPr/>
                      <w:rPr>
                        <w:rFonts w:hint="default" w:cs="Times New Roman"/>
                        <w:szCs w:val="28"/>
                        <w:highlight w:val="none"/>
                        <w:lang w:val="en-US" w:eastAsia="zh-CN"/>
                      </w:rPr>
                      <m:t>N</m:t>
                    </m:r>
                    <m:ctrlPr>
                      <w:rPr>
                        <w:rFonts w:ascii="Times New Roman" w:hAnsi="Times New Roman" w:cs="Times New Roman"/>
                        <w:i/>
                        <w:szCs w:val="28"/>
                        <w:highlight w:val="none"/>
                      </w:rPr>
                    </m:ctrlPr>
                  </m:sup>
                  <m:e>
                    <m:sSub>
                      <m:sSubPr>
                        <m:ctrlPr>
                          <w:rPr>
                            <w:rFonts w:ascii="Cambria Math" w:hAnsi="Cambria Math" w:cs="Times New Roman"/>
                            <w:bCs w:val="0"/>
                            <w:i/>
                            <w:iCs/>
                            <w:szCs w:val="28"/>
                            <w:highlight w:val="none"/>
                          </w:rPr>
                        </m:ctrlPr>
                      </m:sSubPr>
                      <m:e>
                        <m:r>
                          <m:rPr/>
                          <w:rPr>
                            <w:rFonts w:hint="default" w:ascii="Times New Roman" w:hAnsi="Times New Roman" w:cs="Times New Roman"/>
                            <w:szCs w:val="28"/>
                            <w:highlight w:val="none"/>
                            <w:lang w:val="en-US" w:eastAsia="zh-CN"/>
                          </w:rPr>
                          <m:t>D</m:t>
                        </m:r>
                        <m:ctrlPr>
                          <w:rPr>
                            <w:rFonts w:ascii="Cambria Math" w:hAnsi="Cambria Math" w:cs="Times New Roman"/>
                            <w:bCs w:val="0"/>
                            <w:i/>
                            <w:iCs/>
                            <w:szCs w:val="28"/>
                            <w:highlight w:val="none"/>
                          </w:rPr>
                        </m:ctrlPr>
                      </m:e>
                      <m:sub>
                        <m:r>
                          <m:rPr/>
                          <w:rPr>
                            <w:rFonts w:hint="default" w:ascii="Times New Roman" w:hAnsi="Times New Roman" w:cs="Times New Roman"/>
                            <w:szCs w:val="28"/>
                            <w:highlight w:val="none"/>
                            <w:lang w:val="en-US" w:eastAsia="zh-CN"/>
                          </w:rPr>
                          <m:t>i</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F</m:t>
                        </m:r>
                        <m:ctrlPr>
                          <w:rPr>
                            <w:rFonts w:ascii="Cambria Math" w:hAnsi="Cambria Math" w:cs="Times New Roman"/>
                            <w:bCs w:val="0"/>
                            <w:i/>
                            <w:iCs/>
                            <w:szCs w:val="28"/>
                            <w:highlight w:val="none"/>
                          </w:rPr>
                        </m:ctrlPr>
                      </m:e>
                      <m:sub>
                        <m:r>
                          <m:rPr/>
                          <w:rPr>
                            <w:rFonts w:hint="default" w:ascii="Cambria Math" w:hAnsi="Cambria Math" w:cs="Times New Roman"/>
                            <w:szCs w:val="28"/>
                            <w:highlight w:val="none"/>
                            <w:lang w:val="en-US" w:eastAsia="zh-CN"/>
                          </w:rPr>
                          <m:t>P</m:t>
                        </m:r>
                        <m:r>
                          <m:rPr/>
                          <w:rPr>
                            <w:rFonts w:hint="eastAsia" w:ascii="Cambria Math" w:hAnsi="Cambria Math" w:cs="Times New Roman"/>
                            <w:szCs w:val="28"/>
                            <w:highlight w:val="none"/>
                            <w:lang w:val="en-US" w:eastAsia="zh-CN"/>
                          </w:rPr>
                          <m:t>·</m:t>
                        </m:r>
                        <m:r>
                          <m:rPr/>
                          <w:rPr>
                            <w:rFonts w:hint="default" w:ascii="Cambria Math" w:hAnsi="Cambria Math" w:cs="Times New Roman"/>
                            <w:szCs w:val="28"/>
                            <w:highlight w:val="none"/>
                            <w:lang w:val="en-US" w:eastAsia="zh-CN"/>
                          </w:rPr>
                          <m:t>km</m:t>
                        </m:r>
                        <m:r>
                          <m:rPr/>
                          <w:rPr>
                            <w:rFonts w:ascii="Times New Roman" w:hAnsi="Times New Roman" w:cs="Times New Roman"/>
                            <w:szCs w:val="28"/>
                            <w:highlight w:val="none"/>
                          </w:rPr>
                          <m:t>,</m:t>
                        </m:r>
                        <m:r>
                          <m:rPr/>
                          <w:rPr>
                            <w:rFonts w:hint="default" w:cs="Times New Roman"/>
                            <w:szCs w:val="28"/>
                            <w:highlight w:val="none"/>
                            <w:lang w:val="en-US" w:eastAsia="zh-CN"/>
                          </w:rPr>
                          <m:t>M</m:t>
                        </m:r>
                        <m:r>
                          <m:rPr/>
                          <w:rPr>
                            <w:rFonts w:ascii="Times New Roman" w:hAnsi="Times New Roman" w:cs="Times New Roman"/>
                            <w:szCs w:val="28"/>
                            <w:highlight w:val="none"/>
                          </w:rPr>
                          <m:t>,x</m:t>
                        </m:r>
                        <m:ctrlPr>
                          <w:rPr>
                            <w:rFonts w:ascii="Cambria Math" w:hAnsi="Cambria Math" w:cs="Times New Roman"/>
                            <w:bCs w:val="0"/>
                            <w:i/>
                            <w:iCs/>
                            <w:szCs w:val="28"/>
                            <w:highlight w:val="none"/>
                          </w:rPr>
                        </m:ctrlPr>
                      </m:sub>
                    </m:sSub>
                    <m:ctrlPr>
                      <w:rPr>
                        <w:rFonts w:ascii="Times New Roman" w:hAnsi="Times New Roman" w:cs="Times New Roman"/>
                        <w:i/>
                        <w:szCs w:val="28"/>
                        <w:highlight w:val="none"/>
                      </w:rPr>
                    </m:ctrlPr>
                  </m:e>
                </m:nary>
              </m:oMath>
            </m:oMathPara>
          </w:p>
        </w:tc>
        <w:tc>
          <w:tcPr>
            <w:tcW w:w="483" w:type="pct"/>
            <w:vAlign w:val="center"/>
          </w:tcPr>
          <w:p w14:paraId="042FEEFB">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color w:val="auto"/>
                <w:kern w:val="0"/>
                <w:sz w:val="20"/>
                <w:szCs w:val="28"/>
                <w:highlight w:val="none"/>
                <w:lang w:eastAsia="zh-CN"/>
              </w:rPr>
              <w:t>（</w:t>
            </w:r>
            <w:r>
              <w:rPr>
                <w:rFonts w:hint="eastAsia" w:cs="Times New Roman"/>
                <w:bCs w:val="0"/>
                <w:iCs/>
                <w:color w:val="auto"/>
                <w:kern w:val="0"/>
                <w:sz w:val="20"/>
                <w:szCs w:val="28"/>
                <w:highlight w:val="none"/>
                <w:lang w:val="en-US" w:eastAsia="zh-CN"/>
              </w:rPr>
              <w:t>1</w:t>
            </w:r>
            <w:r>
              <w:rPr>
                <w:rFonts w:hint="eastAsia" w:cs="Times New Roman"/>
                <w:bCs w:val="0"/>
                <w:iCs/>
                <w:color w:val="auto"/>
                <w:kern w:val="0"/>
                <w:sz w:val="20"/>
                <w:szCs w:val="28"/>
                <w:highlight w:val="none"/>
                <w:lang w:eastAsia="zh-CN"/>
              </w:rPr>
              <w:t>）</w:t>
            </w:r>
          </w:p>
        </w:tc>
      </w:tr>
    </w:tbl>
    <w:p w14:paraId="2B7FC2EF">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ascii="Times New Roman" w:hAnsi="Times New Roman" w:cs="Times New Roman"/>
          <w:bCs w:val="0"/>
          <w:i/>
          <w:iCs/>
          <w:szCs w:val="28"/>
          <w:highlight w:val="none"/>
        </w:rPr>
      </w:pPr>
      <w:r>
        <w:rPr>
          <w:rFonts w:hint="eastAsia" w:ascii="Times New Roman" w:hAnsi="Times New Roman" w:cs="Times New Roman"/>
          <w:bCs w:val="0"/>
          <w:iCs/>
          <w:highlight w:val="none"/>
          <w:lang w:val="en-US" w:eastAsia="zh-CN"/>
        </w:rPr>
        <w:t>式中</w:t>
      </w:r>
      <w:r>
        <w:rPr>
          <w:rFonts w:hint="eastAsia" w:ascii="Times New Roman" w:hAnsi="Times New Roman" w:cs="Times New Roman"/>
          <w:bCs w:val="0"/>
          <w:iCs/>
          <w:highlight w:val="none"/>
        </w:rPr>
        <w:t>：</w:t>
      </w:r>
    </w:p>
    <w:tbl>
      <w:tblPr>
        <w:tblStyle w:val="17"/>
        <w:tblW w:w="4757" w:type="pct"/>
        <w:tblInd w:w="4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5"/>
        <w:gridCol w:w="700"/>
        <w:gridCol w:w="6383"/>
      </w:tblGrid>
      <w:tr w14:paraId="647B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32" w:type="pct"/>
            <w:vAlign w:val="center"/>
          </w:tcPr>
          <w:p w14:paraId="2A984175">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BE</m:t>
                </m:r>
              </m:oMath>
            </m:oMathPara>
          </w:p>
        </w:tc>
        <w:tc>
          <w:tcPr>
            <w:tcW w:w="431" w:type="pct"/>
            <w:vAlign w:val="center"/>
          </w:tcPr>
          <w:p w14:paraId="6B69D3DB">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3936" w:type="pct"/>
            <w:vAlign w:val="center"/>
          </w:tcPr>
          <w:p w14:paraId="5D9148AE">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基准线情景</w:t>
            </w:r>
            <w:r>
              <w:rPr>
                <w:rFonts w:hint="eastAsia" w:cs="Times New Roman"/>
                <w:bCs w:val="0"/>
                <w:iCs/>
                <w:kern w:val="0"/>
                <w:highlight w:val="none"/>
                <w:lang w:val="en-US" w:eastAsia="zh-CN"/>
              </w:rPr>
              <w:t>碳</w:t>
            </w:r>
            <w:r>
              <w:rPr>
                <w:rFonts w:hint="eastAsia" w:ascii="Times New Roman" w:hAnsi="Times New Roman" w:cs="Times New Roman"/>
                <w:bCs w:val="0"/>
                <w:iCs/>
                <w:kern w:val="0"/>
                <w:highlight w:val="none"/>
              </w:rPr>
              <w:t>排放量</w:t>
            </w:r>
            <w:r>
              <w:rPr>
                <w:rFonts w:hint="eastAsia" w:cs="Times New Roman"/>
                <w:bCs w:val="0"/>
                <w:iCs/>
                <w:kern w:val="0"/>
                <w:highlight w:val="none"/>
                <w:lang w:eastAsia="zh-CN"/>
              </w:rPr>
              <w:t>，</w:t>
            </w:r>
            <w:r>
              <w:rPr>
                <w:rFonts w:hint="eastAsia" w:cs="Times New Roman"/>
                <w:bCs w:val="0"/>
                <w:iCs/>
                <w:kern w:val="0"/>
                <w:highlight w:val="none"/>
                <w:lang w:val="en-US" w:eastAsia="zh-CN"/>
              </w:rPr>
              <w:t>单位为千克二氧化碳每人</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w:t>
            </w:r>
            <w:r>
              <w:rPr>
                <w:rFonts w:ascii="Times New Roman" w:hAnsi="Times New Roman" w:cs="Times New Roman"/>
                <w:bCs w:val="0"/>
                <w:iCs/>
                <w:kern w:val="0"/>
                <w:highlight w:val="none"/>
              </w:rPr>
              <w:t>CO</w:t>
            </w:r>
            <w:r>
              <w:rPr>
                <w:rFonts w:ascii="Times New Roman" w:hAnsi="Times New Roman" w:cs="Times New Roman"/>
                <w:bCs w:val="0"/>
                <w:iCs/>
                <w:kern w:val="0"/>
                <w:highlight w:val="none"/>
                <w:vertAlign w:val="subscript"/>
              </w:rPr>
              <w:t>2</w:t>
            </w:r>
            <w:r>
              <w:rPr>
                <w:rFonts w:hint="eastAsia" w:cs="Times New Roman"/>
                <w:bCs w:val="0"/>
                <w:iCs/>
                <w:kern w:val="0"/>
                <w:highlight w:val="none"/>
                <w:vertAlign w:val="baseline"/>
                <w:lang w:val="en-US" w:eastAsia="zh-CN"/>
              </w:rPr>
              <w:t>/P</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14:paraId="7C25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32" w:type="pct"/>
            <w:vAlign w:val="center"/>
          </w:tcPr>
          <w:p w14:paraId="2192550E">
            <w:pPr>
              <w:wordWrap/>
              <w:spacing w:line="0" w:lineRule="atLeast"/>
              <w:ind w:firstLine="0" w:firstLineChars="0"/>
              <w:jc w:val="left"/>
              <w:outlineLvl w:val="2"/>
              <w:rPr>
                <w:rFonts w:hint="default" w:ascii="Times New Roman" w:hAnsi="Times New Roman" w:eastAsia="宋体" w:cs="Times New Roman"/>
                <w:i/>
                <w:highlight w:val="none"/>
                <w:lang w:val="en-US" w:eastAsia="zh-CN"/>
                <w:oMath/>
              </w:rPr>
            </w:pPr>
            <w:r>
              <w:rPr>
                <w:rFonts w:hint="eastAsia" w:cs="Times New Roman"/>
                <w:i/>
                <w:highlight w:val="none"/>
                <w:lang w:val="en-US" w:eastAsia="zh-CN"/>
              </w:rPr>
              <w:t>N</w:t>
            </w:r>
          </w:p>
        </w:tc>
        <w:tc>
          <w:tcPr>
            <w:tcW w:w="431" w:type="pct"/>
            <w:vAlign w:val="center"/>
          </w:tcPr>
          <w:p w14:paraId="434DA46C">
            <w:pPr>
              <w:spacing w:line="0" w:lineRule="atLeast"/>
              <w:ind w:firstLine="0" w:firstLineChars="0"/>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36" w:type="pct"/>
            <w:vAlign w:val="center"/>
          </w:tcPr>
          <w:p w14:paraId="37274FA6">
            <w:pPr>
              <w:spacing w:line="0" w:lineRule="atLeast"/>
              <w:ind w:firstLine="0" w:firstLineChars="0"/>
              <w:outlineLvl w:val="2"/>
              <w:rPr>
                <w:rFonts w:hint="default" w:ascii="Times New Roman" w:hAnsi="Times New Roman" w:eastAsia="宋体" w:cs="Times New Roman"/>
                <w:bCs w:val="0"/>
                <w:iCs/>
                <w:kern w:val="0"/>
                <w:highlight w:val="none"/>
                <w:lang w:val="en-US" w:eastAsia="zh-CN"/>
              </w:rPr>
            </w:pPr>
            <w:r>
              <w:rPr>
                <w:rFonts w:hint="eastAsia" w:cs="Times New Roman"/>
                <w:bCs w:val="0"/>
                <w:iCs/>
                <w:kern w:val="0"/>
                <w:highlight w:val="none"/>
                <w:lang w:val="en-US" w:eastAsia="zh-CN"/>
              </w:rPr>
              <w:t>用户出行次数（次）；</w:t>
            </w:r>
          </w:p>
        </w:tc>
      </w:tr>
      <w:tr w14:paraId="1EF8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32" w:type="pct"/>
            <w:vAlign w:val="center"/>
          </w:tcPr>
          <w:p w14:paraId="06CA212D">
            <w:pPr>
              <w:spacing w:line="0" w:lineRule="atLeast"/>
              <w:ind w:firstLine="0" w:firstLineChars="0"/>
              <w:jc w:val="left"/>
              <w:outlineLvl w:val="2"/>
              <w:rPr>
                <w:rFonts w:hint="default" w:ascii="Times New Roman" w:hAnsi="Times New Roman" w:eastAsia="宋体" w:cs="Times New Roman"/>
                <w:bCs w:val="0"/>
                <w:i/>
                <w:iCs/>
                <w:kern w:val="0"/>
                <w:highlight w:val="none"/>
                <w:lang w:val="en-US" w:eastAsia="zh-CN"/>
              </w:rPr>
            </w:pPr>
            <w:r>
              <w:rPr>
                <w:rFonts w:hint="eastAsia" w:ascii="Times New Roman" w:hAnsi="Times New Roman" w:cs="Times New Roman"/>
                <w:bCs w:val="0"/>
                <w:i/>
                <w:iCs/>
                <w:kern w:val="0"/>
                <w:highlight w:val="none"/>
                <w:lang w:val="en-US" w:eastAsia="zh-CN"/>
              </w:rPr>
              <w:t>D</w:t>
            </w:r>
            <w:r>
              <w:rPr>
                <w:rFonts w:hint="eastAsia" w:ascii="Times New Roman" w:hAnsi="Times New Roman" w:cs="Times New Roman"/>
                <w:bCs w:val="0"/>
                <w:i/>
                <w:iCs/>
                <w:kern w:val="0"/>
                <w:highlight w:val="none"/>
                <w:vertAlign w:val="subscript"/>
                <w:lang w:val="en-US" w:eastAsia="zh-CN"/>
              </w:rPr>
              <w:t>i</w:t>
            </w:r>
          </w:p>
        </w:tc>
        <w:tc>
          <w:tcPr>
            <w:tcW w:w="431" w:type="pct"/>
            <w:vAlign w:val="center"/>
          </w:tcPr>
          <w:p w14:paraId="7D6A2ABC">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3936" w:type="pct"/>
            <w:vAlign w:val="center"/>
          </w:tcPr>
          <w:p w14:paraId="20864643">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注册用户</w:t>
            </w:r>
            <w:r>
              <w:rPr>
                <w:rFonts w:hint="eastAsia" w:cs="Times New Roman"/>
                <w:bCs w:val="0"/>
                <w:iCs/>
                <w:kern w:val="0"/>
                <w:highlight w:val="none"/>
                <w:lang w:val="en-US" w:eastAsia="zh-CN"/>
              </w:rPr>
              <w:t>第</w:t>
            </w:r>
            <w:r>
              <w:rPr>
                <w:rFonts w:hint="eastAsia" w:ascii="Times New Roman" w:hAnsi="Times New Roman" w:cs="Times New Roman"/>
                <w:bCs w:val="0"/>
                <w:iCs/>
                <w:kern w:val="0"/>
                <w:highlight w:val="none"/>
                <w:lang w:val="en-US" w:eastAsia="zh-CN"/>
              </w:rPr>
              <w:t>i</w:t>
            </w:r>
            <w:r>
              <w:rPr>
                <w:rFonts w:hint="eastAsia" w:cs="Times New Roman"/>
                <w:bCs w:val="0"/>
                <w:iCs/>
                <w:kern w:val="0"/>
                <w:highlight w:val="none"/>
                <w:lang w:val="en-US" w:eastAsia="zh-CN"/>
              </w:rPr>
              <w:t>次</w:t>
            </w:r>
            <w:r>
              <w:rPr>
                <w:rFonts w:hint="eastAsia" w:ascii="Times New Roman" w:hAnsi="Times New Roman" w:cs="Times New Roman"/>
                <w:bCs w:val="0"/>
                <w:iCs/>
                <w:kern w:val="0"/>
                <w:highlight w:val="none"/>
                <w:lang w:val="en-US" w:eastAsia="zh-CN"/>
              </w:rPr>
              <w:t>出行</w:t>
            </w:r>
            <w:r>
              <w:rPr>
                <w:rFonts w:hint="eastAsia" w:ascii="Times New Roman" w:hAnsi="Times New Roman" w:cs="Times New Roman"/>
                <w:bCs w:val="0"/>
                <w:iCs/>
                <w:kern w:val="0"/>
                <w:highlight w:val="none"/>
              </w:rPr>
              <w:t>的里程</w:t>
            </w:r>
            <w:r>
              <w:rPr>
                <w:rFonts w:hint="eastAsia" w:cs="Times New Roman"/>
                <w:bCs w:val="0"/>
                <w:iCs/>
                <w:kern w:val="0"/>
                <w:highlight w:val="none"/>
                <w:lang w:eastAsia="zh-CN"/>
              </w:rPr>
              <w:t>，</w:t>
            </w:r>
            <w:r>
              <w:rPr>
                <w:rFonts w:hint="eastAsia" w:cs="Times New Roman"/>
                <w:bCs w:val="0"/>
                <w:iCs/>
                <w:kern w:val="0"/>
                <w:highlight w:val="none"/>
                <w:lang w:val="en-US" w:eastAsia="zh-CN"/>
              </w:rPr>
              <w:t>单位为公里</w:t>
            </w:r>
            <w:r>
              <w:rPr>
                <w:rFonts w:hint="eastAsia" w:ascii="Times New Roman" w:hAnsi="Times New Roman" w:cs="Times New Roman"/>
                <w:bCs w:val="0"/>
                <w:iCs/>
                <w:kern w:val="0"/>
                <w:highlight w:val="none"/>
              </w:rPr>
              <w:t>（km）</w:t>
            </w:r>
            <w:r>
              <w:rPr>
                <w:rFonts w:hint="eastAsia" w:cs="Times New Roman"/>
                <w:bCs w:val="0"/>
                <w:iCs/>
                <w:kern w:val="0"/>
                <w:highlight w:val="none"/>
                <w:lang w:eastAsia="zh-CN"/>
              </w:rPr>
              <w:t>；</w:t>
            </w:r>
          </w:p>
        </w:tc>
      </w:tr>
      <w:tr w14:paraId="34BB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32" w:type="pct"/>
            <w:vAlign w:val="top"/>
          </w:tcPr>
          <w:p w14:paraId="0EF21384">
            <w:pPr>
              <w:spacing w:line="0" w:lineRule="atLeast"/>
              <w:ind w:firstLine="0" w:firstLineChars="0"/>
              <w:jc w:val="left"/>
              <w:outlineLvl w:val="2"/>
              <w:rPr>
                <w:rFonts w:ascii="Times New Roman" w:hAnsi="Times New Roman" w:cs="Times New Roman"/>
                <w:bCs w:val="0"/>
                <w:i/>
                <w:iCs/>
                <w:kern w:val="0"/>
                <w:highlight w:val="none"/>
              </w:rPr>
            </w:pPr>
            <m:oMathPara>
              <m:oMath>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F</m:t>
                    </m:r>
                    <m:ctrlPr>
                      <w:rPr>
                        <w:rFonts w:ascii="Cambria Math" w:hAnsi="Cambria Math" w:cs="Times New Roman"/>
                        <w:bCs w:val="0"/>
                        <w:i/>
                        <w:iCs/>
                        <w:szCs w:val="28"/>
                        <w:highlight w:val="none"/>
                      </w:rPr>
                    </m:ctrlPr>
                  </m:e>
                  <m:sub>
                    <m:r>
                      <m:rPr/>
                      <w:rPr>
                        <w:rFonts w:hint="default" w:ascii="Cambria Math" w:hAnsi="Cambria Math" w:cs="Times New Roman"/>
                        <w:szCs w:val="28"/>
                        <w:highlight w:val="none"/>
                        <w:lang w:val="en-US" w:eastAsia="zh-CN"/>
                      </w:rPr>
                      <m:t>P</m:t>
                    </m:r>
                    <m:r>
                      <m:rPr/>
                      <w:rPr>
                        <w:rFonts w:hint="eastAsia" w:ascii="Cambria Math" w:hAnsi="Cambria Math" w:cs="Times New Roman"/>
                        <w:szCs w:val="28"/>
                        <w:highlight w:val="none"/>
                        <w:lang w:val="en-US" w:eastAsia="zh-CN"/>
                      </w:rPr>
                      <m:t>·</m:t>
                    </m:r>
                    <m:r>
                      <m:rPr/>
                      <w:rPr>
                        <w:rFonts w:hint="default" w:ascii="Cambria Math" w:hAnsi="Cambria Math" w:cs="Times New Roman"/>
                        <w:szCs w:val="28"/>
                        <w:highlight w:val="none"/>
                        <w:lang w:val="en-US" w:eastAsia="zh-CN"/>
                      </w:rPr>
                      <m:t>km</m:t>
                    </m:r>
                    <m:r>
                      <m:rPr/>
                      <w:rPr>
                        <w:rFonts w:ascii="Times New Roman" w:hAnsi="Times New Roman" w:cs="Times New Roman"/>
                        <w:szCs w:val="28"/>
                        <w:highlight w:val="none"/>
                      </w:rPr>
                      <m:t>,M,x</m:t>
                    </m:r>
                    <m:ctrlPr>
                      <w:rPr>
                        <w:rFonts w:ascii="Cambria Math" w:hAnsi="Cambria Math" w:cs="Times New Roman"/>
                        <w:bCs w:val="0"/>
                        <w:i/>
                        <w:iCs/>
                        <w:szCs w:val="28"/>
                        <w:highlight w:val="none"/>
                      </w:rPr>
                    </m:ctrlPr>
                  </m:sub>
                </m:sSub>
              </m:oMath>
            </m:oMathPara>
          </w:p>
        </w:tc>
        <w:tc>
          <w:tcPr>
            <w:tcW w:w="431" w:type="pct"/>
            <w:vAlign w:val="top"/>
          </w:tcPr>
          <w:p w14:paraId="4457B82D">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3936" w:type="pct"/>
            <w:vAlign w:val="center"/>
          </w:tcPr>
          <w:p w14:paraId="3AB85995">
            <w:pPr>
              <w:spacing w:line="0" w:lineRule="atLeast"/>
              <w:ind w:firstLine="0" w:firstLineChars="0"/>
              <w:outlineLvl w:val="2"/>
              <w:rPr>
                <w:rFonts w:hint="eastAsia" w:ascii="Times New Roman" w:hAnsi="Times New Roman" w:eastAsia="宋体" w:cs="Times New Roman"/>
                <w:bCs w:val="0"/>
                <w:iCs/>
                <w:color w:val="000000" w:themeColor="text1"/>
                <w:kern w:val="0"/>
                <w:highlight w:val="none"/>
                <w:lang w:eastAsia="zh-CN"/>
                <w14:textFill>
                  <w14:solidFill>
                    <w14:schemeClr w14:val="tx1"/>
                  </w14:solidFill>
                </w14:textFill>
              </w:rPr>
            </w:pPr>
            <w:r>
              <w:rPr>
                <w:rFonts w:ascii="Times New Roman" w:hAnsi="Times New Roman" w:cs="Times New Roman"/>
                <w:bCs w:val="0"/>
                <w:i/>
                <w:iCs/>
                <w:color w:val="000000" w:themeColor="text1"/>
                <w:kern w:val="0"/>
                <w:highlight w:val="none"/>
                <w14:textFill>
                  <w14:solidFill>
                    <w14:schemeClr w14:val="tx1"/>
                  </w14:solidFill>
                </w14:textFill>
              </w:rPr>
              <w:t>x</w:t>
            </w:r>
            <w:r>
              <w:rPr>
                <w:rFonts w:ascii="Times New Roman" w:hAnsi="Times New Roman" w:cs="Times New Roman"/>
                <w:bCs w:val="0"/>
                <w:iCs/>
                <w:color w:val="000000" w:themeColor="text1"/>
                <w:kern w:val="0"/>
                <w:highlight w:val="none"/>
                <w14:textFill>
                  <w14:solidFill>
                    <w14:schemeClr w14:val="tx1"/>
                  </w14:solidFill>
                </w14:textFill>
              </w:rPr>
              <w:t>年</w:t>
            </w:r>
            <w:r>
              <w:rPr>
                <w:rFonts w:hint="eastAsia" w:ascii="Times New Roman" w:hAnsi="Times New Roman" w:cs="Times New Roman"/>
                <w:bCs w:val="0"/>
                <w:iCs/>
                <w:color w:val="000000" w:themeColor="text1"/>
                <w:kern w:val="0"/>
                <w:highlight w:val="none"/>
                <w14:textFill>
                  <w14:solidFill>
                    <w14:schemeClr w14:val="tx1"/>
                  </w14:solidFill>
                </w14:textFill>
              </w:rPr>
              <w:t>所有机动化出行的</w:t>
            </w:r>
            <w:r>
              <w:rPr>
                <w:rFonts w:ascii="Times New Roman" w:hAnsi="Times New Roman" w:cs="Times New Roman"/>
                <w:bCs w:val="0"/>
                <w:iCs/>
                <w:color w:val="000000" w:themeColor="text1"/>
                <w:kern w:val="0"/>
                <w:highlight w:val="none"/>
                <w14:textFill>
                  <w14:solidFill>
                    <w14:schemeClr w14:val="tx1"/>
                  </w14:solidFill>
                </w14:textFill>
              </w:rPr>
              <w:t>单位客运周转量</w:t>
            </w:r>
            <w:r>
              <w:rPr>
                <w:rFonts w:hint="eastAsia" w:ascii="Times New Roman" w:hAnsi="Times New Roman" w:cs="Times New Roman"/>
                <w:bCs w:val="0"/>
                <w:iCs/>
                <w:color w:val="000000" w:themeColor="text1"/>
                <w:kern w:val="0"/>
                <w:highlight w:val="none"/>
                <w14:textFill>
                  <w14:solidFill>
                    <w14:schemeClr w14:val="tx1"/>
                  </w14:solidFill>
                </w14:textFill>
              </w:rPr>
              <w:t>加权</w:t>
            </w:r>
            <w:r>
              <w:rPr>
                <w:rFonts w:ascii="Times New Roman" w:hAnsi="Times New Roman" w:cs="Times New Roman"/>
                <w:bCs w:val="0"/>
                <w:iCs/>
                <w:color w:val="000000" w:themeColor="text1"/>
                <w:kern w:val="0"/>
                <w:highlight w:val="none"/>
                <w14:textFill>
                  <w14:solidFill>
                    <w14:schemeClr w14:val="tx1"/>
                  </w14:solidFill>
                </w14:textFill>
              </w:rPr>
              <w:t>排放因子</w:t>
            </w:r>
            <w:r>
              <w:rPr>
                <w:rFonts w:hint="eastAsia" w:cs="Times New Roman"/>
                <w:bCs w:val="0"/>
                <w:iCs/>
                <w:kern w:val="0"/>
                <w:highlight w:val="none"/>
                <w:lang w:eastAsia="zh-CN"/>
              </w:rPr>
              <w:t>，</w:t>
            </w:r>
            <w:r>
              <w:rPr>
                <w:rFonts w:hint="eastAsia" w:cs="Times New Roman"/>
                <w:bCs w:val="0"/>
                <w:iCs/>
                <w:kern w:val="0"/>
                <w:highlight w:val="none"/>
                <w:lang w:val="en-US" w:eastAsia="zh-CN"/>
              </w:rPr>
              <w:t>单位为千克二氧化碳每人公里</w:t>
            </w:r>
            <w:r>
              <w:rPr>
                <w:rFonts w:ascii="Times New Roman" w:hAnsi="Times New Roman" w:cs="Times New Roman"/>
                <w:bCs w:val="0"/>
                <w:iCs/>
                <w:color w:val="000000" w:themeColor="text1"/>
                <w:kern w:val="0"/>
                <w:highlight w:val="none"/>
                <w14:textFill>
                  <w14:solidFill>
                    <w14:schemeClr w14:val="tx1"/>
                  </w14:solidFill>
                </w14:textFill>
              </w:rPr>
              <w:t>（</w:t>
            </w:r>
            <w:r>
              <w:rPr>
                <w:rFonts w:hint="eastAsia" w:ascii="Times New Roman" w:hAnsi="Times New Roman" w:cs="Times New Roman"/>
                <w:bCs w:val="0"/>
                <w:iCs/>
                <w:color w:val="000000" w:themeColor="text1"/>
                <w:kern w:val="0"/>
                <w:highlight w:val="none"/>
                <w14:textFill>
                  <w14:solidFill>
                    <w14:schemeClr w14:val="tx1"/>
                  </w14:solidFill>
                </w14:textFill>
              </w:rPr>
              <w:t>kgCO</w:t>
            </w:r>
            <w:r>
              <w:rPr>
                <w:rFonts w:hint="eastAsia" w:ascii="Times New Roman" w:hAnsi="Times New Roman" w:cs="Times New Roman"/>
                <w:bCs w:val="0"/>
                <w:iCs/>
                <w:color w:val="000000" w:themeColor="text1"/>
                <w:kern w:val="0"/>
                <w:highlight w:val="none"/>
                <w:vertAlign w:val="subscript"/>
                <w14:textFill>
                  <w14:solidFill>
                    <w14:schemeClr w14:val="tx1"/>
                  </w14:solidFill>
                </w14:textFill>
              </w:rPr>
              <w:t>2</w:t>
            </w:r>
            <w:r>
              <w:rPr>
                <w:rFonts w:ascii="Times New Roman" w:hAnsi="Times New Roman" w:cs="Times New Roman"/>
                <w:bCs w:val="0"/>
                <w:iCs/>
                <w:color w:val="000000" w:themeColor="text1"/>
                <w:kern w:val="0"/>
                <w:highlight w:val="none"/>
                <w14:textFill>
                  <w14:solidFill>
                    <w14:schemeClr w14:val="tx1"/>
                  </w14:solidFill>
                </w14:textFill>
              </w:rPr>
              <w:t>/</w:t>
            </w:r>
            <w:r>
              <w:rPr>
                <w:rFonts w:hint="eastAsia" w:cs="Times New Roman"/>
                <w:bCs w:val="0"/>
                <w:iCs/>
                <w:color w:val="000000" w:themeColor="text1"/>
                <w:kern w:val="0"/>
                <w:highlight w:val="none"/>
                <w:lang w:eastAsia="zh-CN"/>
                <w14:textFill>
                  <w14:solidFill>
                    <w14:schemeClr w14:val="tx1"/>
                  </w14:solidFill>
                </w14:textFill>
              </w:rPr>
              <w:t>P</w:t>
            </w:r>
            <w:r>
              <w:rPr>
                <w:rFonts w:hint="eastAsia" w:cs="Times New Roman"/>
                <w:bCs w:val="0"/>
                <w:iCs/>
                <w:color w:val="000000" w:themeColor="text1"/>
                <w:kern w:val="0"/>
                <w:highlight w:val="none"/>
                <w:lang w:val="en-US" w:eastAsia="zh-CN"/>
                <w14:textFill>
                  <w14:solidFill>
                    <w14:schemeClr w14:val="tx1"/>
                  </w14:solidFill>
                </w14:textFill>
              </w:rPr>
              <w:t>·</w:t>
            </w:r>
            <w:r>
              <w:rPr>
                <w:rFonts w:hint="eastAsia" w:cs="Times New Roman"/>
                <w:bCs w:val="0"/>
                <w:iCs/>
                <w:color w:val="000000" w:themeColor="text1"/>
                <w:kern w:val="0"/>
                <w:highlight w:val="none"/>
                <w:lang w:eastAsia="zh-CN"/>
                <w14:textFill>
                  <w14:solidFill>
                    <w14:schemeClr w14:val="tx1"/>
                  </w14:solidFill>
                </w14:textFill>
              </w:rPr>
              <w:t>km</w:t>
            </w:r>
            <w:r>
              <w:rPr>
                <w:rFonts w:ascii="Times New Roman" w:hAnsi="Times New Roman" w:cs="Times New Roman"/>
                <w:bCs w:val="0"/>
                <w:iCs/>
                <w:color w:val="000000" w:themeColor="text1"/>
                <w:kern w:val="0"/>
                <w:highlight w:val="none"/>
                <w14:textFill>
                  <w14:solidFill>
                    <w14:schemeClr w14:val="tx1"/>
                  </w14:solidFill>
                </w14:textFill>
              </w:rPr>
              <w:t>）</w:t>
            </w:r>
            <w:r>
              <w:rPr>
                <w:rFonts w:hint="eastAsia" w:cs="Times New Roman"/>
                <w:bCs w:val="0"/>
                <w:iCs/>
                <w:color w:val="000000" w:themeColor="text1"/>
                <w:kern w:val="0"/>
                <w:highlight w:val="none"/>
                <w:lang w:eastAsia="zh-CN"/>
                <w14:textFill>
                  <w14:solidFill>
                    <w14:schemeClr w14:val="tx1"/>
                  </w14:solidFill>
                </w14:textFill>
              </w:rPr>
              <w:t>。</w:t>
            </w:r>
          </w:p>
        </w:tc>
      </w:tr>
    </w:tbl>
    <w:p w14:paraId="40768CAF">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color w:val="auto"/>
          <w:highlight w:val="none"/>
          <w:lang w:val="en-US" w:eastAsia="zh-CN"/>
        </w:rPr>
      </w:pPr>
      <w:bookmarkStart w:id="89" w:name="_Toc10337"/>
      <w:bookmarkStart w:id="90" w:name="_Toc14962"/>
      <w:bookmarkStart w:id="91" w:name="_Toc20632"/>
      <w:bookmarkStart w:id="92" w:name="_Toc175935722"/>
      <w:bookmarkStart w:id="93" w:name="_Toc172908979"/>
      <w:bookmarkStart w:id="94" w:name="_Toc164772288"/>
      <w:bookmarkStart w:id="95" w:name="_Toc16351"/>
      <w:r>
        <w:rPr>
          <w:rFonts w:hint="eastAsia" w:ascii="Times New Roman" w:cs="Times New Roman"/>
          <w:bCs w:val="0"/>
          <w:iCs/>
          <w:color w:val="auto"/>
          <w:highlight w:val="none"/>
          <w:lang w:val="en-US" w:eastAsia="zh-CN"/>
        </w:rPr>
        <w:t>所有机动化</w:t>
      </w:r>
      <w:r>
        <w:rPr>
          <w:rFonts w:hint="eastAsia" w:ascii="Times New Roman" w:hAnsi="Times New Roman" w:cs="Times New Roman"/>
          <w:bCs w:val="0"/>
          <w:iCs/>
          <w:color w:val="auto"/>
          <w:highlight w:val="none"/>
          <w:lang w:val="en-US" w:eastAsia="zh-CN"/>
        </w:rPr>
        <w:t>出行的单位客运周转量</w:t>
      </w:r>
      <w:r>
        <w:rPr>
          <w:rFonts w:hint="eastAsia" w:ascii="Times New Roman" w:cs="Times New Roman"/>
          <w:bCs w:val="0"/>
          <w:iCs/>
          <w:color w:val="auto"/>
          <w:highlight w:val="none"/>
          <w:lang w:val="en-US" w:eastAsia="zh-CN"/>
        </w:rPr>
        <w:t>加权</w:t>
      </w:r>
      <w:r>
        <w:rPr>
          <w:rFonts w:hint="eastAsia" w:ascii="Times New Roman" w:hAnsi="Times New Roman" w:cs="Times New Roman"/>
          <w:bCs w:val="0"/>
          <w:iCs/>
          <w:color w:val="auto"/>
          <w:highlight w:val="none"/>
          <w:lang w:val="en-US" w:eastAsia="zh-CN"/>
        </w:rPr>
        <w:t>排放因子可按照</w:t>
      </w:r>
      <w:r>
        <w:rPr>
          <w:rFonts w:hint="eastAsia" w:ascii="Times New Roman" w:cs="Times New Roman"/>
          <w:bCs w:val="0"/>
          <w:iCs/>
          <w:color w:val="auto"/>
          <w:highlight w:val="none"/>
          <w:lang w:val="en-US" w:eastAsia="zh-CN"/>
        </w:rPr>
        <w:t>附件</w:t>
      </w:r>
      <w:r>
        <w:rPr>
          <w:rFonts w:hint="eastAsia" w:ascii="Times New Roman" w:hAnsi="Times New Roman" w:cs="Times New Roman"/>
          <w:bCs w:val="0"/>
          <w:iCs/>
          <w:color w:val="auto"/>
          <w:highlight w:val="none"/>
          <w:lang w:val="en-US" w:eastAsia="zh-CN"/>
        </w:rPr>
        <w:t>F中公式进行计算，如</w:t>
      </w:r>
      <w:r>
        <w:rPr>
          <w:rFonts w:hint="eastAsia" w:ascii="Times New Roman" w:cs="Times New Roman"/>
          <w:bCs w:val="0"/>
          <w:iCs/>
          <w:color w:val="auto"/>
          <w:highlight w:val="none"/>
          <w:lang w:val="en-US" w:eastAsia="zh-CN"/>
        </w:rPr>
        <w:t>附件</w:t>
      </w:r>
      <w:r>
        <w:rPr>
          <w:rFonts w:hint="eastAsia" w:ascii="Times New Roman" w:hAnsi="Times New Roman" w:cs="Times New Roman"/>
          <w:bCs w:val="0"/>
          <w:iCs/>
          <w:color w:val="auto"/>
          <w:highlight w:val="none"/>
          <w:lang w:val="en-US" w:eastAsia="zh-CN"/>
        </w:rPr>
        <w:t>F公式</w:t>
      </w:r>
      <w:r>
        <w:rPr>
          <w:rFonts w:hint="eastAsia" w:ascii="Times New Roman" w:cs="Times New Roman"/>
          <w:bCs w:val="0"/>
          <w:iCs/>
          <w:color w:val="auto"/>
          <w:highlight w:val="none"/>
          <w:lang w:val="en-US" w:eastAsia="zh-CN"/>
        </w:rPr>
        <w:t>中</w:t>
      </w:r>
      <w:r>
        <w:rPr>
          <w:rFonts w:hint="eastAsia" w:ascii="Times New Roman" w:hAnsi="Times New Roman" w:cs="Times New Roman"/>
          <w:bCs w:val="0"/>
          <w:iCs/>
          <w:color w:val="auto"/>
          <w:highlight w:val="none"/>
          <w:lang w:val="en-US" w:eastAsia="zh-CN"/>
        </w:rPr>
        <w:t>所需</w:t>
      </w:r>
      <w:r>
        <w:rPr>
          <w:rFonts w:hint="eastAsia" w:ascii="Times New Roman" w:cs="Times New Roman"/>
          <w:bCs w:val="0"/>
          <w:iCs/>
          <w:color w:val="auto"/>
          <w:highlight w:val="none"/>
          <w:lang w:val="en-US" w:eastAsia="zh-CN"/>
        </w:rPr>
        <w:t>有关</w:t>
      </w:r>
      <w:r>
        <w:rPr>
          <w:rFonts w:hint="eastAsia" w:ascii="Times New Roman" w:hAnsi="Times New Roman" w:cs="Times New Roman"/>
          <w:bCs w:val="0"/>
          <w:iCs/>
          <w:color w:val="auto"/>
          <w:highlight w:val="none"/>
          <w:lang w:val="en-US" w:eastAsia="zh-CN"/>
        </w:rPr>
        <w:t>数据</w:t>
      </w:r>
      <w:r>
        <w:rPr>
          <w:rFonts w:hint="eastAsia" w:ascii="Times New Roman" w:cs="Times New Roman"/>
          <w:bCs w:val="0"/>
          <w:iCs/>
          <w:color w:val="auto"/>
          <w:highlight w:val="none"/>
          <w:lang w:val="en-US" w:eastAsia="zh-CN"/>
        </w:rPr>
        <w:t>无法获取</w:t>
      </w:r>
      <w:r>
        <w:rPr>
          <w:rFonts w:hint="eastAsia" w:ascii="Times New Roman" w:hAnsi="Times New Roman" w:cs="Times New Roman"/>
          <w:bCs w:val="0"/>
          <w:iCs/>
          <w:color w:val="auto"/>
          <w:highlight w:val="none"/>
          <w:lang w:val="en-US" w:eastAsia="zh-CN"/>
        </w:rPr>
        <w:t>，则可</w:t>
      </w:r>
      <w:r>
        <w:rPr>
          <w:rFonts w:hint="eastAsia" w:ascii="Times New Roman" w:cs="Times New Roman"/>
          <w:bCs w:val="0"/>
          <w:iCs/>
          <w:color w:val="auto"/>
          <w:highlight w:val="none"/>
          <w:lang w:val="en-US" w:eastAsia="zh-CN"/>
        </w:rPr>
        <w:t>直接</w:t>
      </w:r>
      <w:r>
        <w:rPr>
          <w:rFonts w:hint="eastAsia" w:ascii="Times New Roman" w:hAnsi="Times New Roman" w:cs="Times New Roman"/>
          <w:bCs w:val="0"/>
          <w:iCs/>
          <w:color w:val="auto"/>
          <w:highlight w:val="none"/>
          <w:lang w:val="en-US" w:eastAsia="zh-CN"/>
        </w:rPr>
        <w:t>采用附录</w:t>
      </w:r>
      <w:r>
        <w:rPr>
          <w:rFonts w:hint="eastAsia" w:ascii="Times New Roman" w:cs="Times New Roman"/>
          <w:bCs w:val="0"/>
          <w:iCs/>
          <w:color w:val="auto"/>
          <w:highlight w:val="none"/>
          <w:lang w:val="en-US" w:eastAsia="zh-CN"/>
        </w:rPr>
        <w:t>A</w:t>
      </w:r>
      <w:r>
        <w:rPr>
          <w:rFonts w:hint="eastAsia" w:ascii="Times New Roman" w:hAnsi="Times New Roman" w:cs="Times New Roman"/>
          <w:bCs w:val="0"/>
          <w:iCs/>
          <w:color w:val="auto"/>
          <w:highlight w:val="none"/>
          <w:lang w:val="en-US" w:eastAsia="zh-CN"/>
        </w:rPr>
        <w:t>中给出的</w:t>
      </w:r>
      <w:r>
        <w:rPr>
          <w:rFonts w:hint="eastAsia" w:ascii="Times New Roman" w:cs="Times New Roman"/>
          <w:bCs w:val="0"/>
          <w:iCs/>
          <w:color w:val="auto"/>
          <w:highlight w:val="none"/>
          <w:lang w:val="en-US" w:eastAsia="zh-CN"/>
        </w:rPr>
        <w:t>排放因子</w:t>
      </w:r>
      <w:r>
        <w:rPr>
          <w:rFonts w:hint="eastAsia" w:ascii="Times New Roman" w:hAnsi="Times New Roman" w:cs="Times New Roman"/>
          <w:bCs w:val="0"/>
          <w:iCs/>
          <w:color w:val="auto"/>
          <w:highlight w:val="none"/>
          <w:lang w:val="en-US" w:eastAsia="zh-CN"/>
        </w:rPr>
        <w:t>缺省值。</w:t>
      </w:r>
    </w:p>
    <w:p w14:paraId="35A60A1B">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lang w:val="en-US" w:eastAsia="zh-CN"/>
          <w14:textFill>
            <w14:solidFill>
              <w14:schemeClr w14:val="tx1"/>
            </w14:solidFill>
          </w14:textFill>
        </w:rPr>
      </w:pPr>
      <w:bookmarkStart w:id="96" w:name="_Toc1284"/>
      <w:r>
        <w:rPr>
          <w:rFonts w:hint="eastAsia" w:ascii="Times New Roman" w:hAnsi="Times New Roman" w:cs="Times New Roman"/>
          <w:bCs w:val="0"/>
          <w:iCs/>
          <w:color w:val="000000" w:themeColor="text1"/>
          <w:highlight w:val="none"/>
          <w14:textFill>
            <w14:solidFill>
              <w14:schemeClr w14:val="tx1"/>
            </w14:solidFill>
          </w14:textFill>
        </w:rPr>
        <w:t>6.</w:t>
      </w:r>
      <w:r>
        <w:rPr>
          <w:rFonts w:hint="eastAsia" w:ascii="Times New Roman" w:hAnsi="Times New Roman" w:cs="Times New Roman"/>
          <w:bCs w:val="0"/>
          <w:iCs/>
          <w:color w:val="000000" w:themeColor="text1"/>
          <w:highlight w:val="none"/>
          <w:lang w:val="en-US" w:eastAsia="zh-CN"/>
          <w14:textFill>
            <w14:solidFill>
              <w14:schemeClr w14:val="tx1"/>
            </w14:solidFill>
          </w14:textFill>
        </w:rPr>
        <w:t>4</w:t>
      </w:r>
      <w:r>
        <w:rPr>
          <w:rFonts w:hint="eastAsia" w:ascii="Times New Roman" w:hAnsi="Times New Roman" w:cs="Times New Roman"/>
          <w:bCs w:val="0"/>
          <w:iCs/>
          <w:color w:val="000000" w:themeColor="text1"/>
          <w:highlight w:val="none"/>
          <w14:textFill>
            <w14:solidFill>
              <w14:schemeClr w14:val="tx1"/>
            </w14:solidFill>
          </w14:textFill>
        </w:rPr>
        <w:t xml:space="preserve"> </w:t>
      </w:r>
      <w:r>
        <w:rPr>
          <w:rFonts w:hint="eastAsia" w:ascii="Times New Roman" w:hAnsi="Times New Roman" w:cs="Times New Roman"/>
          <w:bCs w:val="0"/>
          <w:iCs/>
          <w:color w:val="000000" w:themeColor="text1"/>
          <w:highlight w:val="none"/>
          <w:lang w:val="en-US" w:eastAsia="zh-CN"/>
          <w14:textFill>
            <w14:solidFill>
              <w14:schemeClr w14:val="tx1"/>
            </w14:solidFill>
          </w14:textFill>
        </w:rPr>
        <w:t>碳普惠情景</w:t>
      </w:r>
      <w:r>
        <w:rPr>
          <w:rFonts w:hint="eastAsia" w:cs="Times New Roman"/>
          <w:bCs w:val="0"/>
          <w:iCs/>
          <w:color w:val="000000" w:themeColor="text1"/>
          <w:highlight w:val="none"/>
          <w:lang w:val="en-US" w:eastAsia="zh-CN"/>
          <w14:textFill>
            <w14:solidFill>
              <w14:schemeClr w14:val="tx1"/>
            </w14:solidFill>
          </w14:textFill>
        </w:rPr>
        <w:t>碳</w:t>
      </w:r>
      <w:r>
        <w:rPr>
          <w:rFonts w:hint="eastAsia" w:ascii="Times New Roman" w:hAnsi="Times New Roman" w:cs="Times New Roman"/>
          <w:bCs w:val="0"/>
          <w:iCs/>
          <w:color w:val="000000" w:themeColor="text1"/>
          <w:highlight w:val="none"/>
          <w:lang w:val="en-US" w:eastAsia="zh-CN"/>
          <w14:textFill>
            <w14:solidFill>
              <w14:schemeClr w14:val="tx1"/>
            </w14:solidFill>
          </w14:textFill>
        </w:rPr>
        <w:t>排放</w:t>
      </w:r>
      <w:r>
        <w:rPr>
          <w:rFonts w:hint="eastAsia" w:cs="Times New Roman"/>
          <w:bCs w:val="0"/>
          <w:iCs/>
          <w:color w:val="000000" w:themeColor="text1"/>
          <w:highlight w:val="none"/>
          <w:lang w:val="en-US" w:eastAsia="zh-CN"/>
          <w14:textFill>
            <w14:solidFill>
              <w14:schemeClr w14:val="tx1"/>
            </w14:solidFill>
          </w14:textFill>
        </w:rPr>
        <w:t>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bookmarkEnd w:id="96"/>
    </w:p>
    <w:p w14:paraId="347AE6D9">
      <w:pPr>
        <w:outlineLvl w:val="2"/>
        <w:rPr>
          <w:rFonts w:hint="default"/>
          <w:highlight w:val="none"/>
          <w:lang w:val="en-US" w:eastAsia="zh-CN"/>
        </w:rPr>
      </w:pPr>
      <w:r>
        <w:rPr>
          <w:rFonts w:hint="eastAsia" w:cs="Times New Roman"/>
          <w:bCs w:val="0"/>
          <w:iCs/>
          <w:highlight w:val="none"/>
          <w:lang w:val="en-US" w:eastAsia="zh-CN"/>
        </w:rPr>
        <w:t>因为步行及自行车出行</w:t>
      </w:r>
      <w:r>
        <w:rPr>
          <w:rFonts w:hint="eastAsia" w:cs="Times New Roman"/>
          <w:bCs w:val="0"/>
          <w:iCs/>
          <w:kern w:val="0"/>
          <w:highlight w:val="none"/>
          <w:lang w:val="en-US" w:eastAsia="zh-CN"/>
        </w:rPr>
        <w:t>不涉及化石燃料</w:t>
      </w:r>
      <w:r>
        <w:rPr>
          <w:rFonts w:hint="eastAsia" w:ascii="Times New Roman" w:hAnsi="Times New Roman" w:cs="Times New Roman"/>
          <w:bCs w:val="0"/>
          <w:iCs/>
          <w:kern w:val="0"/>
          <w:highlight w:val="none"/>
        </w:rPr>
        <w:t>的</w:t>
      </w:r>
      <w:r>
        <w:rPr>
          <w:rFonts w:hint="eastAsia" w:cs="Times New Roman"/>
          <w:bCs w:val="0"/>
          <w:iCs/>
          <w:kern w:val="0"/>
          <w:highlight w:val="none"/>
          <w:lang w:val="en-US" w:eastAsia="zh-CN"/>
        </w:rPr>
        <w:t>消耗，</w:t>
      </w:r>
      <w:r>
        <w:rPr>
          <w:rFonts w:hint="eastAsia" w:cs="Times New Roman"/>
          <w:bCs w:val="0"/>
          <w:iCs/>
          <w:highlight w:val="none"/>
          <w:lang w:val="en-US" w:eastAsia="zh-CN"/>
        </w:rPr>
        <w:t>排放因子为0，所以步行及自行车出行的碳普惠情景碳排放量</w:t>
      </w:r>
      <w:r>
        <w:rPr>
          <w:rFonts w:hint="eastAsia" w:cs="Times New Roman"/>
          <w:bCs w:val="0"/>
          <w:i/>
          <w:iCs w:val="0"/>
          <w:highlight w:val="none"/>
          <w:lang w:val="en-US" w:eastAsia="zh-CN"/>
        </w:rPr>
        <w:t>PE</w:t>
      </w:r>
      <w:r>
        <w:rPr>
          <w:rFonts w:hint="eastAsia" w:cs="Times New Roman"/>
          <w:bCs w:val="0"/>
          <w:iCs/>
          <w:highlight w:val="none"/>
          <w:lang w:val="en-US" w:eastAsia="zh-CN"/>
        </w:rPr>
        <w:t>为0。公共汽车出行、轨道交通出行、汽车合乘、新能源汽车出行及不停车缴费的碳普惠情景碳排放量计算方法见附件A、附件B、附件C、附件D及附件E。</w:t>
      </w:r>
    </w:p>
    <w:p w14:paraId="6FED373A">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14:textFill>
            <w14:solidFill>
              <w14:schemeClr w14:val="tx1"/>
            </w14:solidFill>
          </w14:textFill>
        </w:rPr>
      </w:pPr>
      <w:bookmarkStart w:id="97" w:name="_Toc2109"/>
      <w:r>
        <w:rPr>
          <w:rFonts w:hint="eastAsia" w:ascii="Times New Roman" w:hAnsi="Times New Roman" w:cs="Times New Roman"/>
          <w:bCs w:val="0"/>
          <w:iCs/>
          <w:color w:val="000000" w:themeColor="text1"/>
          <w:highlight w:val="none"/>
          <w:lang w:val="en-US" w:eastAsia="zh-CN"/>
          <w14:textFill>
            <w14:solidFill>
              <w14:schemeClr w14:val="tx1"/>
            </w14:solidFill>
          </w14:textFill>
        </w:rPr>
        <w:t xml:space="preserve">6.5 </w:t>
      </w:r>
      <w:r>
        <w:rPr>
          <w:rFonts w:hint="eastAsia" w:ascii="Times New Roman" w:hAnsi="Times New Roman" w:cs="Times New Roman"/>
          <w:bCs w:val="0"/>
          <w:iCs/>
          <w:color w:val="000000" w:themeColor="text1"/>
          <w:highlight w:val="none"/>
          <w14:textFill>
            <w14:solidFill>
              <w14:schemeClr w14:val="tx1"/>
            </w14:solidFill>
          </w14:textFill>
        </w:rPr>
        <w:t>减排量核算</w:t>
      </w:r>
      <w:bookmarkEnd w:id="89"/>
      <w:bookmarkEnd w:id="90"/>
      <w:bookmarkEnd w:id="91"/>
      <w:bookmarkEnd w:id="92"/>
      <w:bookmarkEnd w:id="93"/>
      <w:bookmarkEnd w:id="94"/>
      <w:bookmarkEnd w:id="95"/>
      <w:bookmarkEnd w:id="97"/>
    </w:p>
    <w:p w14:paraId="1CFD5AF6">
      <w:pPr>
        <w:outlineLvl w:val="2"/>
        <w:rPr>
          <w:rFonts w:hint="default" w:eastAsia="宋体"/>
          <w:highlight w:val="none"/>
          <w:lang w:val="en-US" w:eastAsia="zh-CN"/>
        </w:rPr>
      </w:pPr>
      <w:r>
        <w:rPr>
          <w:rFonts w:hint="eastAsia" w:cs="Times New Roman"/>
          <w:bCs w:val="0"/>
          <w:iCs/>
          <w:highlight w:val="none"/>
          <w:lang w:val="en-US" w:eastAsia="zh-CN"/>
        </w:rPr>
        <w:t>步行、自行车出行、公共汽车出行及轨道交通出行的减排量按公式</w:t>
      </w:r>
      <w:r>
        <w:rPr>
          <w:rFonts w:hint="eastAsia" w:cs="Times New Roman"/>
          <w:bCs w:val="0"/>
          <w:iCs/>
          <w:color w:val="auto"/>
          <w:highlight w:val="none"/>
          <w:lang w:val="en-US" w:eastAsia="zh-CN"/>
        </w:rPr>
        <w:t>（2）</w:t>
      </w:r>
      <w:r>
        <w:rPr>
          <w:rFonts w:hint="eastAsia" w:cs="Times New Roman"/>
          <w:bCs w:val="0"/>
          <w:iCs/>
          <w:highlight w:val="none"/>
          <w:lang w:val="en-US" w:eastAsia="zh-CN"/>
        </w:rPr>
        <w:t>计算，汽车合乘、新能源汽车出行及不停车缴费的减排量计算方法见附件C、附件D及附件E。</w:t>
      </w:r>
    </w:p>
    <w:tbl>
      <w:tblPr>
        <w:tblStyle w:val="17"/>
        <w:tblW w:w="500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9"/>
        <w:gridCol w:w="825"/>
      </w:tblGrid>
      <w:tr w14:paraId="1300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pct"/>
            <w:vAlign w:val="center"/>
          </w:tcPr>
          <w:p w14:paraId="732048F7">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szCs w:val="28"/>
                    <w:highlight w:val="none"/>
                  </w:rPr>
                  <m:t>ER=BE−PE</m:t>
                </m:r>
              </m:oMath>
            </m:oMathPara>
          </w:p>
        </w:tc>
        <w:tc>
          <w:tcPr>
            <w:tcW w:w="483" w:type="pct"/>
            <w:vAlign w:val="center"/>
          </w:tcPr>
          <w:p w14:paraId="0D812D29">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color w:val="auto"/>
                <w:kern w:val="0"/>
                <w:sz w:val="20"/>
                <w:szCs w:val="28"/>
                <w:highlight w:val="none"/>
                <w:lang w:eastAsia="zh-CN"/>
              </w:rPr>
              <w:t>（</w:t>
            </w:r>
            <w:r>
              <w:rPr>
                <w:rFonts w:hint="eastAsia" w:cs="Times New Roman"/>
                <w:bCs w:val="0"/>
                <w:iCs/>
                <w:color w:val="auto"/>
                <w:kern w:val="0"/>
                <w:sz w:val="20"/>
                <w:szCs w:val="28"/>
                <w:highlight w:val="none"/>
                <w:lang w:val="en-US" w:eastAsia="zh-CN"/>
              </w:rPr>
              <w:t>2</w:t>
            </w:r>
            <w:r>
              <w:rPr>
                <w:rFonts w:hint="eastAsia" w:cs="Times New Roman"/>
                <w:bCs w:val="0"/>
                <w:iCs/>
                <w:color w:val="auto"/>
                <w:kern w:val="0"/>
                <w:sz w:val="20"/>
                <w:szCs w:val="28"/>
                <w:highlight w:val="none"/>
                <w:lang w:eastAsia="zh-CN"/>
              </w:rPr>
              <w:t>）</w:t>
            </w:r>
          </w:p>
        </w:tc>
      </w:tr>
    </w:tbl>
    <w:p w14:paraId="581F9522">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ascii="Times New Roman" w:hAnsi="Times New Roman" w:cs="Times New Roman"/>
          <w:bCs w:val="0"/>
          <w:i/>
          <w:iCs/>
          <w:szCs w:val="28"/>
          <w:highlight w:val="none"/>
        </w:rPr>
      </w:pPr>
      <w:r>
        <w:rPr>
          <w:rFonts w:hint="eastAsia" w:ascii="Times New Roman" w:hAnsi="Times New Roman" w:cs="Times New Roman"/>
          <w:bCs w:val="0"/>
          <w:iCs/>
          <w:highlight w:val="none"/>
          <w:lang w:val="en-US" w:eastAsia="zh-CN"/>
        </w:rPr>
        <w:t>式中</w:t>
      </w:r>
      <w:r>
        <w:rPr>
          <w:rFonts w:hint="eastAsia" w:ascii="Times New Roman" w:hAnsi="Times New Roman" w:cs="Times New Roman"/>
          <w:bCs w:val="0"/>
          <w:iCs/>
          <w:highlight w:val="none"/>
        </w:rPr>
        <w:t>：</w:t>
      </w:r>
    </w:p>
    <w:tbl>
      <w:tblPr>
        <w:tblStyle w:val="17"/>
        <w:tblW w:w="4743" w:type="pct"/>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9"/>
        <w:gridCol w:w="665"/>
        <w:gridCol w:w="6660"/>
      </w:tblGrid>
      <w:tr w14:paraId="1553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 w:type="pct"/>
            <w:vAlign w:val="center"/>
          </w:tcPr>
          <w:p w14:paraId="23B325FC">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ER</m:t>
                </m:r>
              </m:oMath>
            </m:oMathPara>
          </w:p>
        </w:tc>
        <w:tc>
          <w:tcPr>
            <w:tcW w:w="411" w:type="pct"/>
            <w:vAlign w:val="center"/>
          </w:tcPr>
          <w:p w14:paraId="7C028D7F">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4118" w:type="pct"/>
            <w:vAlign w:val="center"/>
          </w:tcPr>
          <w:p w14:paraId="6909BD91">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减排量</w:t>
            </w:r>
            <w:r>
              <w:rPr>
                <w:rFonts w:hint="eastAsia" w:cs="Times New Roman"/>
                <w:bCs w:val="0"/>
                <w:iCs/>
                <w:kern w:val="0"/>
                <w:highlight w:val="none"/>
                <w:lang w:eastAsia="zh-CN"/>
              </w:rPr>
              <w:t>，</w:t>
            </w:r>
            <w:r>
              <w:rPr>
                <w:rFonts w:hint="eastAsia" w:cs="Times New Roman"/>
                <w:bCs w:val="0"/>
                <w:iCs/>
                <w:kern w:val="0"/>
                <w:highlight w:val="none"/>
                <w:lang w:val="en-US" w:eastAsia="zh-CN"/>
              </w:rPr>
              <w:t>单位为千克二氧化碳每人</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w:t>
            </w:r>
            <w:r>
              <w:rPr>
                <w:rFonts w:ascii="Times New Roman" w:hAnsi="Times New Roman" w:cs="Times New Roman"/>
                <w:bCs w:val="0"/>
                <w:iCs/>
                <w:kern w:val="0"/>
                <w:highlight w:val="none"/>
              </w:rPr>
              <w:t>CO</w:t>
            </w:r>
            <w:r>
              <w:rPr>
                <w:rFonts w:ascii="Times New Roman" w:hAnsi="Times New Roman" w:cs="Times New Roman"/>
                <w:bCs w:val="0"/>
                <w:iCs/>
                <w:kern w:val="0"/>
                <w:highlight w:val="none"/>
                <w:vertAlign w:val="subscript"/>
              </w:rPr>
              <w:t>2</w:t>
            </w:r>
            <w:r>
              <w:rPr>
                <w:rFonts w:hint="eastAsia" w:cs="Times New Roman"/>
                <w:bCs w:val="0"/>
                <w:iCs/>
                <w:kern w:val="0"/>
                <w:highlight w:val="none"/>
                <w:vertAlign w:val="baseline"/>
                <w:lang w:val="en-US" w:eastAsia="zh-CN"/>
              </w:rPr>
              <w:t>/P</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14:paraId="45FB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 w:type="pct"/>
            <w:vAlign w:val="center"/>
          </w:tcPr>
          <w:p w14:paraId="1E65FEB0">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BE</m:t>
                </m:r>
              </m:oMath>
            </m:oMathPara>
          </w:p>
        </w:tc>
        <w:tc>
          <w:tcPr>
            <w:tcW w:w="411" w:type="pct"/>
            <w:vAlign w:val="center"/>
          </w:tcPr>
          <w:p w14:paraId="4F4C0823">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4118" w:type="pct"/>
            <w:vAlign w:val="center"/>
          </w:tcPr>
          <w:p w14:paraId="1E19413A">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基准线情景</w:t>
            </w:r>
            <w:r>
              <w:rPr>
                <w:rFonts w:hint="eastAsia" w:cs="Times New Roman"/>
                <w:bCs w:val="0"/>
                <w:iCs/>
                <w:kern w:val="0"/>
                <w:highlight w:val="none"/>
                <w:lang w:val="en-US" w:eastAsia="zh-CN"/>
              </w:rPr>
              <w:t>碳</w:t>
            </w:r>
            <w:r>
              <w:rPr>
                <w:rFonts w:hint="eastAsia" w:ascii="Times New Roman" w:hAnsi="Times New Roman" w:cs="Times New Roman"/>
                <w:bCs w:val="0"/>
                <w:iCs/>
                <w:kern w:val="0"/>
                <w:highlight w:val="none"/>
              </w:rPr>
              <w:t>排放量</w:t>
            </w:r>
            <w:r>
              <w:rPr>
                <w:rFonts w:hint="eastAsia" w:cs="Times New Roman"/>
                <w:bCs w:val="0"/>
                <w:iCs/>
                <w:kern w:val="0"/>
                <w:highlight w:val="none"/>
                <w:lang w:eastAsia="zh-CN"/>
              </w:rPr>
              <w:t>，</w:t>
            </w:r>
            <w:r>
              <w:rPr>
                <w:rFonts w:hint="eastAsia" w:cs="Times New Roman"/>
                <w:bCs w:val="0"/>
                <w:iCs/>
                <w:kern w:val="0"/>
                <w:highlight w:val="none"/>
                <w:lang w:val="en-US" w:eastAsia="zh-CN"/>
              </w:rPr>
              <w:t>单位为千克二氧化碳每人</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w:t>
            </w:r>
            <w:r>
              <w:rPr>
                <w:rFonts w:ascii="Times New Roman" w:hAnsi="Times New Roman" w:cs="Times New Roman"/>
                <w:bCs w:val="0"/>
                <w:iCs/>
                <w:kern w:val="0"/>
                <w:highlight w:val="none"/>
              </w:rPr>
              <w:t>CO</w:t>
            </w:r>
            <w:r>
              <w:rPr>
                <w:rFonts w:ascii="Times New Roman" w:hAnsi="Times New Roman" w:cs="Times New Roman"/>
                <w:bCs w:val="0"/>
                <w:iCs/>
                <w:kern w:val="0"/>
                <w:highlight w:val="none"/>
                <w:vertAlign w:val="subscript"/>
              </w:rPr>
              <w:t>2</w:t>
            </w:r>
            <w:r>
              <w:rPr>
                <w:rFonts w:hint="eastAsia" w:cs="Times New Roman"/>
                <w:bCs w:val="0"/>
                <w:iCs/>
                <w:kern w:val="0"/>
                <w:highlight w:val="none"/>
                <w:vertAlign w:val="baseline"/>
                <w:lang w:val="en-US" w:eastAsia="zh-CN"/>
              </w:rPr>
              <w:t>/P</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14:paraId="6BE3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 w:type="pct"/>
            <w:vAlign w:val="center"/>
          </w:tcPr>
          <w:p w14:paraId="33731C67">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PE</m:t>
                </m:r>
              </m:oMath>
            </m:oMathPara>
          </w:p>
        </w:tc>
        <w:tc>
          <w:tcPr>
            <w:tcW w:w="411" w:type="pct"/>
            <w:vAlign w:val="center"/>
          </w:tcPr>
          <w:p w14:paraId="21B3A058">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4118" w:type="pct"/>
            <w:vAlign w:val="center"/>
          </w:tcPr>
          <w:p w14:paraId="2DF61573">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碳普惠情景</w:t>
            </w:r>
            <w:r>
              <w:rPr>
                <w:rFonts w:hint="eastAsia" w:cs="Times New Roman"/>
                <w:bCs w:val="0"/>
                <w:iCs/>
                <w:kern w:val="0"/>
                <w:highlight w:val="none"/>
                <w:lang w:val="en-US" w:eastAsia="zh-CN"/>
              </w:rPr>
              <w:t>碳</w:t>
            </w:r>
            <w:r>
              <w:rPr>
                <w:rFonts w:hint="eastAsia" w:ascii="Times New Roman" w:hAnsi="Times New Roman" w:cs="Times New Roman"/>
                <w:bCs w:val="0"/>
                <w:iCs/>
                <w:kern w:val="0"/>
                <w:highlight w:val="none"/>
              </w:rPr>
              <w:t>排放量</w:t>
            </w:r>
            <w:r>
              <w:rPr>
                <w:rFonts w:hint="eastAsia" w:cs="Times New Roman"/>
                <w:bCs w:val="0"/>
                <w:iCs/>
                <w:kern w:val="0"/>
                <w:highlight w:val="none"/>
                <w:lang w:eastAsia="zh-CN"/>
              </w:rPr>
              <w:t>，</w:t>
            </w:r>
            <w:r>
              <w:rPr>
                <w:rFonts w:hint="eastAsia" w:cs="Times New Roman"/>
                <w:bCs w:val="0"/>
                <w:iCs/>
                <w:kern w:val="0"/>
                <w:highlight w:val="none"/>
                <w:lang w:val="en-US" w:eastAsia="zh-CN"/>
              </w:rPr>
              <w:t>单位为千克二氧化碳每人</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w:t>
            </w:r>
            <w:r>
              <w:rPr>
                <w:rFonts w:ascii="Times New Roman" w:hAnsi="Times New Roman" w:cs="Times New Roman"/>
                <w:bCs w:val="0"/>
                <w:iCs/>
                <w:kern w:val="0"/>
                <w:highlight w:val="none"/>
              </w:rPr>
              <w:t>CO</w:t>
            </w:r>
            <w:r>
              <w:rPr>
                <w:rFonts w:ascii="Times New Roman" w:hAnsi="Times New Roman" w:cs="Times New Roman"/>
                <w:bCs w:val="0"/>
                <w:iCs/>
                <w:kern w:val="0"/>
                <w:highlight w:val="none"/>
                <w:vertAlign w:val="subscript"/>
              </w:rPr>
              <w:t>2</w:t>
            </w:r>
            <w:r>
              <w:rPr>
                <w:rFonts w:hint="eastAsia" w:cs="Times New Roman"/>
                <w:bCs w:val="0"/>
                <w:iCs/>
                <w:kern w:val="0"/>
                <w:highlight w:val="none"/>
                <w:vertAlign w:val="baseline"/>
                <w:lang w:val="en-US" w:eastAsia="zh-CN"/>
              </w:rPr>
              <w:t>/P</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bl>
    <w:p w14:paraId="1AB6AA0D">
      <w:pPr>
        <w:pStyle w:val="3"/>
        <w:spacing w:before="312" w:after="312"/>
        <w:rPr>
          <w:rFonts w:hint="eastAsia"/>
          <w:highlight w:val="none"/>
          <w:lang w:val="en-US" w:eastAsia="zh-CN"/>
        </w:rPr>
      </w:pPr>
      <w:bookmarkStart w:id="98" w:name="_Toc2562"/>
      <w:r>
        <w:rPr>
          <w:rFonts w:hint="eastAsia"/>
          <w:highlight w:val="none"/>
          <w:lang w:val="en-US" w:eastAsia="zh-CN"/>
        </w:rPr>
        <w:t>7 数据来源及监测</w:t>
      </w:r>
      <w:bookmarkEnd w:id="98"/>
    </w:p>
    <w:p w14:paraId="3D15588C">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lang w:val="en-US" w:eastAsia="zh-CN"/>
          <w14:textFill>
            <w14:solidFill>
              <w14:schemeClr w14:val="tx1"/>
            </w14:solidFill>
          </w14:textFill>
        </w:rPr>
      </w:pPr>
      <w:bookmarkStart w:id="99" w:name="_Toc175935724"/>
      <w:bookmarkStart w:id="100" w:name="_Toc164772290"/>
      <w:bookmarkStart w:id="101" w:name="_Toc27206"/>
      <w:bookmarkStart w:id="102" w:name="_Toc15884"/>
      <w:bookmarkStart w:id="103" w:name="_Toc172908981"/>
      <w:bookmarkStart w:id="104" w:name="_Toc15231"/>
      <w:bookmarkStart w:id="105" w:name="_Toc2321"/>
      <w:bookmarkStart w:id="106" w:name="_Toc26196"/>
      <w:r>
        <w:rPr>
          <w:rFonts w:hint="eastAsia" w:ascii="Times New Roman" w:hAnsi="Times New Roman" w:cs="Times New Roman"/>
          <w:bCs w:val="0"/>
          <w:iCs/>
          <w:color w:val="000000" w:themeColor="text1"/>
          <w:highlight w:val="none"/>
          <w:lang w:val="en-US" w:eastAsia="zh-CN"/>
          <w14:textFill>
            <w14:solidFill>
              <w14:schemeClr w14:val="tx1"/>
            </w14:solidFill>
          </w14:textFill>
        </w:rPr>
        <w:t xml:space="preserve">7.1 </w:t>
      </w:r>
      <w:bookmarkEnd w:id="99"/>
      <w:bookmarkEnd w:id="100"/>
      <w:bookmarkEnd w:id="101"/>
      <w:bookmarkEnd w:id="102"/>
      <w:bookmarkEnd w:id="103"/>
      <w:bookmarkEnd w:id="104"/>
      <w:bookmarkEnd w:id="105"/>
      <w:bookmarkStart w:id="107" w:name="_Toc164772291"/>
      <w:bookmarkStart w:id="108" w:name="_Toc6570"/>
      <w:bookmarkStart w:id="109" w:name="_Toc175935725"/>
      <w:bookmarkStart w:id="110" w:name="_Toc22725"/>
      <w:bookmarkStart w:id="111" w:name="_Toc877"/>
      <w:bookmarkStart w:id="112" w:name="_Toc20303"/>
      <w:bookmarkStart w:id="113" w:name="_Toc172908982"/>
      <w:r>
        <w:rPr>
          <w:rFonts w:hint="eastAsia" w:ascii="Times New Roman" w:hAnsi="Times New Roman" w:cs="Times New Roman"/>
          <w:bCs w:val="0"/>
          <w:iCs/>
          <w:color w:val="000000" w:themeColor="text1"/>
          <w:highlight w:val="none"/>
          <w:lang w:val="en-US" w:eastAsia="zh-CN"/>
          <w14:textFill>
            <w14:solidFill>
              <w14:schemeClr w14:val="tx1"/>
            </w14:solidFill>
          </w14:textFill>
        </w:rPr>
        <w:t>实施阶段需监测和确定的参数和数据</w:t>
      </w:r>
      <w:bookmarkEnd w:id="106"/>
      <w:bookmarkEnd w:id="107"/>
      <w:bookmarkEnd w:id="108"/>
      <w:bookmarkEnd w:id="109"/>
      <w:bookmarkEnd w:id="110"/>
      <w:bookmarkEnd w:id="111"/>
      <w:bookmarkEnd w:id="112"/>
      <w:bookmarkEnd w:id="113"/>
    </w:p>
    <w:p w14:paraId="63DA2BC9">
      <w:pPr>
        <w:ind w:firstLine="420"/>
        <w:outlineLvl w:val="3"/>
        <w:rPr>
          <w:rFonts w:ascii="Times New Roman" w:hAnsi="Times New Roman"/>
          <w:bCs w:val="0"/>
          <w:iCs/>
          <w:color w:val="000000" w:themeColor="text1"/>
          <w:highlight w:val="none"/>
          <w14:textFill>
            <w14:solidFill>
              <w14:schemeClr w14:val="tx1"/>
            </w14:solidFill>
          </w14:textFill>
        </w:rPr>
      </w:pPr>
      <w:bookmarkStart w:id="114" w:name="_Hlk164770099"/>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w:t>
      </w:r>
      <w:r>
        <w:rPr>
          <w:rFonts w:ascii="Times New Roman" w:hAnsi="Times New Roman"/>
          <w:bCs w:val="0"/>
          <w:iCs/>
          <w:color w:val="000000" w:themeColor="text1"/>
          <w:highlight w:val="none"/>
          <w14:textFill>
            <w14:solidFill>
              <w14:schemeClr w14:val="tx1"/>
            </w14:solidFill>
          </w14:textFill>
        </w:rPr>
        <w:t>见</w:t>
      </w:r>
      <w:r>
        <w:rPr>
          <w:rFonts w:hint="eastAsia"/>
          <w:bCs w:val="0"/>
          <w:iCs/>
          <w:color w:val="000000" w:themeColor="text1"/>
          <w:highlight w:val="none"/>
          <w:lang w:val="en-US" w:eastAsia="zh-CN"/>
          <w14:textFill>
            <w14:solidFill>
              <w14:schemeClr w14:val="tx1"/>
            </w14:solidFill>
          </w14:textFill>
        </w:rPr>
        <w:t>表2-表3</w:t>
      </w:r>
      <w:r>
        <w:rPr>
          <w:rFonts w:ascii="Times New Roman" w:hAnsi="Times New Roman"/>
          <w:bCs w:val="0"/>
          <w:iCs/>
          <w:color w:val="000000" w:themeColor="text1"/>
          <w:highlight w:val="none"/>
          <w14:textFill>
            <w14:solidFill>
              <w14:schemeClr w14:val="tx1"/>
            </w14:solidFill>
          </w14:textFill>
        </w:rPr>
        <w:t>。</w:t>
      </w:r>
      <w:bookmarkEnd w:id="114"/>
    </w:p>
    <w:p w14:paraId="6F52DEE1">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eastAsia="黑体" w:cs="Times New Roman"/>
          <w:snapToGrid w:val="0"/>
          <w:color w:val="000000" w:themeColor="text1"/>
          <w:kern w:val="0"/>
          <w:highlight w:val="none"/>
          <w:lang w:val="en-US" w:eastAsia="zh-CN"/>
          <w14:textFill>
            <w14:solidFill>
              <w14:schemeClr w14:val="tx1"/>
            </w14:solidFill>
          </w14:textFill>
        </w:rPr>
        <w:t>2</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w:r>
        <w:rPr>
          <w:rFonts w:hint="eastAsia" w:eastAsia="黑体" w:cs="Times New Roman"/>
          <w:i/>
          <w:iCs/>
          <w:snapToGrid w:val="0"/>
          <w:color w:val="000000" w:themeColor="text1"/>
          <w:kern w:val="0"/>
          <w:highlight w:val="none"/>
          <w:lang w:val="en-US" w:eastAsia="zh-CN"/>
          <w14:textFill>
            <w14:solidFill>
              <w14:schemeClr w14:val="tx1"/>
            </w14:solidFill>
          </w14:textFill>
        </w:rPr>
        <w:t>N</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6CDF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2AF47FA2">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7" w:type="pct"/>
            <w:shd w:val="clear" w:color="auto" w:fill="auto"/>
            <w:vAlign w:val="center"/>
          </w:tcPr>
          <w:p w14:paraId="6230DCC1">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val="en-US" w:eastAsia="zh-CN"/>
              </w:rPr>
            </w:pPr>
            <w:r>
              <w:rPr>
                <w:rFonts w:hint="eastAsia" w:cs="Times New Roman"/>
                <w:bCs w:val="0"/>
                <w:i/>
                <w:iCs/>
                <w:kern w:val="0"/>
                <w:sz w:val="18"/>
                <w:szCs w:val="18"/>
                <w:highlight w:val="none"/>
                <w:lang w:val="en-US" w:eastAsia="zh-CN"/>
              </w:rPr>
              <w:t>N</w:t>
            </w:r>
          </w:p>
        </w:tc>
      </w:tr>
      <w:tr w14:paraId="5550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6FF22211">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7" w:type="pct"/>
            <w:shd w:val="clear" w:color="auto" w:fill="auto"/>
            <w:vAlign w:val="center"/>
          </w:tcPr>
          <w:p w14:paraId="12C17335">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w:t>
            </w:r>
            <w:r>
              <w:rPr>
                <w:rFonts w:hint="eastAsia" w:ascii="Times New Roman" w:hAnsi="Times New Roman" w:cs="Times New Roman"/>
                <w:bCs w:val="0"/>
                <w:iCs/>
                <w:kern w:val="0"/>
                <w:sz w:val="18"/>
                <w:szCs w:val="18"/>
                <w:highlight w:val="none"/>
              </w:rPr>
              <w:t>）</w:t>
            </w:r>
          </w:p>
        </w:tc>
      </w:tr>
      <w:tr w14:paraId="1A8B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779EC1E1">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7" w:type="pct"/>
            <w:shd w:val="clear" w:color="auto" w:fill="auto"/>
            <w:vAlign w:val="center"/>
          </w:tcPr>
          <w:p w14:paraId="2335A6CA">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val="en-US" w:eastAsia="zh-CN"/>
              </w:rPr>
              <w:t>次</w:t>
            </w:r>
          </w:p>
        </w:tc>
      </w:tr>
      <w:tr w14:paraId="0344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45F68BF6">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7" w:type="pct"/>
            <w:shd w:val="clear" w:color="auto" w:fill="auto"/>
            <w:vAlign w:val="center"/>
          </w:tcPr>
          <w:p w14:paraId="499BF1B7">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eastAsia="zh-CN"/>
              </w:rPr>
            </w:pPr>
            <w:r>
              <w:rPr>
                <w:rFonts w:hint="eastAsia" w:cs="Times New Roman"/>
                <w:bCs w:val="0"/>
                <w:iCs/>
                <w:kern w:val="0"/>
                <w:sz w:val="18"/>
                <w:szCs w:val="18"/>
                <w:highlight w:val="none"/>
                <w:lang w:val="en-US" w:eastAsia="zh-CN"/>
              </w:rPr>
              <w:t>用户出行次数</w:t>
            </w:r>
          </w:p>
        </w:tc>
      </w:tr>
      <w:tr w14:paraId="05A5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01294511">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7" w:type="pct"/>
            <w:shd w:val="clear" w:color="auto" w:fill="auto"/>
            <w:vAlign w:val="center"/>
          </w:tcPr>
          <w:p w14:paraId="39772CA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0AE1B539">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lang w:val="en-US" w:eastAsia="zh-CN"/>
              </w:rPr>
              <w:t>1.可通过</w:t>
            </w:r>
            <w:r>
              <w:rPr>
                <w:rFonts w:hint="eastAsia" w:ascii="Times New Roman" w:hAnsi="Times New Roman" w:cs="Times New Roman"/>
                <w:bCs w:val="0"/>
                <w:iCs/>
                <w:kern w:val="0"/>
                <w:sz w:val="18"/>
                <w:szCs w:val="18"/>
                <w:highlight w:val="none"/>
              </w:rPr>
              <w:t>提供出行信息记录的</w:t>
            </w:r>
            <w:r>
              <w:rPr>
                <w:rFonts w:hint="eastAsia" w:ascii="Times New Roman" w:hAnsi="Times New Roman" w:cs="Times New Roman"/>
                <w:bCs w:val="0"/>
                <w:iCs/>
                <w:kern w:val="0"/>
                <w:sz w:val="18"/>
                <w:szCs w:val="18"/>
                <w:highlight w:val="none"/>
                <w:lang w:val="en-US" w:eastAsia="zh-CN"/>
              </w:rPr>
              <w:t>数据来源平台</w:t>
            </w:r>
            <w:r>
              <w:rPr>
                <w:rFonts w:hint="eastAsia" w:ascii="Times New Roman" w:hAnsi="Times New Roman" w:cs="Times New Roman"/>
                <w:bCs w:val="0"/>
                <w:iCs/>
                <w:kern w:val="0"/>
                <w:sz w:val="18"/>
                <w:szCs w:val="18"/>
                <w:highlight w:val="none"/>
              </w:rPr>
              <w:t>方监测获得</w:t>
            </w:r>
            <w:r>
              <w:rPr>
                <w:rFonts w:hint="eastAsia" w:cs="Times New Roman"/>
                <w:bCs w:val="0"/>
                <w:iCs/>
                <w:kern w:val="0"/>
                <w:sz w:val="18"/>
                <w:szCs w:val="18"/>
                <w:highlight w:val="none"/>
                <w:lang w:eastAsia="zh-CN"/>
              </w:rPr>
              <w:t>；</w:t>
            </w:r>
          </w:p>
          <w:p w14:paraId="7917105F">
            <w:pPr>
              <w:spacing w:line="240" w:lineRule="atLeast"/>
              <w:ind w:firstLine="0" w:firstLineChars="0"/>
              <w:jc w:val="left"/>
              <w:outlineLvl w:val="3"/>
              <w:rPr>
                <w:rFonts w:hint="default" w:ascii="Times New Roman" w:hAnsi="Times New Roman" w:cs="Times New Roman"/>
                <w:bCs w:val="0"/>
                <w:iCs/>
                <w:kern w:val="0"/>
                <w:sz w:val="18"/>
                <w:szCs w:val="18"/>
                <w:highlight w:val="none"/>
                <w:lang w:val="en-US" w:eastAsia="zh-CN"/>
              </w:rPr>
            </w:pPr>
            <w:r>
              <w:rPr>
                <w:rFonts w:hint="default" w:ascii="Times New Roman" w:hAnsi="Times New Roman" w:cs="Times New Roman"/>
                <w:bCs w:val="0"/>
                <w:iCs/>
                <w:kern w:val="0"/>
                <w:sz w:val="18"/>
                <w:szCs w:val="18"/>
                <w:highlight w:val="none"/>
                <w:lang w:val="en-US" w:eastAsia="zh-CN"/>
              </w:rPr>
              <w:t>2</w:t>
            </w:r>
            <w:r>
              <w:rPr>
                <w:rFonts w:hint="eastAsia" w:ascii="Times New Roman" w:hAnsi="Times New Roman" w:cs="Times New Roman"/>
                <w:bCs w:val="0"/>
                <w:iCs/>
                <w:kern w:val="0"/>
                <w:sz w:val="18"/>
                <w:szCs w:val="18"/>
                <w:highlight w:val="none"/>
                <w:lang w:val="en-US" w:eastAsia="zh-CN"/>
              </w:rPr>
              <w:t>.其他可核实的数据来源；</w:t>
            </w:r>
          </w:p>
          <w:p w14:paraId="0BCEF33C">
            <w:pPr>
              <w:spacing w:line="240" w:lineRule="atLeast"/>
              <w:ind w:firstLine="0" w:firstLineChars="0"/>
              <w:jc w:val="left"/>
              <w:outlineLvl w:val="3"/>
              <w:rPr>
                <w:rFonts w:hint="default"/>
                <w:highlight w:val="none"/>
                <w:lang w:val="en-US" w:eastAsia="zh-CN"/>
              </w:rPr>
            </w:pPr>
            <w:r>
              <w:rPr>
                <w:rFonts w:hint="eastAsia" w:ascii="Times New Roman" w:hAnsi="Times New Roman" w:cs="Times New Roman"/>
                <w:bCs w:val="0"/>
                <w:iCs/>
                <w:kern w:val="0"/>
                <w:sz w:val="18"/>
                <w:szCs w:val="18"/>
                <w:highlight w:val="none"/>
                <w:lang w:val="en-US" w:eastAsia="zh-CN"/>
              </w:rPr>
              <w:t>3.若无法获取准确数量则取缺省值1进行计算。</w:t>
            </w:r>
          </w:p>
        </w:tc>
      </w:tr>
      <w:tr w14:paraId="2183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635B2D01">
            <w:pPr>
              <w:pStyle w:val="25"/>
              <w:widowControl w:val="0"/>
              <w:spacing w:line="240" w:lineRule="atLeast"/>
              <w:jc w:val="both"/>
              <w:outlineLvl w:val="3"/>
              <w:rPr>
                <w:rFonts w:hint="eastAsia" w:ascii="Times New Roman" w:hAnsi="Times New Roman" w:eastAsia="宋体"/>
                <w:bCs w:val="0"/>
                <w:iCs/>
                <w:kern w:val="0"/>
                <w:sz w:val="18"/>
                <w:szCs w:val="18"/>
                <w:highlight w:val="none"/>
                <w:lang w:val="en-US" w:eastAsia="zh-CN"/>
              </w:rPr>
            </w:pPr>
            <w:r>
              <w:rPr>
                <w:rFonts w:hint="eastAsia" w:ascii="Times New Roman" w:hAnsi="Times New Roman"/>
                <w:bCs w:val="0"/>
                <w:iCs/>
                <w:kern w:val="0"/>
                <w:sz w:val="18"/>
                <w:szCs w:val="18"/>
                <w:highlight w:val="none"/>
                <w:lang w:val="en-US" w:eastAsia="zh-CN"/>
              </w:rPr>
              <w:t>数值</w:t>
            </w:r>
          </w:p>
        </w:tc>
        <w:tc>
          <w:tcPr>
            <w:tcW w:w="4237" w:type="pct"/>
            <w:shd w:val="clear" w:color="auto" w:fill="auto"/>
            <w:vAlign w:val="center"/>
          </w:tcPr>
          <w:p w14:paraId="6C60D280">
            <w:pPr>
              <w:spacing w:line="240" w:lineRule="atLeast"/>
              <w:ind w:firstLine="0" w:firstLineChars="0"/>
              <w:jc w:val="left"/>
              <w:outlineLvl w:val="3"/>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w:t>
            </w:r>
          </w:p>
        </w:tc>
      </w:tr>
      <w:tr w14:paraId="182C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3884ECAE">
            <w:pPr>
              <w:pStyle w:val="25"/>
              <w:widowControl w:val="0"/>
              <w:spacing w:line="240" w:lineRule="atLeast"/>
              <w:jc w:val="both"/>
              <w:outlineLvl w:val="3"/>
              <w:rPr>
                <w:rFonts w:ascii="Times New Roman" w:hAnsi="Times New Roman"/>
                <w:bCs w:val="0"/>
                <w:iCs/>
                <w:kern w:val="0"/>
                <w:sz w:val="18"/>
                <w:szCs w:val="18"/>
                <w:highlight w:val="none"/>
              </w:rPr>
            </w:pPr>
            <w:r>
              <w:rPr>
                <w:rFonts w:hint="eastAsia" w:ascii="Times New Roman" w:hAnsi="Times New Roman"/>
                <w:bCs w:val="0"/>
                <w:iCs/>
                <w:kern w:val="0"/>
                <w:sz w:val="18"/>
                <w:szCs w:val="18"/>
                <w:highlight w:val="none"/>
              </w:rPr>
              <w:t>数据用途</w:t>
            </w:r>
          </w:p>
        </w:tc>
        <w:tc>
          <w:tcPr>
            <w:tcW w:w="4237" w:type="pct"/>
            <w:shd w:val="clear" w:color="auto" w:fill="auto"/>
            <w:vAlign w:val="center"/>
          </w:tcPr>
          <w:p w14:paraId="4C3CB680">
            <w:pPr>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用于计算基准线情景</w:t>
            </w:r>
            <w:r>
              <w:rPr>
                <w:rFonts w:hint="eastAsia" w:ascii="Times New Roman" w:hAnsi="Times New Roman" w:cs="Times New Roman"/>
                <w:bCs w:val="0"/>
                <w:iCs/>
                <w:kern w:val="0"/>
                <w:sz w:val="18"/>
                <w:szCs w:val="18"/>
                <w:highlight w:val="none"/>
                <w:lang w:val="en-US" w:eastAsia="zh-CN"/>
              </w:rPr>
              <w:t>碳</w:t>
            </w:r>
            <w:r>
              <w:rPr>
                <w:rFonts w:hint="eastAsia" w:ascii="Times New Roman" w:hAnsi="Times New Roman" w:cs="Times New Roman"/>
                <w:bCs w:val="0"/>
                <w:iCs/>
                <w:kern w:val="0"/>
                <w:sz w:val="18"/>
                <w:szCs w:val="18"/>
                <w:highlight w:val="none"/>
              </w:rPr>
              <w:t>排放量</w:t>
            </w:r>
            <w:r>
              <w:rPr>
                <w:rFonts w:hint="eastAsia" w:ascii="Times New Roman" w:hAnsi="Times New Roman" w:cs="Times New Roman"/>
                <w:bCs w:val="0"/>
                <w:i/>
                <w:iCs w:val="0"/>
                <w:kern w:val="0"/>
                <w:sz w:val="18"/>
                <w:szCs w:val="18"/>
                <w:highlight w:val="none"/>
              </w:rPr>
              <w:t>BE</w:t>
            </w:r>
            <w:r>
              <w:rPr>
                <w:rFonts w:hint="eastAsia" w:ascii="Times New Roman" w:hAnsi="Times New Roman" w:cs="Times New Roman"/>
                <w:bCs w:val="0"/>
                <w:iCs/>
                <w:kern w:val="0"/>
                <w:sz w:val="18"/>
                <w:szCs w:val="18"/>
                <w:highlight w:val="none"/>
              </w:rPr>
              <w:t>、碳普惠</w:t>
            </w:r>
            <w:r>
              <w:rPr>
                <w:rFonts w:hint="eastAsia" w:ascii="Times New Roman" w:hAnsi="Times New Roman" w:cs="Times New Roman"/>
                <w:bCs w:val="0"/>
                <w:iCs/>
                <w:kern w:val="0"/>
                <w:sz w:val="18"/>
                <w:szCs w:val="18"/>
                <w:highlight w:val="none"/>
                <w:lang w:eastAsia="zh-CN"/>
              </w:rPr>
              <w:t>情景碳排放量</w:t>
            </w:r>
            <w:r>
              <w:rPr>
                <w:rFonts w:hint="eastAsia" w:ascii="Times New Roman" w:hAnsi="Times New Roman" w:cs="Times New Roman"/>
                <w:bCs w:val="0"/>
                <w:i/>
                <w:iCs w:val="0"/>
                <w:kern w:val="0"/>
                <w:sz w:val="18"/>
                <w:szCs w:val="18"/>
                <w:highlight w:val="none"/>
              </w:rPr>
              <w:t>PE</w:t>
            </w:r>
          </w:p>
        </w:tc>
      </w:tr>
      <w:tr w14:paraId="5693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513149AA">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7" w:type="pct"/>
            <w:shd w:val="clear" w:color="auto" w:fill="auto"/>
            <w:vAlign w:val="center"/>
          </w:tcPr>
          <w:p w14:paraId="071D5508">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bl>
    <w:p w14:paraId="7C35DB9C">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eastAsia="黑体" w:cs="Times New Roman"/>
          <w:snapToGrid w:val="0"/>
          <w:color w:val="000000" w:themeColor="text1"/>
          <w:kern w:val="0"/>
          <w:highlight w:val="none"/>
          <w:lang w:val="en-US" w:eastAsia="zh-CN"/>
          <w14:textFill>
            <w14:solidFill>
              <w14:schemeClr w14:val="tx1"/>
            </w14:solidFill>
          </w14:textFill>
        </w:rPr>
        <w:t>3</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w:r>
        <w:rPr>
          <w:rFonts w:hint="eastAsia" w:ascii="Times New Roman" w:hAnsi="Times New Roman" w:eastAsia="黑体" w:cs="Times New Roman"/>
          <w:i/>
          <w:iCs/>
          <w:snapToGrid w:val="0"/>
          <w:color w:val="000000" w:themeColor="text1"/>
          <w:kern w:val="0"/>
          <w:highlight w:val="none"/>
          <w:lang w:eastAsia="en-US"/>
          <w14:textFill>
            <w14:solidFill>
              <w14:schemeClr w14:val="tx1"/>
            </w14:solidFill>
          </w14:textFill>
        </w:rPr>
        <w:t>D</w:t>
      </w:r>
      <w:r>
        <w:rPr>
          <w:rFonts w:hint="eastAsia" w:ascii="Times New Roman" w:hAnsi="Times New Roman" w:eastAsia="黑体" w:cs="Times New Roman"/>
          <w:i/>
          <w:iCs/>
          <w:snapToGrid w:val="0"/>
          <w:color w:val="000000" w:themeColor="text1"/>
          <w:kern w:val="0"/>
          <w:highlight w:val="none"/>
          <w:vertAlign w:val="subscript"/>
          <w:lang w:val="en-US" w:eastAsia="zh-CN"/>
          <w14:textFill>
            <w14:solidFill>
              <w14:schemeClr w14:val="tx1"/>
            </w14:solidFill>
          </w14:textFill>
        </w:rPr>
        <w:t>i</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4161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263397FC">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7" w:type="pct"/>
            <w:shd w:val="clear" w:color="auto" w:fill="auto"/>
            <w:vAlign w:val="center"/>
          </w:tcPr>
          <w:p w14:paraId="634E71F0">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val="en-US" w:eastAsia="zh-CN"/>
              </w:rPr>
            </w:pPr>
            <w:r>
              <w:rPr>
                <w:rFonts w:hint="eastAsia" w:ascii="Times New Roman" w:hAnsi="Times New Roman" w:cs="Times New Roman"/>
                <w:bCs w:val="0"/>
                <w:i/>
                <w:iCs/>
                <w:kern w:val="0"/>
                <w:sz w:val="18"/>
                <w:szCs w:val="18"/>
                <w:highlight w:val="none"/>
              </w:rPr>
              <w:t>D</w:t>
            </w:r>
            <w:r>
              <w:rPr>
                <w:rFonts w:hint="eastAsia" w:ascii="Times New Roman" w:hAnsi="Times New Roman" w:cs="Times New Roman"/>
                <w:bCs w:val="0"/>
                <w:i/>
                <w:iCs/>
                <w:kern w:val="0"/>
                <w:sz w:val="18"/>
                <w:szCs w:val="18"/>
                <w:highlight w:val="none"/>
                <w:vertAlign w:val="subscript"/>
                <w:lang w:val="en-US" w:eastAsia="zh-CN"/>
              </w:rPr>
              <w:t>i</w:t>
            </w:r>
          </w:p>
        </w:tc>
      </w:tr>
      <w:tr w14:paraId="646B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7032FF3A">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7" w:type="pct"/>
            <w:shd w:val="clear" w:color="auto" w:fill="auto"/>
            <w:vAlign w:val="center"/>
          </w:tcPr>
          <w:p w14:paraId="4F8ED46F">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w:t>
            </w:r>
            <w:r>
              <w:rPr>
                <w:rFonts w:hint="eastAsia" w:ascii="Times New Roman" w:hAnsi="Times New Roman" w:cs="Times New Roman"/>
                <w:bCs w:val="0"/>
                <w:iCs/>
                <w:kern w:val="0"/>
                <w:sz w:val="18"/>
                <w:szCs w:val="18"/>
                <w:highlight w:val="none"/>
              </w:rPr>
              <w:t>）</w:t>
            </w:r>
          </w:p>
        </w:tc>
      </w:tr>
      <w:tr w14:paraId="2D6E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1FC85220">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7" w:type="pct"/>
            <w:shd w:val="clear" w:color="auto" w:fill="auto"/>
            <w:vAlign w:val="center"/>
          </w:tcPr>
          <w:p w14:paraId="19C083FC">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14:paraId="02C6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399FD509">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7" w:type="pct"/>
            <w:shd w:val="clear" w:color="auto" w:fill="auto"/>
            <w:vAlign w:val="center"/>
          </w:tcPr>
          <w:p w14:paraId="75C66B44">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注册用户</w:t>
            </w:r>
            <w:r>
              <w:rPr>
                <w:rFonts w:hint="eastAsia" w:cs="Times New Roman"/>
                <w:bCs w:val="0"/>
                <w:iCs/>
                <w:kern w:val="0"/>
                <w:sz w:val="18"/>
                <w:szCs w:val="18"/>
                <w:highlight w:val="none"/>
                <w:lang w:val="en-US" w:eastAsia="zh-CN"/>
              </w:rPr>
              <w:t>第</w:t>
            </w:r>
            <w:r>
              <w:rPr>
                <w:rFonts w:hint="eastAsia" w:ascii="Times New Roman" w:hAnsi="Times New Roman" w:cs="Times New Roman"/>
                <w:bCs w:val="0"/>
                <w:iCs/>
                <w:kern w:val="0"/>
                <w:sz w:val="18"/>
                <w:szCs w:val="18"/>
                <w:highlight w:val="none"/>
                <w:lang w:val="en-US" w:eastAsia="zh-CN"/>
              </w:rPr>
              <w:t>i</w:t>
            </w:r>
            <w:r>
              <w:rPr>
                <w:rFonts w:hint="eastAsia" w:cs="Times New Roman"/>
                <w:bCs w:val="0"/>
                <w:iCs/>
                <w:kern w:val="0"/>
                <w:sz w:val="18"/>
                <w:szCs w:val="18"/>
                <w:highlight w:val="none"/>
                <w:lang w:val="en-US" w:eastAsia="zh-CN"/>
              </w:rPr>
              <w:t>次</w:t>
            </w:r>
            <w:r>
              <w:rPr>
                <w:rFonts w:hint="eastAsia" w:ascii="Times New Roman" w:hAnsi="Times New Roman" w:cs="Times New Roman"/>
                <w:bCs w:val="0"/>
                <w:iCs/>
                <w:kern w:val="0"/>
                <w:sz w:val="18"/>
                <w:szCs w:val="18"/>
                <w:highlight w:val="none"/>
                <w:lang w:val="en-US" w:eastAsia="zh-CN"/>
              </w:rPr>
              <w:t>出行</w:t>
            </w:r>
            <w:r>
              <w:rPr>
                <w:rFonts w:hint="eastAsia" w:ascii="Times New Roman" w:hAnsi="Times New Roman" w:cs="Times New Roman"/>
                <w:bCs w:val="0"/>
                <w:iCs/>
                <w:kern w:val="0"/>
                <w:sz w:val="18"/>
                <w:szCs w:val="18"/>
                <w:highlight w:val="none"/>
              </w:rPr>
              <w:t>的里程</w:t>
            </w:r>
          </w:p>
        </w:tc>
      </w:tr>
      <w:tr w14:paraId="6062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084D0318">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7" w:type="pct"/>
            <w:shd w:val="clear" w:color="auto" w:fill="auto"/>
            <w:vAlign w:val="center"/>
          </w:tcPr>
          <w:p w14:paraId="7433B55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75348340">
            <w:pPr>
              <w:spacing w:line="240" w:lineRule="atLeast"/>
              <w:ind w:firstLine="0" w:firstLineChars="0"/>
              <w:jc w:val="left"/>
              <w:outlineLvl w:val="3"/>
              <w:rPr>
                <w:rFonts w:hint="eastAsia"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1.</w:t>
            </w:r>
            <w:r>
              <w:rPr>
                <w:rFonts w:hint="eastAsia" w:ascii="Times New Roman" w:hAnsi="Times New Roman" w:cs="Times New Roman"/>
                <w:kern w:val="0"/>
                <w:sz w:val="18"/>
                <w:szCs w:val="18"/>
                <w:highlight w:val="none"/>
                <w:lang w:val="en-US" w:eastAsia="zh-CN"/>
              </w:rPr>
              <w:t>可通过提供出行信息记录的数据来源平台方监测获得；</w:t>
            </w:r>
          </w:p>
          <w:p w14:paraId="0EF58907">
            <w:pPr>
              <w:spacing w:line="240" w:lineRule="atLeast"/>
              <w:ind w:firstLine="0" w:firstLineChars="0"/>
              <w:jc w:val="left"/>
              <w:outlineLvl w:val="3"/>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.其他可核实的数据来源；</w:t>
            </w:r>
          </w:p>
          <w:p w14:paraId="427F4A83">
            <w:pPr>
              <w:spacing w:line="240" w:lineRule="atLeast"/>
              <w:ind w:firstLine="0" w:firstLineChars="0"/>
              <w:jc w:val="left"/>
              <w:outlineLvl w:val="3"/>
              <w:rPr>
                <w:rFonts w:hint="eastAsia" w:ascii="Times New Roman" w:hAnsi="Times New Roman" w:cs="Times New Roman"/>
                <w:bCs w:val="0"/>
                <w:iCs/>
                <w:kern w:val="0"/>
                <w:sz w:val="18"/>
                <w:szCs w:val="18"/>
                <w:highlight w:val="none"/>
                <w:lang w:eastAsia="zh-CN"/>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.附录B中的缺省值。</w:t>
            </w:r>
          </w:p>
        </w:tc>
      </w:tr>
      <w:tr w14:paraId="3E23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3426ADBA">
            <w:pPr>
              <w:pStyle w:val="25"/>
              <w:widowControl w:val="0"/>
              <w:spacing w:line="240" w:lineRule="atLeast"/>
              <w:jc w:val="both"/>
              <w:outlineLvl w:val="3"/>
              <w:rPr>
                <w:rFonts w:hint="eastAsia" w:ascii="Times New Roman" w:hAnsi="Times New Roman" w:eastAsia="宋体"/>
                <w:bCs w:val="0"/>
                <w:iCs/>
                <w:kern w:val="0"/>
                <w:sz w:val="18"/>
                <w:szCs w:val="18"/>
                <w:highlight w:val="none"/>
                <w:lang w:val="en-US" w:eastAsia="zh-CN"/>
              </w:rPr>
            </w:pPr>
            <w:r>
              <w:rPr>
                <w:rFonts w:hint="eastAsia" w:ascii="Times New Roman" w:hAnsi="Times New Roman"/>
                <w:bCs w:val="0"/>
                <w:iCs/>
                <w:kern w:val="0"/>
                <w:sz w:val="18"/>
                <w:szCs w:val="18"/>
                <w:highlight w:val="none"/>
                <w:lang w:val="en-US" w:eastAsia="zh-CN"/>
              </w:rPr>
              <w:t>数值</w:t>
            </w:r>
          </w:p>
        </w:tc>
        <w:tc>
          <w:tcPr>
            <w:tcW w:w="4237" w:type="pct"/>
            <w:shd w:val="clear" w:color="auto" w:fill="auto"/>
            <w:vAlign w:val="center"/>
          </w:tcPr>
          <w:p w14:paraId="089299AB">
            <w:pPr>
              <w:spacing w:line="240" w:lineRule="atLeast"/>
              <w:ind w:firstLine="0" w:firstLineChars="0"/>
              <w:jc w:val="left"/>
              <w:outlineLvl w:val="3"/>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w:t>
            </w:r>
          </w:p>
        </w:tc>
      </w:tr>
      <w:tr w14:paraId="2965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312CCB9D">
            <w:pPr>
              <w:pStyle w:val="25"/>
              <w:widowControl w:val="0"/>
              <w:spacing w:line="240" w:lineRule="atLeast"/>
              <w:jc w:val="both"/>
              <w:outlineLvl w:val="3"/>
              <w:rPr>
                <w:rFonts w:ascii="Times New Roman" w:hAnsi="Times New Roman"/>
                <w:bCs w:val="0"/>
                <w:iCs/>
                <w:kern w:val="0"/>
                <w:sz w:val="18"/>
                <w:szCs w:val="18"/>
                <w:highlight w:val="none"/>
              </w:rPr>
            </w:pPr>
            <w:r>
              <w:rPr>
                <w:rFonts w:hint="eastAsia" w:ascii="Times New Roman" w:hAnsi="Times New Roman"/>
                <w:bCs w:val="0"/>
                <w:iCs/>
                <w:kern w:val="0"/>
                <w:sz w:val="18"/>
                <w:szCs w:val="18"/>
                <w:highlight w:val="none"/>
              </w:rPr>
              <w:t>数据用途</w:t>
            </w:r>
          </w:p>
        </w:tc>
        <w:tc>
          <w:tcPr>
            <w:tcW w:w="4237" w:type="pct"/>
            <w:shd w:val="clear" w:color="auto" w:fill="auto"/>
            <w:vAlign w:val="center"/>
          </w:tcPr>
          <w:p w14:paraId="4703933F">
            <w:pPr>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用于计算基准线情景</w:t>
            </w:r>
            <w:r>
              <w:rPr>
                <w:rFonts w:hint="eastAsia" w:ascii="Times New Roman" w:hAnsi="Times New Roman" w:cs="Times New Roman"/>
                <w:bCs w:val="0"/>
                <w:iCs/>
                <w:kern w:val="0"/>
                <w:sz w:val="18"/>
                <w:szCs w:val="18"/>
                <w:highlight w:val="none"/>
                <w:lang w:val="en-US" w:eastAsia="zh-CN"/>
              </w:rPr>
              <w:t>碳</w:t>
            </w:r>
            <w:r>
              <w:rPr>
                <w:rFonts w:hint="eastAsia" w:ascii="Times New Roman" w:hAnsi="Times New Roman" w:cs="Times New Roman"/>
                <w:bCs w:val="0"/>
                <w:iCs/>
                <w:kern w:val="0"/>
                <w:sz w:val="18"/>
                <w:szCs w:val="18"/>
                <w:highlight w:val="none"/>
              </w:rPr>
              <w:t>排放量</w:t>
            </w:r>
            <w:r>
              <w:rPr>
                <w:rFonts w:hint="eastAsia" w:ascii="Times New Roman" w:hAnsi="Times New Roman" w:cs="Times New Roman"/>
                <w:bCs w:val="0"/>
                <w:i/>
                <w:iCs w:val="0"/>
                <w:kern w:val="0"/>
                <w:sz w:val="18"/>
                <w:szCs w:val="18"/>
                <w:highlight w:val="none"/>
              </w:rPr>
              <w:t>BE</w:t>
            </w:r>
            <w:r>
              <w:rPr>
                <w:rFonts w:hint="eastAsia" w:ascii="Times New Roman" w:hAnsi="Times New Roman" w:cs="Times New Roman"/>
                <w:bCs w:val="0"/>
                <w:iCs/>
                <w:kern w:val="0"/>
                <w:sz w:val="18"/>
                <w:szCs w:val="18"/>
                <w:highlight w:val="none"/>
              </w:rPr>
              <w:t>、碳普惠</w:t>
            </w:r>
            <w:r>
              <w:rPr>
                <w:rFonts w:hint="eastAsia" w:ascii="Times New Roman" w:hAnsi="Times New Roman" w:cs="Times New Roman"/>
                <w:bCs w:val="0"/>
                <w:iCs/>
                <w:kern w:val="0"/>
                <w:sz w:val="18"/>
                <w:szCs w:val="18"/>
                <w:highlight w:val="none"/>
                <w:lang w:eastAsia="zh-CN"/>
              </w:rPr>
              <w:t>情景碳排放量</w:t>
            </w:r>
            <w:r>
              <w:rPr>
                <w:rFonts w:hint="eastAsia" w:ascii="Times New Roman" w:hAnsi="Times New Roman" w:cs="Times New Roman"/>
                <w:bCs w:val="0"/>
                <w:i/>
                <w:iCs w:val="0"/>
                <w:kern w:val="0"/>
                <w:sz w:val="18"/>
                <w:szCs w:val="18"/>
                <w:highlight w:val="none"/>
              </w:rPr>
              <w:t>PE</w:t>
            </w:r>
          </w:p>
        </w:tc>
      </w:tr>
      <w:tr w14:paraId="7017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11FB91A8">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7" w:type="pct"/>
            <w:shd w:val="clear" w:color="auto" w:fill="auto"/>
            <w:vAlign w:val="center"/>
          </w:tcPr>
          <w:p w14:paraId="2EEE10D1">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shd w:val="clear"/>
                <w:lang w:val="en-US" w:eastAsia="zh-CN"/>
              </w:rPr>
              <w:t>-</w:t>
            </w:r>
          </w:p>
        </w:tc>
      </w:tr>
    </w:tbl>
    <w:p w14:paraId="1513FDA2">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lang w:val="en-US" w:eastAsia="zh-CN"/>
          <w14:textFill>
            <w14:solidFill>
              <w14:schemeClr w14:val="tx1"/>
            </w14:solidFill>
          </w14:textFill>
        </w:rPr>
      </w:pPr>
      <w:bookmarkStart w:id="115" w:name="_Toc24752"/>
      <w:r>
        <w:rPr>
          <w:rFonts w:hint="eastAsia" w:ascii="Times New Roman" w:hAnsi="Times New Roman" w:cs="Times New Roman"/>
          <w:bCs w:val="0"/>
          <w:iCs/>
          <w:color w:val="000000" w:themeColor="text1"/>
          <w:highlight w:val="none"/>
          <w:lang w:val="en-US" w:eastAsia="zh-CN"/>
          <w14:textFill>
            <w14:solidFill>
              <w14:schemeClr w14:val="tx1"/>
            </w14:solidFill>
          </w14:textFill>
        </w:rPr>
        <w:t xml:space="preserve">7.2 </w:t>
      </w:r>
      <w:r>
        <w:rPr>
          <w:rFonts w:hint="eastAsia" w:cs="Times New Roman"/>
          <w:bCs w:val="0"/>
          <w:iCs/>
          <w:color w:val="000000" w:themeColor="text1"/>
          <w:highlight w:val="none"/>
          <w:lang w:val="en-US" w:eastAsia="zh-CN"/>
          <w14:textFill>
            <w14:solidFill>
              <w14:schemeClr w14:val="tx1"/>
            </w14:solidFill>
          </w14:textFill>
        </w:rPr>
        <w:t>实施及检测的</w:t>
      </w:r>
      <w:r>
        <w:rPr>
          <w:rFonts w:hint="eastAsia" w:ascii="Times New Roman" w:hAnsi="Times New Roman" w:cs="Times New Roman"/>
          <w:bCs w:val="0"/>
          <w:iCs/>
          <w:color w:val="000000" w:themeColor="text1"/>
          <w:highlight w:val="none"/>
          <w:lang w:val="en-US" w:eastAsia="zh-CN"/>
          <w14:textFill>
            <w14:solidFill>
              <w14:schemeClr w14:val="tx1"/>
            </w14:solidFill>
          </w14:textFill>
        </w:rPr>
        <w:t>数据管理要求</w:t>
      </w:r>
      <w:bookmarkEnd w:id="115"/>
    </w:p>
    <w:p w14:paraId="3A3B0052">
      <w:pPr>
        <w:pStyle w:val="24"/>
        <w:ind w:firstLine="420"/>
        <w:rPr>
          <w:rFonts w:ascii="Times New Roman" w:cs="Times New Roman"/>
          <w:color w:val="000000" w:themeColor="text1"/>
          <w:highlight w:val="none"/>
          <w14:textFill>
            <w14:solidFill>
              <w14:schemeClr w14:val="tx1"/>
            </w14:solidFill>
          </w14:textFill>
        </w:rPr>
      </w:pPr>
      <w:bookmarkStart w:id="116" w:name="OLE_LINK10"/>
      <w:bookmarkStart w:id="117" w:name="_Toc164770410"/>
      <w:bookmarkStart w:id="118" w:name="_Toc23346"/>
      <w:bookmarkStart w:id="119" w:name="_Toc175936574"/>
      <w:bookmarkStart w:id="120" w:name="_Toc8682"/>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1）与本方法学对应的碳普惠行为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应当遵守相关法律法规，保护</w:t>
      </w:r>
      <w:r>
        <w:rPr>
          <w:rFonts w:hint="eastAsia" w:ascii="Times New Roman" w:cs="Times New Roman"/>
          <w:color w:val="000000" w:themeColor="text1"/>
          <w:highlight w:val="none"/>
          <w:lang w:val="en-US" w:eastAsia="zh-CN"/>
          <w14:textFill>
            <w14:solidFill>
              <w14:schemeClr w14:val="tx1"/>
            </w14:solidFill>
          </w14:textFill>
        </w:rPr>
        <w:t>用户</w:t>
      </w:r>
      <w:r>
        <w:rPr>
          <w:rFonts w:hint="eastAsia" w:ascii="Times New Roman" w:cs="Times New Roman"/>
          <w:color w:val="000000" w:themeColor="text1"/>
          <w:highlight w:val="none"/>
          <w14:textFill>
            <w14:solidFill>
              <w14:schemeClr w14:val="tx1"/>
            </w14:solidFill>
          </w14:textFill>
        </w:rPr>
        <w:t>隐私，在用户授权允许的前提下，合法收集、使用、加工</w:t>
      </w:r>
      <w:r>
        <w:rPr>
          <w:rFonts w:hint="eastAsia" w:ascii="Times New Roman" w:cs="Times New Roman"/>
          <w:color w:val="000000" w:themeColor="text1"/>
          <w:highlight w:val="none"/>
          <w:lang w:val="en-US" w:eastAsia="zh-CN"/>
          <w14:textFill>
            <w14:solidFill>
              <w14:schemeClr w14:val="tx1"/>
            </w14:solidFill>
          </w14:textFill>
        </w:rPr>
        <w:t>和</w:t>
      </w:r>
      <w:r>
        <w:rPr>
          <w:rFonts w:hint="eastAsia" w:ascii="Times New Roman" w:cs="Times New Roman"/>
          <w:color w:val="000000" w:themeColor="text1"/>
          <w:highlight w:val="none"/>
          <w14:textFill>
            <w14:solidFill>
              <w14:schemeClr w14:val="tx1"/>
            </w14:solidFill>
          </w14:textFill>
        </w:rPr>
        <w:t>传输用户的碳普惠行为数据</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并切实保护用户隐私与信息安全。</w:t>
      </w:r>
    </w:p>
    <w:p w14:paraId="3FE00606">
      <w:pPr>
        <w:pStyle w:val="24"/>
        <w:ind w:firstLine="420"/>
        <w:rPr>
          <w:rFonts w:asci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2）碳普惠行为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应对碳普惠行为</w:t>
      </w:r>
      <w:r>
        <w:rPr>
          <w:rFonts w:hint="eastAsia" w:ascii="Times New Roman" w:cs="Times New Roman"/>
          <w:color w:val="000000" w:themeColor="text1"/>
          <w:highlight w:val="none"/>
          <w:lang w:val="en-US" w:eastAsia="zh-CN"/>
          <w14:textFill>
            <w14:solidFill>
              <w14:schemeClr w14:val="tx1"/>
            </w14:solidFill>
          </w14:textFill>
        </w:rPr>
        <w:t>数据</w:t>
      </w:r>
      <w:r>
        <w:rPr>
          <w:rFonts w:hint="eastAsia" w:ascii="Times New Roman" w:cs="Times New Roman"/>
          <w:color w:val="000000" w:themeColor="text1"/>
          <w:highlight w:val="none"/>
          <w14:textFill>
            <w14:solidFill>
              <w14:schemeClr w14:val="tx1"/>
            </w14:solidFill>
          </w14:textFill>
        </w:rPr>
        <w:t>分用户、分订单记录与储存，并确保数据具备真实</w:t>
      </w:r>
      <w:r>
        <w:rPr>
          <w:rFonts w:hint="eastAsia" w:ascii="Times New Roman" w:cs="Times New Roman"/>
          <w:color w:val="000000" w:themeColor="text1"/>
          <w:highlight w:val="none"/>
          <w:lang w:val="en-US" w:eastAsia="zh-CN"/>
          <w14:textFill>
            <w14:solidFill>
              <w14:schemeClr w14:val="tx1"/>
            </w14:solidFill>
          </w14:textFill>
        </w:rPr>
        <w:t>性</w:t>
      </w:r>
      <w:r>
        <w:rPr>
          <w:rFonts w:hint="eastAsia" w:ascii="Times New Roman" w:cs="Times New Roman"/>
          <w:color w:val="000000" w:themeColor="text1"/>
          <w:highlight w:val="none"/>
          <w14:textFill>
            <w14:solidFill>
              <w14:schemeClr w14:val="tx1"/>
            </w14:solidFill>
          </w14:textFill>
        </w:rPr>
        <w:t>、唯一</w:t>
      </w:r>
      <w:r>
        <w:rPr>
          <w:rFonts w:hint="eastAsia" w:ascii="Times New Roman" w:cs="Times New Roman"/>
          <w:color w:val="000000" w:themeColor="text1"/>
          <w:highlight w:val="none"/>
          <w:lang w:val="en-US" w:eastAsia="zh-CN"/>
          <w14:textFill>
            <w14:solidFill>
              <w14:schemeClr w14:val="tx1"/>
            </w14:solidFill>
          </w14:textFill>
        </w:rPr>
        <w:t>性</w:t>
      </w:r>
      <w:r>
        <w:rPr>
          <w:rFonts w:hint="eastAsia" w:ascii="Times New Roman" w:cs="Times New Roman"/>
          <w:color w:val="000000" w:themeColor="text1"/>
          <w:highlight w:val="none"/>
          <w14:textFill>
            <w14:solidFill>
              <w14:schemeClr w14:val="tx1"/>
            </w14:solidFill>
          </w14:textFill>
        </w:rPr>
        <w:t>、可追溯</w:t>
      </w:r>
      <w:r>
        <w:rPr>
          <w:rFonts w:hint="eastAsia" w:ascii="Times New Roman" w:cs="Times New Roman"/>
          <w:color w:val="000000" w:themeColor="text1"/>
          <w:highlight w:val="none"/>
          <w:lang w:val="en-US" w:eastAsia="zh-CN"/>
          <w14:textFill>
            <w14:solidFill>
              <w14:schemeClr w14:val="tx1"/>
            </w14:solidFill>
          </w14:textFill>
        </w:rPr>
        <w:t>性与</w:t>
      </w:r>
      <w:r>
        <w:rPr>
          <w:rFonts w:hint="eastAsia" w:ascii="Times New Roman" w:cs="Times New Roman"/>
          <w:color w:val="000000" w:themeColor="text1"/>
          <w:highlight w:val="none"/>
          <w14:textFill>
            <w14:solidFill>
              <w14:schemeClr w14:val="tx1"/>
            </w14:solidFill>
          </w14:textFill>
        </w:rPr>
        <w:t>不可篡改性。</w:t>
      </w:r>
    </w:p>
    <w:p w14:paraId="07891DC4">
      <w:pPr>
        <w:pStyle w:val="24"/>
        <w:rPr>
          <w:rFonts w:hint="eastAsia" w:asci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3</w:t>
      </w:r>
      <w:r>
        <w:rPr>
          <w:rFonts w:hint="eastAsia" w:ascii="Times New Roman" w:cs="Times New Roman"/>
          <w:color w:val="000000" w:themeColor="text1"/>
          <w:highlight w:val="none"/>
          <w14:textFill>
            <w14:solidFill>
              <w14:schemeClr w14:val="tx1"/>
            </w14:solidFill>
          </w14:textFill>
        </w:rPr>
        <w:t>）碳普惠行为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14:textFill>
            <w14:solidFill>
              <w14:schemeClr w14:val="tx1"/>
            </w14:solidFill>
          </w14:textFill>
        </w:rPr>
        <w:t>数据来源平台应与碳普惠平台建立安全、稳定的标准化数据接口，确保</w:t>
      </w:r>
      <w:r>
        <w:rPr>
          <w:rFonts w:hint="eastAsia" w:ascii="Times New Roman" w:cs="Times New Roman"/>
          <w:color w:val="000000" w:themeColor="text1"/>
          <w:highlight w:val="none"/>
          <w:lang w:val="en-US" w:eastAsia="zh-CN"/>
          <w14:textFill>
            <w14:solidFill>
              <w14:schemeClr w14:val="tx1"/>
            </w14:solidFill>
          </w14:textFill>
        </w:rPr>
        <w:t>碳普惠</w:t>
      </w:r>
      <w:r>
        <w:rPr>
          <w:rFonts w:hint="eastAsia" w:ascii="Times New Roman" w:cs="Times New Roman"/>
          <w:color w:val="000000" w:themeColor="text1"/>
          <w:highlight w:val="none"/>
          <w14:textFill>
            <w14:solidFill>
              <w14:schemeClr w14:val="tx1"/>
            </w14:solidFill>
          </w14:textFill>
        </w:rPr>
        <w:t>行为数据能够准确、完整</w:t>
      </w:r>
      <w:r>
        <w:rPr>
          <w:rFonts w:hint="eastAsia" w:ascii="Times New Roman" w:cs="Times New Roman"/>
          <w:color w:val="000000" w:themeColor="text1"/>
          <w:highlight w:val="none"/>
          <w:lang w:val="en-US" w:eastAsia="zh-CN"/>
          <w14:textFill>
            <w14:solidFill>
              <w14:schemeClr w14:val="tx1"/>
            </w14:solidFill>
          </w14:textFill>
        </w:rPr>
        <w:t>和</w:t>
      </w:r>
      <w:r>
        <w:rPr>
          <w:rFonts w:hint="eastAsia" w:ascii="Times New Roman" w:cs="Times New Roman"/>
          <w:color w:val="000000" w:themeColor="text1"/>
          <w:highlight w:val="none"/>
          <w14:textFill>
            <w14:solidFill>
              <w14:schemeClr w14:val="tx1"/>
            </w14:solidFill>
          </w14:textFill>
        </w:rPr>
        <w:t>及时地同步至碳普惠平台。双方平台需共同制定并执行数据校验规则，以保障数据在传输与核算过程中的一致性。</w:t>
      </w:r>
    </w:p>
    <w:p w14:paraId="457140FB">
      <w:pPr>
        <w:pStyle w:val="24"/>
        <w:ind w:firstLine="420"/>
        <w:rPr>
          <w:rFonts w:hint="eastAsia" w:ascii="Times New Roman" w:cs="Times New Roman"/>
          <w:color w:val="000000" w:themeColor="text1"/>
          <w:highlight w:val="none"/>
          <w:lang w:eastAsia="zh"/>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4</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及碳普惠平台应对所有监测数据进行存档、备份，保存期限自减排量</w:t>
      </w:r>
      <w:r>
        <w:rPr>
          <w:rFonts w:hint="eastAsia" w:ascii="Times New Roman" w:cs="Times New Roman"/>
          <w:color w:val="000000" w:themeColor="text1"/>
          <w:highlight w:val="none"/>
          <w:lang w:eastAsia="zh-CN"/>
          <w14:textFill>
            <w14:solidFill>
              <w14:schemeClr w14:val="tx1"/>
            </w14:solidFill>
          </w14:textFill>
        </w:rPr>
        <w:t>核算</w:t>
      </w:r>
      <w:r>
        <w:rPr>
          <w:rFonts w:hint="eastAsia" w:ascii="Times New Roman" w:cs="Times New Roman"/>
          <w:color w:val="000000" w:themeColor="text1"/>
          <w:highlight w:val="none"/>
          <w14:textFill>
            <w14:solidFill>
              <w14:schemeClr w14:val="tx1"/>
            </w14:solidFill>
          </w14:textFill>
        </w:rPr>
        <w:t>之日起不少于3年。除法律、行政法规等另有规定外，未经用户同意，</w:t>
      </w:r>
      <w:r>
        <w:rPr>
          <w:rFonts w:hint="eastAsia" w:ascii="Times New Roman" w:cs="Times New Roman"/>
          <w:color w:val="000000" w:themeColor="text1"/>
          <w:highlight w:val="none"/>
          <w:lang w:val="en-US" w:eastAsia="zh-CN"/>
          <w14:textFill>
            <w14:solidFill>
              <w14:schemeClr w14:val="tx1"/>
            </w14:solidFill>
          </w14:textFill>
        </w:rPr>
        <w:t>任何一方</w:t>
      </w:r>
      <w:r>
        <w:rPr>
          <w:rFonts w:hint="eastAsia" w:ascii="Times New Roman" w:cs="Times New Roman"/>
          <w:color w:val="000000" w:themeColor="text1"/>
          <w:highlight w:val="none"/>
          <w14:textFill>
            <w14:solidFill>
              <w14:schemeClr w14:val="tx1"/>
            </w14:solidFill>
          </w14:textFill>
        </w:rPr>
        <w:t>不得将数据提供给第三方</w:t>
      </w:r>
      <w:r>
        <w:rPr>
          <w:rFonts w:hint="eastAsia" w:ascii="Times New Roman" w:cs="Times New Roman"/>
          <w:color w:val="000000" w:themeColor="text1"/>
          <w:highlight w:val="none"/>
          <w:lang w:eastAsia="zh"/>
          <w14:textFill>
            <w14:solidFill>
              <w14:schemeClr w14:val="tx1"/>
            </w14:solidFill>
          </w14:textFill>
        </w:rPr>
        <w:t>。</w:t>
      </w:r>
    </w:p>
    <w:bookmarkEnd w:id="116"/>
    <w:bookmarkEnd w:id="117"/>
    <w:bookmarkEnd w:id="118"/>
    <w:bookmarkEnd w:id="119"/>
    <w:bookmarkEnd w:id="120"/>
    <w:p w14:paraId="08798B23">
      <w:pPr>
        <w:pStyle w:val="3"/>
        <w:spacing w:before="312" w:after="312"/>
        <w:rPr>
          <w:rFonts w:hint="eastAsia"/>
          <w:highlight w:val="none"/>
          <w:lang w:val="en-US" w:eastAsia="zh-CN"/>
        </w:rPr>
      </w:pPr>
      <w:bookmarkStart w:id="121" w:name="_Toc26390"/>
      <w:r>
        <w:rPr>
          <w:rFonts w:hint="eastAsia"/>
          <w:highlight w:val="none"/>
          <w:lang w:val="en-US" w:eastAsia="zh-CN"/>
        </w:rPr>
        <w:t>8 方法学编制单位</w:t>
      </w:r>
      <w:bookmarkEnd w:id="121"/>
    </w:p>
    <w:p w14:paraId="633D37E9">
      <w:pPr>
        <w:pStyle w:val="24"/>
        <w:ind w:firstLine="420"/>
        <w:rPr>
          <w:rFonts w:cs="Times New Roman"/>
          <w:szCs w:val="28"/>
          <w:highlight w:val="none"/>
        </w:rPr>
      </w:pPr>
      <w:r>
        <w:rPr>
          <w:rFonts w:hint="eastAsia"/>
          <w:highlight w:val="none"/>
          <w:lang w:val="en-US" w:eastAsia="zh-CN"/>
        </w:rPr>
        <w:t>吉林省基辰项目管理有限公司、</w:t>
      </w:r>
      <w:r>
        <w:rPr>
          <w:rFonts w:hint="eastAsia" w:ascii="Times New Roman" w:hAnsi="Times New Roman" w:cs="Times New Roman"/>
          <w:bCs w:val="0"/>
          <w:iCs/>
          <w:color w:val="000000" w:themeColor="text1"/>
          <w:highlight w:val="none"/>
          <w:lang w:eastAsia="zh-CN"/>
          <w14:textFill>
            <w14:solidFill>
              <w14:schemeClr w14:val="tx1"/>
            </w14:solidFill>
          </w14:textFill>
        </w:rPr>
        <w:t>吉林省碳达峰碳中和标准化技术委员</w:t>
      </w:r>
      <w:r>
        <w:rPr>
          <w:rFonts w:hint="eastAsia" w:ascii="Times New Roman" w:cs="Times New Roman"/>
          <w:bCs w:val="0"/>
          <w:iCs/>
          <w:color w:val="000000" w:themeColor="text1"/>
          <w:highlight w:val="none"/>
          <w:lang w:val="en-US" w:eastAsia="zh-CN"/>
          <w14:textFill>
            <w14:solidFill>
              <w14:schemeClr w14:val="tx1"/>
            </w14:solidFill>
          </w14:textFill>
        </w:rPr>
        <w:t>会</w:t>
      </w:r>
      <w:r>
        <w:rPr>
          <w:rFonts w:ascii="Times New Roman" w:cs="Times New Roman"/>
          <w:color w:val="000000" w:themeColor="text1"/>
          <w:highlight w:val="none"/>
          <w14:textFill>
            <w14:solidFill>
              <w14:schemeClr w14:val="tx1"/>
            </w14:solidFill>
          </w14:textFill>
        </w:rPr>
        <w:t>。</w:t>
      </w:r>
    </w:p>
    <w:p w14:paraId="549B8CD5">
      <w:pPr>
        <w:pStyle w:val="24"/>
        <w:ind w:left="0" w:leftChars="0" w:firstLine="0" w:firstLineChars="0"/>
        <w:rPr>
          <w:rFonts w:ascii="Times New Roman" w:hAnsi="Times New Roman" w:cs="Times New Roman"/>
          <w:bCs w:val="0"/>
          <w:iCs/>
          <w:color w:val="000000" w:themeColor="text1"/>
          <w:highlight w:val="none"/>
          <w14:textFill>
            <w14:solidFill>
              <w14:schemeClr w14:val="tx1"/>
            </w14:solidFill>
          </w14:textFill>
        </w:rPr>
      </w:pPr>
    </w:p>
    <w:p w14:paraId="0BCDB2FA">
      <w:pPr>
        <w:rPr>
          <w:rFonts w:ascii="Times New Roman" w:hAnsi="Times New Roman" w:cs="Times New Roman"/>
          <w:bCs w:val="0"/>
          <w:iCs/>
          <w:color w:val="000000" w:themeColor="text1"/>
          <w:highlight w:val="none"/>
          <w14:textFill>
            <w14:solidFill>
              <w14:schemeClr w14:val="tx1"/>
            </w14:solidFill>
          </w14:textFill>
        </w:rPr>
      </w:pPr>
      <w:r>
        <w:rPr>
          <w:rFonts w:ascii="Times New Roman" w:hAnsi="Times New Roman" w:cs="Times New Roman"/>
          <w:bCs w:val="0"/>
          <w:iCs/>
          <w:color w:val="000000" w:themeColor="text1"/>
          <w:highlight w:val="none"/>
          <w14:textFill>
            <w14:solidFill>
              <w14:schemeClr w14:val="tx1"/>
            </w14:solidFill>
          </w14:textFill>
        </w:rPr>
        <w:br w:type="page"/>
      </w:r>
    </w:p>
    <w:p w14:paraId="64B75AEB">
      <w:pPr>
        <w:pStyle w:val="3"/>
        <w:spacing w:before="312" w:after="312"/>
        <w:rPr>
          <w:rFonts w:hint="eastAsia"/>
          <w:highlight w:val="none"/>
          <w:lang w:val="en-US" w:eastAsia="zh-CN"/>
        </w:rPr>
      </w:pPr>
      <w:bookmarkStart w:id="122" w:name="_Toc18727"/>
      <w:r>
        <w:rPr>
          <w:rFonts w:hint="eastAsia"/>
          <w:highlight w:val="none"/>
          <w:lang w:val="en-US" w:eastAsia="zh-CN"/>
        </w:rPr>
        <w:t>附件A 公共汽车出行减排量的计算方法</w:t>
      </w:r>
      <w:bookmarkEnd w:id="122"/>
    </w:p>
    <w:p w14:paraId="10A294C5">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A.1 基准线</w:t>
      </w:r>
      <w:r>
        <w:rPr>
          <w:rFonts w:hint="eastAsia" w:cs="Times New Roman"/>
          <w:bCs w:val="0"/>
          <w:iCs/>
          <w:color w:val="000000" w:themeColor="text1"/>
          <w:highlight w:val="none"/>
          <w:lang w:val="en-US" w:eastAsia="zh-CN"/>
          <w14:textFill>
            <w14:solidFill>
              <w14:schemeClr w14:val="tx1"/>
            </w14:solidFill>
          </w14:textFill>
        </w:rPr>
        <w:t>情景碳排放量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p>
    <w:p w14:paraId="7844F09F">
      <w:pPr>
        <w:ind w:left="0" w:leftChars="0" w:firstLine="420" w:firstLineChars="200"/>
        <w:outlineLvl w:val="2"/>
        <w:rPr>
          <w:rFonts w:hint="default" w:ascii="Times New Roman" w:hAnsi="Times New Roman"/>
          <w:bCs w:val="0"/>
          <w:iCs/>
          <w:highlight w:val="none"/>
          <w:lang w:val="en-US" w:eastAsia="zh-CN"/>
        </w:rPr>
      </w:pPr>
      <w:r>
        <w:rPr>
          <w:rFonts w:hint="eastAsia" w:ascii="Times New Roman" w:hAnsi="Times New Roman"/>
          <w:bCs w:val="0"/>
          <w:iCs/>
          <w:highlight w:val="none"/>
          <w:lang w:val="en-US" w:eastAsia="zh-CN"/>
        </w:rPr>
        <w:t>基准线</w:t>
      </w:r>
      <w:r>
        <w:rPr>
          <w:rFonts w:hint="eastAsia"/>
          <w:bCs w:val="0"/>
          <w:iCs/>
          <w:highlight w:val="none"/>
          <w:lang w:val="en-US" w:eastAsia="zh-CN"/>
        </w:rPr>
        <w:t>情景碳</w:t>
      </w:r>
      <w:r>
        <w:rPr>
          <w:rFonts w:hint="eastAsia" w:ascii="Times New Roman" w:hAnsi="Times New Roman"/>
          <w:bCs w:val="0"/>
          <w:iCs/>
          <w:highlight w:val="none"/>
          <w:lang w:val="en-US" w:eastAsia="zh-CN"/>
        </w:rPr>
        <w:t>排放</w:t>
      </w:r>
      <w:r>
        <w:rPr>
          <w:rFonts w:hint="eastAsia"/>
          <w:bCs w:val="0"/>
          <w:iCs/>
          <w:highlight w:val="none"/>
          <w:lang w:val="en-US" w:eastAsia="zh-CN"/>
        </w:rPr>
        <w:t>量按公式（1）计算。</w:t>
      </w:r>
    </w:p>
    <w:p w14:paraId="4B607571">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A.2 碳普惠</w:t>
      </w:r>
      <w:r>
        <w:rPr>
          <w:rFonts w:hint="eastAsia" w:cs="Times New Roman"/>
          <w:bCs w:val="0"/>
          <w:iCs/>
          <w:color w:val="000000" w:themeColor="text1"/>
          <w:highlight w:val="none"/>
          <w:lang w:val="en-US" w:eastAsia="zh-CN"/>
          <w14:textFill>
            <w14:solidFill>
              <w14:schemeClr w14:val="tx1"/>
            </w14:solidFill>
          </w14:textFill>
        </w:rPr>
        <w:t>情景碳排放量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p>
    <w:p w14:paraId="499C6F2B">
      <w:pPr>
        <w:ind w:firstLine="420"/>
        <w:outlineLvl w:val="2"/>
        <w:rPr>
          <w:rFonts w:ascii="Times New Roman" w:hAnsi="Times New Roman" w:cs="Times New Roman"/>
          <w:bCs w:val="0"/>
          <w:iCs/>
          <w:highlight w:val="none"/>
        </w:rPr>
      </w:pPr>
      <w:r>
        <w:rPr>
          <w:rFonts w:hint="eastAsia" w:ascii="Times New Roman" w:hAnsi="Times New Roman" w:cs="Times New Roman"/>
          <w:bCs w:val="0"/>
          <w:iCs/>
          <w:kern w:val="0"/>
          <w:highlight w:val="none"/>
        </w:rPr>
        <w:t>碳普惠</w:t>
      </w:r>
      <w:r>
        <w:rPr>
          <w:rFonts w:hint="eastAsia" w:cs="Times New Roman"/>
          <w:bCs w:val="0"/>
          <w:iCs/>
          <w:kern w:val="0"/>
          <w:highlight w:val="none"/>
          <w:lang w:eastAsia="zh-CN"/>
        </w:rPr>
        <w:t>情景碳排放量</w:t>
      </w:r>
      <w:r>
        <w:rPr>
          <w:rFonts w:hint="eastAsia" w:ascii="Times New Roman" w:hAnsi="Times New Roman" w:cs="Times New Roman"/>
          <w:bCs w:val="0"/>
          <w:iCs/>
          <w:highlight w:val="none"/>
        </w:rPr>
        <w:t>按照</w:t>
      </w:r>
      <w:r>
        <w:rPr>
          <w:rFonts w:ascii="Times New Roman" w:hAnsi="Times New Roman" w:cs="Times New Roman"/>
          <w:bCs w:val="0"/>
          <w:iCs/>
          <w:kern w:val="0"/>
          <w:highlight w:val="none"/>
        </w:rPr>
        <w:t>公式（</w:t>
      </w:r>
      <w:r>
        <w:rPr>
          <w:rFonts w:hint="eastAsia" w:cs="Times New Roman"/>
          <w:bCs w:val="0"/>
          <w:iCs/>
          <w:kern w:val="0"/>
          <w:highlight w:val="none"/>
          <w:lang w:val="en-US" w:eastAsia="zh-CN"/>
        </w:rPr>
        <w:t>3</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计算</w:t>
      </w:r>
      <w:r>
        <w:rPr>
          <w:rFonts w:ascii="Times New Roman" w:hAnsi="Times New Roman" w:cs="Times New Roman"/>
          <w:bCs w:val="0"/>
          <w:iCs/>
          <w:kern w:val="0"/>
          <w:highlight w:val="none"/>
        </w:rPr>
        <w:t>：</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9"/>
        <w:gridCol w:w="823"/>
      </w:tblGrid>
      <w:tr w14:paraId="0AB5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pct"/>
            <w:vAlign w:val="center"/>
          </w:tcPr>
          <w:p w14:paraId="3A5082C4">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szCs w:val="28"/>
                    <w:highlight w:val="none"/>
                  </w:rPr>
                  <m:t>PE=</m:t>
                </m:r>
                <m:nary>
                  <m:naryPr>
                    <m:chr m:val="∑"/>
                    <m:limLoc m:val="undOvr"/>
                    <m:ctrlPr>
                      <w:rPr>
                        <w:rFonts w:ascii="Times New Roman" w:hAnsi="Times New Roman"/>
                        <w:i/>
                        <w:szCs w:val="28"/>
                        <w:highlight w:val="none"/>
                      </w:rPr>
                    </m:ctrlPr>
                  </m:naryPr>
                  <m:sub>
                    <m:r>
                      <m:rPr/>
                      <w:rPr>
                        <w:rFonts w:hint="default"/>
                        <w:szCs w:val="28"/>
                        <w:highlight w:val="none"/>
                        <w:lang w:val="en-US" w:eastAsia="zh-CN"/>
                      </w:rPr>
                      <m:t>i</m:t>
                    </m:r>
                    <m:r>
                      <m:rPr>
                        <m:sty m:val="p"/>
                      </m:rPr>
                      <w:rPr>
                        <w:rFonts w:hint="default"/>
                        <w:szCs w:val="28"/>
                        <w:highlight w:val="none"/>
                        <w:lang w:val="en-US" w:eastAsia="zh-CN"/>
                      </w:rPr>
                      <m:t>=1</m:t>
                    </m:r>
                    <m:ctrlPr>
                      <w:rPr>
                        <w:rFonts w:ascii="Times New Roman" w:hAnsi="Times New Roman"/>
                        <w:i/>
                        <w:szCs w:val="28"/>
                        <w:highlight w:val="none"/>
                      </w:rPr>
                    </m:ctrlPr>
                  </m:sub>
                  <m:sup>
                    <m:sSub>
                      <m:sSubPr>
                        <m:ctrlPr>
                          <w:rPr>
                            <w:rFonts w:ascii="Times New Roman" w:hAnsi="Times New Roman"/>
                            <w:i/>
                            <w:szCs w:val="28"/>
                            <w:highlight w:val="none"/>
                          </w:rPr>
                        </m:ctrlPr>
                      </m:sSubPr>
                      <m:e>
                        <m:r>
                          <m:rPr/>
                          <w:rPr>
                            <w:rFonts w:hint="default"/>
                            <w:szCs w:val="28"/>
                            <w:highlight w:val="none"/>
                            <w:lang w:val="en-US" w:eastAsia="zh-CN"/>
                          </w:rPr>
                          <m:t>N</m:t>
                        </m:r>
                        <m:ctrlPr>
                          <w:rPr>
                            <w:rFonts w:ascii="Times New Roman" w:hAnsi="Times New Roman"/>
                            <w:i/>
                            <w:szCs w:val="28"/>
                            <w:highlight w:val="none"/>
                          </w:rPr>
                        </m:ctrlPr>
                      </m:e>
                      <m:sub>
                        <m:r>
                          <m:rPr/>
                          <w:rPr>
                            <w:rFonts w:hint="default"/>
                            <w:szCs w:val="28"/>
                            <w:highlight w:val="none"/>
                            <w:lang w:val="en-US" w:eastAsia="zh-CN"/>
                          </w:rPr>
                          <m:t>B</m:t>
                        </m:r>
                        <m:ctrlPr>
                          <w:rPr>
                            <w:rFonts w:ascii="Times New Roman" w:hAnsi="Times New Roman"/>
                            <w:i/>
                            <w:szCs w:val="28"/>
                            <w:highlight w:val="none"/>
                          </w:rPr>
                        </m:ctrlPr>
                      </m:sub>
                    </m:sSub>
                    <m:ctrlPr>
                      <w:rPr>
                        <w:rFonts w:ascii="Times New Roman" w:hAnsi="Times New Roman"/>
                        <w:i/>
                        <w:szCs w:val="28"/>
                        <w:highlight w:val="none"/>
                      </w:rPr>
                    </m:ctrlPr>
                  </m:sup>
                  <m:e>
                    <m:sSub>
                      <m:sSubPr>
                        <m:ctrlPr>
                          <w:rPr>
                            <w:rFonts w:ascii="Cambria Math" w:hAnsi="Cambria Math"/>
                            <w:bCs w:val="0"/>
                            <w:i/>
                            <w:iCs/>
                            <w:szCs w:val="28"/>
                            <w:highlight w:val="none"/>
                          </w:rPr>
                        </m:ctrlPr>
                      </m:sSubPr>
                      <m:e>
                        <m:r>
                          <m:rPr/>
                          <w:rPr>
                            <w:rFonts w:hint="default" w:ascii="Times New Roman" w:hAnsi="Times New Roman"/>
                            <w:szCs w:val="28"/>
                            <w:highlight w:val="none"/>
                          </w:rPr>
                          <m:t>D</m:t>
                        </m:r>
                        <m:ctrlPr>
                          <w:rPr>
                            <w:rFonts w:ascii="Cambria Math" w:hAnsi="Cambria Math"/>
                            <w:bCs w:val="0"/>
                            <w:i/>
                            <w:iCs/>
                            <w:szCs w:val="28"/>
                            <w:highlight w:val="none"/>
                          </w:rPr>
                        </m:ctrlPr>
                      </m:e>
                      <m:sub>
                        <m:r>
                          <m:rPr/>
                          <w:rPr>
                            <w:rFonts w:hint="default" w:ascii="Times New Roman" w:hAnsi="Times New Roman"/>
                            <w:szCs w:val="28"/>
                            <w:highlight w:val="none"/>
                          </w:rPr>
                          <m:t>B</m:t>
                        </m:r>
                        <m:r>
                          <m:rPr/>
                          <w:rPr>
                            <w:rFonts w:hint="default" w:ascii="Times New Roman" w:hAnsi="Times New Roman"/>
                            <w:szCs w:val="28"/>
                            <w:highlight w:val="none"/>
                            <w:lang w:val="en-US" w:eastAsia="zh-CN"/>
                          </w:rPr>
                          <m:t>,i</m:t>
                        </m:r>
                        <m:ctrlPr>
                          <w:rPr>
                            <w:rFonts w:ascii="Cambria Math" w:hAnsi="Cambria Math"/>
                            <w:bCs w:val="0"/>
                            <w:i/>
                            <w:iCs/>
                            <w:szCs w:val="28"/>
                            <w:highlight w:val="none"/>
                          </w:rPr>
                        </m:ctrlPr>
                      </m:sub>
                    </m:sSub>
                    <m:r>
                      <m:rPr/>
                      <w:rPr>
                        <w:rFonts w:ascii="Times New Roman" w:hAnsi="Times New Roman"/>
                        <w:szCs w:val="28"/>
                        <w:highlight w:val="none"/>
                      </w:rPr>
                      <m:t>×</m:t>
                    </m:r>
                    <m:sSub>
                      <m:sSubPr>
                        <m:ctrlPr>
                          <w:rPr>
                            <w:rFonts w:ascii="Cambria Math" w:hAnsi="Cambria Math"/>
                            <w:i/>
                            <w:iCs w:val="0"/>
                            <w:szCs w:val="28"/>
                            <w:highlight w:val="none"/>
                          </w:rPr>
                        </m:ctrlPr>
                      </m:sSubPr>
                      <m:e>
                        <m:r>
                          <m:rPr/>
                          <w:rPr>
                            <w:rFonts w:hint="default" w:ascii="Times New Roman" w:hAnsi="Times New Roman"/>
                            <w:szCs w:val="28"/>
                            <w:highlight w:val="none"/>
                            <w:lang w:val="en-US" w:eastAsia="zh-CN"/>
                          </w:rPr>
                          <m:t>EF</m:t>
                        </m:r>
                        <m:ctrlPr>
                          <w:rPr>
                            <w:rFonts w:ascii="Cambria Math" w:hAnsi="Cambria Math"/>
                            <w:i/>
                            <w:iCs w:val="0"/>
                            <w:szCs w:val="28"/>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szCs w:val="28"/>
                            <w:highlight w:val="none"/>
                            <w:lang w:val="en-US" w:eastAsia="zh-CN"/>
                          </w:rPr>
                          <m:t>km</m:t>
                        </m:r>
                        <m:r>
                          <m:rPr/>
                          <w:rPr>
                            <w:rFonts w:hint="default" w:ascii="Times New Roman" w:hAnsi="Times New Roman"/>
                            <w:szCs w:val="28"/>
                            <w:highlight w:val="none"/>
                            <w:lang w:val="en-US" w:eastAsia="zh-CN"/>
                          </w:rPr>
                          <m:t>,B,x</m:t>
                        </m:r>
                        <m:ctrlPr>
                          <w:rPr>
                            <w:rFonts w:ascii="Cambria Math" w:hAnsi="Cambria Math"/>
                            <w:i/>
                            <w:iCs w:val="0"/>
                            <w:szCs w:val="28"/>
                            <w:highlight w:val="none"/>
                          </w:rPr>
                        </m:ctrlPr>
                      </m:sub>
                    </m:sSub>
                    <m:ctrlPr>
                      <w:rPr>
                        <w:rFonts w:ascii="Times New Roman" w:hAnsi="Times New Roman"/>
                        <w:i/>
                        <w:szCs w:val="28"/>
                        <w:highlight w:val="none"/>
                      </w:rPr>
                    </m:ctrlPr>
                  </m:e>
                </m:nary>
              </m:oMath>
            </m:oMathPara>
          </w:p>
        </w:tc>
        <w:tc>
          <w:tcPr>
            <w:tcW w:w="483" w:type="pct"/>
            <w:vAlign w:val="center"/>
          </w:tcPr>
          <w:p w14:paraId="40420777">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3</w:t>
            </w:r>
            <w:r>
              <w:rPr>
                <w:rFonts w:hint="eastAsia" w:cs="Times New Roman"/>
                <w:bCs w:val="0"/>
                <w:iCs/>
                <w:kern w:val="0"/>
                <w:sz w:val="20"/>
                <w:szCs w:val="28"/>
                <w:highlight w:val="none"/>
                <w:lang w:eastAsia="zh-CN"/>
              </w:rPr>
              <w:t>）</w:t>
            </w:r>
          </w:p>
        </w:tc>
      </w:tr>
    </w:tbl>
    <w:p w14:paraId="208A4A46">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ascii="Times New Roman" w:hAnsi="Times New Roman" w:cs="Times New Roman"/>
          <w:bCs w:val="0"/>
          <w:i/>
          <w:iCs/>
          <w:szCs w:val="28"/>
          <w:highlight w:val="none"/>
        </w:rPr>
      </w:pPr>
      <w:r>
        <w:rPr>
          <w:rFonts w:hint="eastAsia" w:ascii="Times New Roman" w:hAnsi="Times New Roman" w:cs="Times New Roman"/>
          <w:bCs w:val="0"/>
          <w:iCs/>
          <w:szCs w:val="28"/>
          <w:highlight w:val="none"/>
          <w:lang w:val="en-US" w:eastAsia="zh-CN"/>
        </w:rPr>
        <w:t>式中</w:t>
      </w:r>
      <w:r>
        <w:rPr>
          <w:rFonts w:ascii="Times New Roman" w:hAnsi="Times New Roman" w:cs="Times New Roman"/>
          <w:bCs w:val="0"/>
          <w:iCs/>
          <w:szCs w:val="28"/>
          <w:highlight w:val="none"/>
        </w:rPr>
        <w:t>：</w:t>
      </w:r>
    </w:p>
    <w:tbl>
      <w:tblPr>
        <w:tblStyle w:val="17"/>
        <w:tblW w:w="4743" w:type="pct"/>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
        <w:gridCol w:w="662"/>
        <w:gridCol w:w="6459"/>
      </w:tblGrid>
      <w:tr w14:paraId="7A6E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5" w:type="pct"/>
            <w:vAlign w:val="top"/>
          </w:tcPr>
          <w:p w14:paraId="36C9CB9E">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highlight w:val="none"/>
                  </w:rPr>
                  <m:t>PE</m:t>
                </m:r>
              </m:oMath>
            </m:oMathPara>
          </w:p>
        </w:tc>
        <w:tc>
          <w:tcPr>
            <w:tcW w:w="409" w:type="pct"/>
            <w:vAlign w:val="top"/>
          </w:tcPr>
          <w:p w14:paraId="7AB1C9E1">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3994" w:type="pct"/>
            <w:vAlign w:val="center"/>
          </w:tcPr>
          <w:p w14:paraId="6B3F8309">
            <w:pPr>
              <w:spacing w:line="0" w:lineRule="atLeast"/>
              <w:ind w:firstLine="0" w:firstLineChars="0"/>
              <w:jc w:val="both"/>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碳普惠情景公共汽车出行的</w:t>
            </w:r>
            <w:r>
              <w:rPr>
                <w:rFonts w:hint="eastAsia" w:cs="Times New Roman"/>
                <w:bCs w:val="0"/>
                <w:iCs/>
                <w:kern w:val="0"/>
                <w:highlight w:val="none"/>
                <w:lang w:val="en-US" w:eastAsia="zh-CN"/>
              </w:rPr>
              <w:t>碳</w:t>
            </w:r>
            <w:r>
              <w:rPr>
                <w:rFonts w:hint="eastAsia" w:ascii="Times New Roman" w:hAnsi="Times New Roman" w:cs="Times New Roman"/>
                <w:bCs w:val="0"/>
                <w:iCs/>
                <w:kern w:val="0"/>
                <w:highlight w:val="none"/>
              </w:rPr>
              <w:t>排放量，单位为千克二氧化碳每人</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kgCO</w:t>
            </w:r>
            <w:r>
              <w:rPr>
                <w:rFonts w:hint="eastAsia" w:ascii="Times New Roman" w:hAnsi="Times New Roman" w:cs="Times New Roman"/>
                <w:bCs w:val="0"/>
                <w:iCs/>
                <w:kern w:val="0"/>
                <w:highlight w:val="none"/>
                <w:vertAlign w:val="subscript"/>
              </w:rPr>
              <w:t>2</w:t>
            </w:r>
            <w:r>
              <w:rPr>
                <w:rFonts w:hint="eastAsia" w:cs="Times New Roman"/>
                <w:bCs w:val="0"/>
                <w:iCs/>
                <w:kern w:val="0"/>
                <w:highlight w:val="none"/>
                <w:vertAlign w:val="baseline"/>
                <w:lang w:val="en-US" w:eastAsia="zh-CN"/>
              </w:rPr>
              <w:t>/P</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14:paraId="68D3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5" w:type="pct"/>
            <w:vAlign w:val="center"/>
          </w:tcPr>
          <w:p w14:paraId="51A9377C">
            <w:pPr>
              <w:spacing w:line="0" w:lineRule="atLeast"/>
              <w:ind w:firstLine="0" w:firstLineChars="0"/>
              <w:jc w:val="left"/>
              <w:outlineLvl w:val="2"/>
              <w:rPr>
                <w:rFonts w:hint="default" w:ascii="Times New Roman" w:hAnsi="Times New Roman" w:eastAsia="宋体"/>
                <w:i/>
                <w:highlight w:val="none"/>
                <w:lang w:val="en-US" w:eastAsia="zh-CN"/>
                <w:oMath/>
              </w:rPr>
            </w:pPr>
            <w:r>
              <w:rPr>
                <w:rFonts w:hint="eastAsia"/>
                <w:i/>
                <w:highlight w:val="none"/>
                <w:lang w:val="en-US" w:eastAsia="zh-CN"/>
              </w:rPr>
              <w:t>N</w:t>
            </w:r>
            <w:r>
              <w:rPr>
                <w:rFonts w:hint="eastAsia"/>
                <w:i/>
                <w:highlight w:val="none"/>
                <w:vertAlign w:val="subscript"/>
                <w:lang w:val="en-US" w:eastAsia="zh-CN"/>
              </w:rPr>
              <w:t>B</w:t>
            </w:r>
          </w:p>
        </w:tc>
        <w:tc>
          <w:tcPr>
            <w:tcW w:w="409" w:type="pct"/>
            <w:vAlign w:val="top"/>
          </w:tcPr>
          <w:p w14:paraId="64380859">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3994" w:type="pct"/>
            <w:vAlign w:val="center"/>
          </w:tcPr>
          <w:p w14:paraId="76E1733C">
            <w:pPr>
              <w:spacing w:line="0" w:lineRule="atLeast"/>
              <w:ind w:firstLine="0" w:firstLineChars="0"/>
              <w:jc w:val="both"/>
              <w:outlineLvl w:val="2"/>
              <w:rPr>
                <w:rFonts w:hint="eastAsia" w:ascii="Times New Roman" w:hAnsi="Times New Roman" w:eastAsia="宋体" w:cs="Times New Roman"/>
                <w:bCs w:val="0"/>
                <w:iCs/>
                <w:kern w:val="0"/>
                <w:highlight w:val="none"/>
                <w:lang w:val="en-US" w:eastAsia="zh-CN"/>
              </w:rPr>
            </w:pPr>
            <w:r>
              <w:rPr>
                <w:rFonts w:hint="eastAsia" w:cs="Times New Roman"/>
                <w:bCs w:val="0"/>
                <w:iCs/>
                <w:kern w:val="0"/>
                <w:highlight w:val="none"/>
                <w:lang w:val="en-US" w:eastAsia="zh-CN"/>
              </w:rPr>
              <w:t>用户</w:t>
            </w:r>
            <w:r>
              <w:rPr>
                <w:rFonts w:hint="eastAsia" w:ascii="Times New Roman" w:hAnsi="Times New Roman" w:cs="Times New Roman"/>
                <w:bCs w:val="0"/>
                <w:iCs/>
                <w:kern w:val="0"/>
                <w:highlight w:val="none"/>
              </w:rPr>
              <w:t>乘坐公共汽车出行的</w:t>
            </w:r>
            <w:r>
              <w:rPr>
                <w:rFonts w:hint="eastAsia" w:cs="Times New Roman"/>
                <w:bCs w:val="0"/>
                <w:iCs/>
                <w:kern w:val="0"/>
                <w:highlight w:val="none"/>
                <w:lang w:val="en-US" w:eastAsia="zh-CN"/>
              </w:rPr>
              <w:t>次数（次）</w:t>
            </w:r>
          </w:p>
        </w:tc>
      </w:tr>
      <w:tr w14:paraId="7F60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5" w:type="pct"/>
            <w:vAlign w:val="center"/>
          </w:tcPr>
          <w:p w14:paraId="26A84302">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sSub>
                  <m:sSubPr>
                    <m:ctrlPr>
                      <w:rPr>
                        <w:rFonts w:ascii="Cambria Math" w:hAnsi="Cambria Math"/>
                        <w:bCs w:val="0"/>
                        <w:i/>
                        <w:iCs/>
                        <w:szCs w:val="28"/>
                        <w:highlight w:val="none"/>
                      </w:rPr>
                    </m:ctrlPr>
                  </m:sSubPr>
                  <m:e>
                    <m:r>
                      <m:rPr/>
                      <w:rPr>
                        <w:rFonts w:hint="default" w:ascii="Times New Roman" w:hAnsi="Times New Roman"/>
                        <w:szCs w:val="28"/>
                        <w:highlight w:val="none"/>
                      </w:rPr>
                      <m:t>D</m:t>
                    </m:r>
                    <m:ctrlPr>
                      <w:rPr>
                        <w:rFonts w:ascii="Cambria Math" w:hAnsi="Cambria Math"/>
                        <w:bCs w:val="0"/>
                        <w:i/>
                        <w:iCs/>
                        <w:szCs w:val="28"/>
                        <w:highlight w:val="none"/>
                      </w:rPr>
                    </m:ctrlPr>
                  </m:e>
                  <m:sub>
                    <m:r>
                      <m:rPr/>
                      <w:rPr>
                        <w:rFonts w:hint="default" w:ascii="Times New Roman" w:hAnsi="Times New Roman"/>
                        <w:szCs w:val="28"/>
                        <w:highlight w:val="none"/>
                      </w:rPr>
                      <m:t>B</m:t>
                    </m:r>
                    <m:r>
                      <m:rPr/>
                      <w:rPr>
                        <w:rFonts w:hint="default" w:ascii="Times New Roman" w:hAnsi="Times New Roman"/>
                        <w:szCs w:val="28"/>
                        <w:highlight w:val="none"/>
                        <w:lang w:val="en-US" w:eastAsia="zh-CN"/>
                      </w:rPr>
                      <m:t>,i</m:t>
                    </m:r>
                    <m:ctrlPr>
                      <w:rPr>
                        <w:rFonts w:ascii="Cambria Math" w:hAnsi="Cambria Math"/>
                        <w:bCs w:val="0"/>
                        <w:i/>
                        <w:iCs/>
                        <w:szCs w:val="28"/>
                        <w:highlight w:val="none"/>
                      </w:rPr>
                    </m:ctrlPr>
                  </m:sub>
                </m:sSub>
              </m:oMath>
            </m:oMathPara>
          </w:p>
        </w:tc>
        <w:tc>
          <w:tcPr>
            <w:tcW w:w="409" w:type="pct"/>
            <w:vAlign w:val="top"/>
          </w:tcPr>
          <w:p w14:paraId="3795F743">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3994" w:type="pct"/>
            <w:vAlign w:val="center"/>
          </w:tcPr>
          <w:p w14:paraId="0F0A9894">
            <w:pPr>
              <w:spacing w:line="0" w:lineRule="atLeast"/>
              <w:ind w:firstLine="0" w:firstLineChars="0"/>
              <w:jc w:val="both"/>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乘客</w:t>
            </w:r>
            <w:r>
              <w:rPr>
                <w:rFonts w:hint="eastAsia" w:cs="Times New Roman"/>
                <w:bCs w:val="0"/>
                <w:iCs/>
                <w:kern w:val="0"/>
                <w:highlight w:val="none"/>
                <w:lang w:val="en-US" w:eastAsia="zh-CN"/>
              </w:rPr>
              <w:t>第i</w:t>
            </w:r>
            <w:r>
              <w:rPr>
                <w:rFonts w:hint="eastAsia" w:ascii="Times New Roman" w:hAnsi="Times New Roman" w:cs="Times New Roman"/>
                <w:bCs w:val="0"/>
                <w:iCs/>
                <w:kern w:val="0"/>
                <w:highlight w:val="none"/>
              </w:rPr>
              <w:t>次乘坐公共汽车出行的里程，单位为公里</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km</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14:paraId="60C8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5" w:type="pct"/>
            <w:vAlign w:val="top"/>
          </w:tcPr>
          <w:p w14:paraId="461499FD">
            <w:pPr>
              <w:spacing w:line="0" w:lineRule="atLeast"/>
              <w:ind w:firstLine="0" w:firstLineChars="0"/>
              <w:jc w:val="left"/>
              <w:outlineLvl w:val="2"/>
              <w:rPr>
                <w:rFonts w:ascii="Times New Roman" w:hAnsi="Times New Roman" w:cs="Times New Roman"/>
                <w:bCs w:val="0"/>
                <w:iCs/>
                <w:kern w:val="0"/>
                <w:highlight w:val="none"/>
              </w:rPr>
            </w:pPr>
            <m:oMathPara>
              <m:oMathParaPr>
                <m:jc m:val="left"/>
              </m:oMathParaPr>
              <m:oMath>
                <m:sSub>
                  <m:sSubPr>
                    <m:ctrlPr>
                      <w:rPr>
                        <w:rFonts w:ascii="Cambria Math" w:hAnsi="Cambria Math"/>
                        <w:i/>
                        <w:iCs w:val="0"/>
                        <w:szCs w:val="28"/>
                        <w:highlight w:val="none"/>
                      </w:rPr>
                    </m:ctrlPr>
                  </m:sSubPr>
                  <m:e>
                    <m:r>
                      <m:rPr/>
                      <w:rPr>
                        <w:rFonts w:hint="default" w:ascii="Times New Roman" w:hAnsi="Times New Roman"/>
                        <w:szCs w:val="28"/>
                        <w:highlight w:val="none"/>
                        <w:lang w:val="en-US" w:eastAsia="zh-CN"/>
                      </w:rPr>
                      <m:t>EF</m:t>
                    </m:r>
                    <m:ctrlPr>
                      <w:rPr>
                        <w:rFonts w:ascii="Cambria Math" w:hAnsi="Cambria Math"/>
                        <w:i/>
                        <w:iCs w:val="0"/>
                        <w:szCs w:val="28"/>
                        <w:highlight w:val="none"/>
                      </w:rPr>
                    </m:ctrlPr>
                  </m:e>
                  <m:sub>
                    <m:r>
                      <m:rPr/>
                      <w:rPr>
                        <w:rFonts w:hint="default" w:ascii="Cambria Math" w:hAnsi="Cambria Math"/>
                        <w:szCs w:val="28"/>
                        <w:highlight w:val="none"/>
                        <w:lang w:val="en-US" w:eastAsia="zh-CN"/>
                      </w:rPr>
                      <m:t>P</m:t>
                    </m:r>
                    <m:r>
                      <m:rPr/>
                      <w:rPr>
                        <w:rFonts w:hint="eastAsia" w:ascii="Cambria Math" w:hAnsi="Cambria Math"/>
                        <w:szCs w:val="28"/>
                        <w:highlight w:val="none"/>
                        <w:lang w:val="en-US" w:eastAsia="zh-CN"/>
                      </w:rPr>
                      <m:t>·</m:t>
                    </m:r>
                    <m:r>
                      <m:rPr/>
                      <w:rPr>
                        <w:rFonts w:hint="default" w:ascii="Cambria Math" w:hAnsi="Cambria Math"/>
                        <w:szCs w:val="28"/>
                        <w:highlight w:val="none"/>
                        <w:lang w:val="en-US" w:eastAsia="zh-CN"/>
                      </w:rPr>
                      <m:t>km</m:t>
                    </m:r>
                    <m:r>
                      <m:rPr/>
                      <w:rPr>
                        <w:rFonts w:hint="default" w:ascii="Times New Roman" w:hAnsi="Times New Roman"/>
                        <w:szCs w:val="28"/>
                        <w:highlight w:val="none"/>
                        <w:lang w:val="en-US" w:eastAsia="zh-CN"/>
                      </w:rPr>
                      <m:t>,B,x</m:t>
                    </m:r>
                    <m:ctrlPr>
                      <w:rPr>
                        <w:rFonts w:ascii="Cambria Math" w:hAnsi="Cambria Math"/>
                        <w:i/>
                        <w:iCs w:val="0"/>
                        <w:szCs w:val="28"/>
                        <w:highlight w:val="none"/>
                      </w:rPr>
                    </m:ctrlPr>
                  </m:sub>
                </m:sSub>
              </m:oMath>
            </m:oMathPara>
          </w:p>
        </w:tc>
        <w:tc>
          <w:tcPr>
            <w:tcW w:w="409" w:type="pct"/>
            <w:vAlign w:val="top"/>
          </w:tcPr>
          <w:p w14:paraId="42C5C7D6">
            <w:pPr>
              <w:spacing w:line="0" w:lineRule="atLeast"/>
              <w:ind w:firstLine="0" w:firstLineChars="0"/>
              <w:jc w:val="center"/>
              <w:outlineLvl w:val="2"/>
              <w:rPr>
                <w:rFonts w:ascii="Times New Roman" w:hAnsi="Times New Roman" w:cs="Times New Roman"/>
                <w:bCs w:val="0"/>
                <w:i/>
                <w:iCs/>
                <w:kern w:val="0"/>
                <w:position w:val="-34"/>
                <w:highlight w:val="none"/>
              </w:rPr>
            </w:pPr>
            <w:r>
              <w:rPr>
                <w:rFonts w:ascii="Times New Roman" w:hAnsi="Times New Roman" w:cs="Times New Roman"/>
                <w:bCs w:val="0"/>
                <w:i/>
                <w:iCs/>
                <w:kern w:val="0"/>
                <w:highlight w:val="none"/>
              </w:rPr>
              <w:t>——</w:t>
            </w:r>
          </w:p>
        </w:tc>
        <w:tc>
          <w:tcPr>
            <w:tcW w:w="3994" w:type="pct"/>
            <w:vAlign w:val="center"/>
          </w:tcPr>
          <w:p w14:paraId="70B96386">
            <w:pPr>
              <w:spacing w:line="0" w:lineRule="atLeast"/>
              <w:ind w:firstLine="0" w:firstLineChars="0"/>
              <w:jc w:val="both"/>
              <w:outlineLvl w:val="2"/>
              <w:rPr>
                <w:rFonts w:hint="eastAsia" w:ascii="Times New Roman" w:hAnsi="Times New Roman" w:eastAsia="宋体" w:cs="Times New Roman"/>
                <w:bCs w:val="0"/>
                <w:iCs/>
                <w:kern w:val="0"/>
                <w:highlight w:val="none"/>
                <w:lang w:eastAsia="zh-CN"/>
              </w:rPr>
            </w:pPr>
            <w:r>
              <w:rPr>
                <w:rFonts w:ascii="Times New Roman" w:hAnsi="Times New Roman" w:cs="Times New Roman"/>
                <w:bCs w:val="0"/>
                <w:i/>
                <w:iCs/>
                <w:kern w:val="0"/>
                <w:highlight w:val="none"/>
              </w:rPr>
              <w:t>x</w:t>
            </w:r>
            <w:r>
              <w:rPr>
                <w:rFonts w:ascii="Times New Roman" w:hAnsi="Times New Roman" w:cs="Times New Roman"/>
                <w:bCs w:val="0"/>
                <w:iCs/>
                <w:kern w:val="0"/>
                <w:highlight w:val="none"/>
              </w:rPr>
              <w:t>年</w:t>
            </w:r>
            <w:r>
              <w:rPr>
                <w:rFonts w:hint="eastAsia" w:ascii="Times New Roman" w:hAnsi="Times New Roman" w:cs="Times New Roman"/>
                <w:bCs w:val="0"/>
                <w:iCs/>
                <w:kern w:val="0"/>
                <w:highlight w:val="none"/>
              </w:rPr>
              <w:t>公共汽车</w:t>
            </w:r>
            <w:r>
              <w:rPr>
                <w:rFonts w:ascii="Times New Roman" w:hAnsi="Times New Roman" w:cs="Times New Roman"/>
                <w:bCs w:val="0"/>
                <w:iCs/>
                <w:kern w:val="0"/>
                <w:highlight w:val="none"/>
              </w:rPr>
              <w:t>出行的单位客运周转量排放因子</w:t>
            </w:r>
            <w:r>
              <w:rPr>
                <w:rFonts w:hint="eastAsia" w:ascii="Times New Roman" w:hAnsi="Times New Roman" w:cs="Times New Roman"/>
                <w:bCs w:val="0"/>
                <w:iCs/>
                <w:kern w:val="0"/>
                <w:highlight w:val="none"/>
              </w:rPr>
              <w:t>，单位为千克二氧化碳每</w:t>
            </w:r>
            <w:r>
              <w:rPr>
                <w:rFonts w:hint="eastAsia" w:cs="Times New Roman"/>
                <w:bCs w:val="0"/>
                <w:iCs/>
                <w:kern w:val="0"/>
                <w:highlight w:val="none"/>
                <w:lang w:val="en-US" w:eastAsia="zh-CN"/>
              </w:rPr>
              <w:t>人</w:t>
            </w:r>
            <w:r>
              <w:rPr>
                <w:rFonts w:hint="eastAsia" w:ascii="Times New Roman" w:hAnsi="Times New Roman" w:cs="Times New Roman"/>
                <w:bCs w:val="0"/>
                <w:iCs/>
                <w:kern w:val="0"/>
                <w:highlight w:val="none"/>
              </w:rPr>
              <w:t>公里</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kgCO</w:t>
            </w:r>
            <w:r>
              <w:rPr>
                <w:rFonts w:hint="eastAsia" w:ascii="Times New Roman" w:hAnsi="Times New Roman" w:cs="Times New Roman"/>
                <w:bCs w:val="0"/>
                <w:iCs/>
                <w:kern w:val="0"/>
                <w:highlight w:val="none"/>
                <w:vertAlign w:val="subscript"/>
              </w:rPr>
              <w:t>2</w:t>
            </w:r>
            <w:r>
              <w:rPr>
                <w:rFonts w:ascii="Times New Roman" w:hAnsi="Times New Roman" w:cs="Times New Roman"/>
                <w:bCs w:val="0"/>
                <w:iCs/>
                <w:kern w:val="0"/>
                <w:highlight w:val="none"/>
              </w:rPr>
              <w:t>/</w:t>
            </w:r>
            <w:r>
              <w:rPr>
                <w:rFonts w:hint="eastAsia" w:cs="Times New Roman"/>
                <w:bCs w:val="0"/>
                <w:iCs/>
                <w:kern w:val="0"/>
                <w:highlight w:val="none"/>
                <w:lang w:eastAsia="zh-CN"/>
              </w:rPr>
              <w:t>P·km</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bl>
    <w:p w14:paraId="42D58835">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default" w:cs="Times New Roman"/>
          <w:bCs w:val="0"/>
          <w:iCs/>
          <w:color w:val="auto"/>
          <w:szCs w:val="28"/>
          <w:highlight w:val="none"/>
          <w:lang w:val="en-US" w:eastAsia="zh-CN"/>
        </w:rPr>
      </w:pPr>
      <w:r>
        <w:rPr>
          <w:rFonts w:hint="eastAsia" w:ascii="Times New Roman" w:hAnsi="Times New Roman" w:cs="Times New Roman"/>
          <w:bCs w:val="0"/>
          <w:iCs/>
          <w:color w:val="auto"/>
          <w:szCs w:val="28"/>
          <w:highlight w:val="none"/>
          <w:lang w:val="en-US" w:eastAsia="zh-CN"/>
        </w:rPr>
        <w:t>公共汽车出行的单位客运周转量排放因子可按照附件F中公式进行计算，如附件F公式中所需有关数据无法获取，则可直接采用附录A中给出的排放因子缺省值。</w:t>
      </w:r>
    </w:p>
    <w:p w14:paraId="64C4B3CF">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A.3 减排量核算</w:t>
      </w:r>
    </w:p>
    <w:p w14:paraId="463800EA">
      <w:pPr>
        <w:ind w:firstLine="420"/>
        <w:outlineLvl w:val="2"/>
        <w:rPr>
          <w:rFonts w:hint="eastAsia" w:ascii="Times New Roman" w:hAnsi="Times New Roman" w:eastAsia="宋体"/>
          <w:bCs w:val="0"/>
          <w:iCs/>
          <w:highlight w:val="none"/>
          <w:lang w:val="en-US" w:eastAsia="zh-CN"/>
        </w:rPr>
      </w:pPr>
      <w:r>
        <w:rPr>
          <w:rFonts w:hint="eastAsia" w:cs="Times New Roman"/>
          <w:bCs w:val="0"/>
          <w:iCs/>
          <w:kern w:val="0"/>
          <w:highlight w:val="none"/>
          <w:lang w:val="en-US" w:eastAsia="zh-CN"/>
        </w:rPr>
        <w:t>减排量按公式（2）计算</w:t>
      </w:r>
      <w:r>
        <w:rPr>
          <w:rFonts w:hint="eastAsia" w:ascii="Times New Roman" w:hAnsi="Times New Roman" w:cs="Times New Roman"/>
          <w:bCs w:val="0"/>
          <w:iCs/>
          <w:kern w:val="0"/>
          <w:highlight w:val="none"/>
          <w:lang w:val="en-US" w:eastAsia="zh-CN"/>
        </w:rPr>
        <w:t>。</w:t>
      </w:r>
    </w:p>
    <w:p w14:paraId="6C24C579">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A.4 实施阶段需监测和确定的参数和数据</w:t>
      </w:r>
    </w:p>
    <w:p w14:paraId="0E79576C">
      <w:pPr>
        <w:outlineLvl w:val="2"/>
        <w:rPr>
          <w:rFonts w:ascii="Times New Roman" w:hAnsi="Times New Roman"/>
          <w:bCs w:val="0"/>
          <w:iCs/>
          <w:color w:val="000000" w:themeColor="text1"/>
          <w:highlight w:val="none"/>
          <w:lang w:bidi="ar"/>
          <w14:textFill>
            <w14:solidFill>
              <w14:schemeClr w14:val="tx1"/>
            </w14:solidFill>
          </w14:textFill>
        </w:rPr>
      </w:pPr>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w:t>
      </w:r>
      <w:r>
        <w:rPr>
          <w:rFonts w:ascii="Times New Roman" w:hAnsi="Times New Roman"/>
          <w:bCs w:val="0"/>
          <w:iCs/>
          <w:color w:val="000000" w:themeColor="text1"/>
          <w:highlight w:val="none"/>
          <w:lang w:bidi="ar"/>
          <w14:textFill>
            <w14:solidFill>
              <w14:schemeClr w14:val="tx1"/>
            </w14:solidFill>
          </w14:textFill>
        </w:rPr>
        <w:t>见</w:t>
      </w:r>
      <w:r>
        <w:rPr>
          <w:rFonts w:hint="eastAsia" w:ascii="Times New Roman" w:hAnsi="Times New Roman"/>
          <w:bCs w:val="0"/>
          <w:iCs/>
          <w:color w:val="000000" w:themeColor="text1"/>
          <w:highlight w:val="none"/>
          <w:lang w:val="en-US" w:eastAsia="zh-CN" w:bidi="ar"/>
          <w14:textFill>
            <w14:solidFill>
              <w14:schemeClr w14:val="tx1"/>
            </w14:solidFill>
          </w14:textFill>
        </w:rPr>
        <w:t>表</w:t>
      </w:r>
      <w:r>
        <w:rPr>
          <w:rFonts w:hint="eastAsia"/>
          <w:bCs w:val="0"/>
          <w:iCs/>
          <w:color w:val="000000" w:themeColor="text1"/>
          <w:highlight w:val="none"/>
          <w:lang w:val="en-US" w:eastAsia="zh-CN" w:bidi="ar"/>
          <w14:textFill>
            <w14:solidFill>
              <w14:schemeClr w14:val="tx1"/>
            </w14:solidFill>
          </w14:textFill>
        </w:rPr>
        <w:t>4-表5</w:t>
      </w:r>
      <w:r>
        <w:rPr>
          <w:rFonts w:ascii="Times New Roman" w:hAnsi="Times New Roman"/>
          <w:bCs w:val="0"/>
          <w:iCs/>
          <w:color w:val="000000" w:themeColor="text1"/>
          <w:highlight w:val="none"/>
          <w:lang w:bidi="ar"/>
          <w14:textFill>
            <w14:solidFill>
              <w14:schemeClr w14:val="tx1"/>
            </w14:solidFill>
          </w14:textFill>
        </w:rPr>
        <w:t>。</w:t>
      </w:r>
    </w:p>
    <w:p w14:paraId="443B1B46">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eastAsia="黑体" w:cs="Times New Roman"/>
          <w:snapToGrid w:val="0"/>
          <w:color w:val="000000" w:themeColor="text1"/>
          <w:kern w:val="0"/>
          <w:highlight w:val="none"/>
          <w:lang w:val="en-US" w:eastAsia="zh-CN"/>
          <w14:textFill>
            <w14:solidFill>
              <w14:schemeClr w14:val="tx1"/>
            </w14:solidFill>
          </w14:textFill>
        </w:rPr>
        <w:t>4</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w:r>
        <w:rPr>
          <w:rFonts w:hint="eastAsia" w:eastAsia="黑体" w:cs="Times New Roman"/>
          <w:i/>
          <w:iCs/>
          <w:snapToGrid w:val="0"/>
          <w:color w:val="000000" w:themeColor="text1"/>
          <w:kern w:val="0"/>
          <w:highlight w:val="none"/>
          <w:lang w:val="en-US" w:eastAsia="zh-CN"/>
          <w14:textFill>
            <w14:solidFill>
              <w14:schemeClr w14:val="tx1"/>
            </w14:solidFill>
          </w14:textFill>
        </w:rPr>
        <w:t>N</w:t>
      </w:r>
      <w:r>
        <w:rPr>
          <w:rFonts w:hint="eastAsia" w:eastAsia="黑体" w:cs="Times New Roman"/>
          <w:i/>
          <w:iCs/>
          <w:snapToGrid w:val="0"/>
          <w:color w:val="000000" w:themeColor="text1"/>
          <w:kern w:val="0"/>
          <w:highlight w:val="none"/>
          <w:vertAlign w:val="subscript"/>
          <w:lang w:val="en-US" w:eastAsia="zh-CN"/>
          <w14:textFill>
            <w14:solidFill>
              <w14:schemeClr w14:val="tx1"/>
            </w14:solidFill>
          </w14:textFill>
        </w:rPr>
        <w:t>B</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7709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403DF7B4">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7" w:type="pct"/>
            <w:shd w:val="clear" w:color="auto" w:fill="auto"/>
            <w:vAlign w:val="center"/>
          </w:tcPr>
          <w:p w14:paraId="08D03004">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val="en-US" w:eastAsia="zh-CN"/>
              </w:rPr>
            </w:pPr>
            <w:r>
              <w:rPr>
                <w:rFonts w:hint="eastAsia" w:eastAsia="黑体" w:cs="Times New Roman"/>
                <w:i/>
                <w:iCs/>
                <w:snapToGrid w:val="0"/>
                <w:color w:val="000000" w:themeColor="text1"/>
                <w:kern w:val="0"/>
                <w:sz w:val="18"/>
                <w:szCs w:val="18"/>
                <w:highlight w:val="none"/>
                <w:lang w:val="en-US" w:eastAsia="zh-CN"/>
                <w14:textFill>
                  <w14:solidFill>
                    <w14:schemeClr w14:val="tx1"/>
                  </w14:solidFill>
                </w14:textFill>
              </w:rPr>
              <w:t>N</w:t>
            </w:r>
            <w:r>
              <w:rPr>
                <w:rFonts w:hint="eastAsia" w:eastAsia="黑体" w:cs="Times New Roman"/>
                <w:i/>
                <w:iCs/>
                <w:snapToGrid w:val="0"/>
                <w:color w:val="000000" w:themeColor="text1"/>
                <w:kern w:val="0"/>
                <w:sz w:val="18"/>
                <w:szCs w:val="18"/>
                <w:highlight w:val="none"/>
                <w:vertAlign w:val="subscript"/>
                <w:lang w:val="en-US" w:eastAsia="zh-CN"/>
                <w14:textFill>
                  <w14:solidFill>
                    <w14:schemeClr w14:val="tx1"/>
                  </w14:solidFill>
                </w14:textFill>
              </w:rPr>
              <w:t>B</w:t>
            </w:r>
          </w:p>
        </w:tc>
      </w:tr>
      <w:tr w14:paraId="0BAD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6ED09CA9">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7" w:type="pct"/>
            <w:shd w:val="clear" w:color="auto" w:fill="auto"/>
            <w:vAlign w:val="center"/>
          </w:tcPr>
          <w:p w14:paraId="401E6809">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w:t>
            </w:r>
          </w:p>
        </w:tc>
      </w:tr>
      <w:tr w14:paraId="1D23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57A4F01A">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7" w:type="pct"/>
            <w:shd w:val="clear" w:color="auto" w:fill="auto"/>
            <w:vAlign w:val="center"/>
          </w:tcPr>
          <w:p w14:paraId="58685F5A">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val="en-US" w:eastAsia="zh-CN"/>
              </w:rPr>
              <w:t>次</w:t>
            </w:r>
          </w:p>
        </w:tc>
      </w:tr>
      <w:tr w14:paraId="5B01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29E4DC6C">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7" w:type="pct"/>
            <w:shd w:val="clear" w:color="auto" w:fill="auto"/>
            <w:vAlign w:val="center"/>
          </w:tcPr>
          <w:p w14:paraId="0E5DF442">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eastAsia="zh-CN"/>
              </w:rPr>
            </w:pPr>
            <w:r>
              <w:rPr>
                <w:rFonts w:hint="eastAsia" w:ascii="Times New Roman" w:hAnsi="Times New Roman" w:cs="Times New Roman"/>
                <w:bCs w:val="0"/>
                <w:iCs/>
                <w:kern w:val="0"/>
                <w:sz w:val="18"/>
                <w:szCs w:val="18"/>
                <w:highlight w:val="none"/>
                <w:lang w:val="en-US" w:eastAsia="zh-CN"/>
              </w:rPr>
              <w:t>用户</w:t>
            </w:r>
            <w:r>
              <w:rPr>
                <w:rFonts w:hint="eastAsia" w:ascii="Times New Roman" w:hAnsi="Times New Roman" w:cs="Times New Roman"/>
                <w:bCs w:val="0"/>
                <w:iCs/>
                <w:kern w:val="0"/>
                <w:sz w:val="18"/>
                <w:szCs w:val="18"/>
                <w:highlight w:val="none"/>
              </w:rPr>
              <w:t>乘坐公共汽车出行的</w:t>
            </w:r>
            <w:r>
              <w:rPr>
                <w:rFonts w:hint="eastAsia" w:ascii="Times New Roman" w:hAnsi="Times New Roman" w:cs="Times New Roman"/>
                <w:bCs w:val="0"/>
                <w:iCs/>
                <w:kern w:val="0"/>
                <w:sz w:val="18"/>
                <w:szCs w:val="18"/>
                <w:highlight w:val="none"/>
                <w:lang w:val="en-US" w:eastAsia="zh-CN"/>
              </w:rPr>
              <w:t>次数</w:t>
            </w:r>
          </w:p>
        </w:tc>
      </w:tr>
      <w:tr w14:paraId="4860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60F799D3">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7" w:type="pct"/>
            <w:shd w:val="clear" w:color="auto" w:fill="auto"/>
            <w:vAlign w:val="center"/>
          </w:tcPr>
          <w:p w14:paraId="249802C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126922D8">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lang w:val="en-US" w:eastAsia="zh-CN"/>
              </w:rPr>
              <w:t>1.可通过</w:t>
            </w:r>
            <w:r>
              <w:rPr>
                <w:rFonts w:hint="eastAsia" w:ascii="Times New Roman" w:hAnsi="Times New Roman" w:cs="Times New Roman"/>
                <w:bCs w:val="0"/>
                <w:iCs/>
                <w:kern w:val="0"/>
                <w:sz w:val="18"/>
                <w:szCs w:val="18"/>
                <w:highlight w:val="none"/>
              </w:rPr>
              <w:t>提供出行信息记录的</w:t>
            </w:r>
            <w:r>
              <w:rPr>
                <w:rFonts w:hint="eastAsia" w:ascii="Times New Roman" w:hAnsi="Times New Roman" w:cs="Times New Roman"/>
                <w:bCs w:val="0"/>
                <w:iCs/>
                <w:kern w:val="0"/>
                <w:sz w:val="18"/>
                <w:szCs w:val="18"/>
                <w:highlight w:val="none"/>
                <w:lang w:val="en-US" w:eastAsia="zh-CN"/>
              </w:rPr>
              <w:t>数据来源平台</w:t>
            </w:r>
            <w:r>
              <w:rPr>
                <w:rFonts w:hint="eastAsia" w:ascii="Times New Roman" w:hAnsi="Times New Roman" w:cs="Times New Roman"/>
                <w:bCs w:val="0"/>
                <w:iCs/>
                <w:kern w:val="0"/>
                <w:sz w:val="18"/>
                <w:szCs w:val="18"/>
                <w:highlight w:val="none"/>
              </w:rPr>
              <w:t>方监测获得</w:t>
            </w:r>
            <w:r>
              <w:rPr>
                <w:rFonts w:hint="eastAsia" w:cs="Times New Roman"/>
                <w:bCs w:val="0"/>
                <w:iCs/>
                <w:kern w:val="0"/>
                <w:sz w:val="18"/>
                <w:szCs w:val="18"/>
                <w:highlight w:val="none"/>
                <w:lang w:eastAsia="zh-CN"/>
              </w:rPr>
              <w:t>；</w:t>
            </w:r>
          </w:p>
          <w:p w14:paraId="5CC2E307">
            <w:pPr>
              <w:spacing w:line="240" w:lineRule="atLeast"/>
              <w:ind w:firstLine="0" w:firstLineChars="0"/>
              <w:jc w:val="left"/>
              <w:outlineLvl w:val="3"/>
              <w:rPr>
                <w:rFonts w:hint="default" w:ascii="Times New Roman" w:hAnsi="Times New Roman" w:cs="Times New Roman"/>
                <w:bCs w:val="0"/>
                <w:iCs/>
                <w:kern w:val="0"/>
                <w:sz w:val="18"/>
                <w:szCs w:val="18"/>
                <w:highlight w:val="none"/>
                <w:lang w:val="en-US" w:eastAsia="zh-CN"/>
              </w:rPr>
            </w:pPr>
            <w:r>
              <w:rPr>
                <w:rFonts w:hint="default" w:ascii="Times New Roman" w:hAnsi="Times New Roman" w:cs="Times New Roman"/>
                <w:bCs w:val="0"/>
                <w:iCs/>
                <w:kern w:val="0"/>
                <w:sz w:val="18"/>
                <w:szCs w:val="18"/>
                <w:highlight w:val="none"/>
                <w:lang w:val="en-US" w:eastAsia="zh-CN"/>
              </w:rPr>
              <w:t>2</w:t>
            </w:r>
            <w:r>
              <w:rPr>
                <w:rFonts w:hint="eastAsia" w:ascii="Times New Roman" w:hAnsi="Times New Roman" w:cs="Times New Roman"/>
                <w:bCs w:val="0"/>
                <w:iCs/>
                <w:kern w:val="0"/>
                <w:sz w:val="18"/>
                <w:szCs w:val="18"/>
                <w:highlight w:val="none"/>
                <w:lang w:val="en-US" w:eastAsia="zh-CN"/>
              </w:rPr>
              <w:t>.其他可核实的数据来源；</w:t>
            </w:r>
          </w:p>
          <w:p w14:paraId="09A41D25">
            <w:pPr>
              <w:spacing w:line="240" w:lineRule="atLeast"/>
              <w:ind w:firstLine="0" w:firstLineChars="0"/>
              <w:jc w:val="left"/>
              <w:outlineLvl w:val="3"/>
              <w:rPr>
                <w:rFonts w:hint="default"/>
                <w:highlight w:val="none"/>
                <w:lang w:val="en-US" w:eastAsia="zh-CN"/>
              </w:rPr>
            </w:pPr>
            <w:r>
              <w:rPr>
                <w:rFonts w:hint="eastAsia" w:ascii="Times New Roman" w:hAnsi="Times New Roman" w:cs="Times New Roman"/>
                <w:bCs w:val="0"/>
                <w:iCs/>
                <w:kern w:val="0"/>
                <w:sz w:val="18"/>
                <w:szCs w:val="18"/>
                <w:highlight w:val="none"/>
                <w:lang w:val="en-US" w:eastAsia="zh-CN"/>
              </w:rPr>
              <w:t>3.若无法获取准确数量则取缺省值1进行计算。</w:t>
            </w:r>
          </w:p>
        </w:tc>
      </w:tr>
      <w:tr w14:paraId="1A5B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01325EC3">
            <w:pPr>
              <w:pStyle w:val="25"/>
              <w:widowControl w:val="0"/>
              <w:spacing w:line="240" w:lineRule="atLeast"/>
              <w:jc w:val="both"/>
              <w:outlineLvl w:val="3"/>
              <w:rPr>
                <w:rFonts w:hint="eastAsia" w:ascii="Times New Roman" w:hAnsi="Times New Roman" w:eastAsia="宋体"/>
                <w:bCs w:val="0"/>
                <w:iCs/>
                <w:kern w:val="0"/>
                <w:sz w:val="18"/>
                <w:szCs w:val="18"/>
                <w:highlight w:val="none"/>
                <w:lang w:val="en-US" w:eastAsia="zh-CN"/>
              </w:rPr>
            </w:pPr>
            <w:r>
              <w:rPr>
                <w:rFonts w:hint="eastAsia" w:ascii="Times New Roman" w:hAnsi="Times New Roman"/>
                <w:bCs w:val="0"/>
                <w:iCs/>
                <w:kern w:val="0"/>
                <w:sz w:val="18"/>
                <w:szCs w:val="18"/>
                <w:highlight w:val="none"/>
                <w:lang w:val="en-US" w:eastAsia="zh-CN"/>
              </w:rPr>
              <w:t>数值</w:t>
            </w:r>
          </w:p>
        </w:tc>
        <w:tc>
          <w:tcPr>
            <w:tcW w:w="4237" w:type="pct"/>
            <w:shd w:val="clear" w:color="auto" w:fill="auto"/>
            <w:vAlign w:val="center"/>
          </w:tcPr>
          <w:p w14:paraId="3C74C18B">
            <w:pPr>
              <w:spacing w:line="240" w:lineRule="atLeast"/>
              <w:ind w:firstLine="0" w:firstLineChars="0"/>
              <w:jc w:val="left"/>
              <w:outlineLvl w:val="3"/>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w:t>
            </w:r>
          </w:p>
        </w:tc>
      </w:tr>
      <w:tr w14:paraId="788D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2D7DAF1D">
            <w:pPr>
              <w:pStyle w:val="25"/>
              <w:widowControl w:val="0"/>
              <w:spacing w:line="240" w:lineRule="atLeast"/>
              <w:jc w:val="both"/>
              <w:outlineLvl w:val="3"/>
              <w:rPr>
                <w:rFonts w:ascii="Times New Roman" w:hAnsi="Times New Roman"/>
                <w:bCs w:val="0"/>
                <w:iCs/>
                <w:kern w:val="0"/>
                <w:sz w:val="18"/>
                <w:szCs w:val="18"/>
                <w:highlight w:val="none"/>
              </w:rPr>
            </w:pPr>
            <w:r>
              <w:rPr>
                <w:rFonts w:hint="eastAsia" w:ascii="Times New Roman" w:hAnsi="Times New Roman"/>
                <w:bCs w:val="0"/>
                <w:iCs/>
                <w:kern w:val="0"/>
                <w:sz w:val="18"/>
                <w:szCs w:val="18"/>
                <w:highlight w:val="none"/>
              </w:rPr>
              <w:t>数据用途</w:t>
            </w:r>
          </w:p>
        </w:tc>
        <w:tc>
          <w:tcPr>
            <w:tcW w:w="4237" w:type="pct"/>
            <w:shd w:val="clear" w:color="auto" w:fill="auto"/>
            <w:vAlign w:val="center"/>
          </w:tcPr>
          <w:p w14:paraId="3AEEB916">
            <w:pPr>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用于计算基准线情景</w:t>
            </w:r>
            <w:r>
              <w:rPr>
                <w:rFonts w:hint="eastAsia" w:ascii="Times New Roman" w:hAnsi="Times New Roman" w:cs="Times New Roman"/>
                <w:bCs w:val="0"/>
                <w:iCs/>
                <w:kern w:val="0"/>
                <w:sz w:val="18"/>
                <w:szCs w:val="18"/>
                <w:highlight w:val="none"/>
                <w:lang w:val="en-US" w:eastAsia="zh-CN"/>
              </w:rPr>
              <w:t>碳</w:t>
            </w:r>
            <w:r>
              <w:rPr>
                <w:rFonts w:hint="eastAsia" w:ascii="Times New Roman" w:hAnsi="Times New Roman" w:cs="Times New Roman"/>
                <w:bCs w:val="0"/>
                <w:iCs/>
                <w:kern w:val="0"/>
                <w:sz w:val="18"/>
                <w:szCs w:val="18"/>
                <w:highlight w:val="none"/>
              </w:rPr>
              <w:t>排放量</w:t>
            </w:r>
            <w:r>
              <w:rPr>
                <w:rFonts w:hint="eastAsia" w:ascii="Times New Roman" w:hAnsi="Times New Roman" w:cs="Times New Roman"/>
                <w:bCs w:val="0"/>
                <w:i/>
                <w:iCs w:val="0"/>
                <w:kern w:val="0"/>
                <w:sz w:val="18"/>
                <w:szCs w:val="18"/>
                <w:highlight w:val="none"/>
              </w:rPr>
              <w:t>BE</w:t>
            </w:r>
            <w:r>
              <w:rPr>
                <w:rFonts w:hint="eastAsia" w:ascii="Times New Roman" w:hAnsi="Times New Roman" w:cs="Times New Roman"/>
                <w:bCs w:val="0"/>
                <w:iCs/>
                <w:kern w:val="0"/>
                <w:sz w:val="18"/>
                <w:szCs w:val="18"/>
                <w:highlight w:val="none"/>
              </w:rPr>
              <w:t>、碳普惠</w:t>
            </w:r>
            <w:r>
              <w:rPr>
                <w:rFonts w:hint="eastAsia" w:ascii="Times New Roman" w:hAnsi="Times New Roman" w:cs="Times New Roman"/>
                <w:bCs w:val="0"/>
                <w:iCs/>
                <w:kern w:val="0"/>
                <w:sz w:val="18"/>
                <w:szCs w:val="18"/>
                <w:highlight w:val="none"/>
                <w:lang w:eastAsia="zh-CN"/>
              </w:rPr>
              <w:t>情景碳排放量</w:t>
            </w:r>
            <w:r>
              <w:rPr>
                <w:rFonts w:hint="eastAsia" w:ascii="Times New Roman" w:hAnsi="Times New Roman" w:cs="Times New Roman"/>
                <w:bCs w:val="0"/>
                <w:i/>
                <w:iCs w:val="0"/>
                <w:kern w:val="0"/>
                <w:sz w:val="18"/>
                <w:szCs w:val="18"/>
                <w:highlight w:val="none"/>
              </w:rPr>
              <w:t>PE</w:t>
            </w:r>
          </w:p>
        </w:tc>
      </w:tr>
      <w:tr w14:paraId="5568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18439A5E">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7" w:type="pct"/>
            <w:shd w:val="clear" w:color="auto" w:fill="auto"/>
            <w:vAlign w:val="center"/>
          </w:tcPr>
          <w:p w14:paraId="30DBF805">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bl>
    <w:p w14:paraId="010664F2">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eastAsia="黑体" w:cs="Times New Roman"/>
          <w:snapToGrid w:val="0"/>
          <w:color w:val="000000" w:themeColor="text1"/>
          <w:kern w:val="0"/>
          <w:highlight w:val="none"/>
          <w:lang w:val="en-US" w:eastAsia="zh-CN"/>
          <w14:textFill>
            <w14:solidFill>
              <w14:schemeClr w14:val="tx1"/>
            </w14:solidFill>
          </w14:textFill>
        </w:rPr>
        <w:t>5</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m:oMath>
        <m:sSub>
          <m:sSubPr>
            <m:ctrlPr>
              <w:rPr>
                <w:rFonts w:ascii="Cambria Math" w:hAnsi="Cambria Math"/>
                <w:bCs w:val="0"/>
                <w:i/>
                <w:iCs/>
                <w:szCs w:val="28"/>
                <w:highlight w:val="none"/>
              </w:rPr>
            </m:ctrlPr>
          </m:sSubPr>
          <m:e>
            <m:r>
              <m:rPr/>
              <w:rPr>
                <w:rFonts w:hint="default" w:ascii="Times New Roman" w:hAnsi="Times New Roman"/>
                <w:szCs w:val="28"/>
                <w:highlight w:val="none"/>
              </w:rPr>
              <m:t>D</m:t>
            </m:r>
            <m:ctrlPr>
              <w:rPr>
                <w:rFonts w:ascii="Cambria Math" w:hAnsi="Cambria Math"/>
                <w:bCs w:val="0"/>
                <w:i/>
                <w:iCs/>
                <w:szCs w:val="28"/>
                <w:highlight w:val="none"/>
              </w:rPr>
            </m:ctrlPr>
          </m:e>
          <m:sub>
            <m:r>
              <m:rPr/>
              <w:rPr>
                <w:rFonts w:hint="default" w:ascii="Times New Roman" w:hAnsi="Times New Roman"/>
                <w:szCs w:val="28"/>
                <w:highlight w:val="none"/>
              </w:rPr>
              <m:t>B</m:t>
            </m:r>
            <m:r>
              <m:rPr/>
              <w:rPr>
                <w:rFonts w:hint="default" w:ascii="Times New Roman" w:hAnsi="Times New Roman"/>
                <w:szCs w:val="28"/>
                <w:highlight w:val="none"/>
                <w:lang w:val="en-US" w:eastAsia="zh-CN"/>
              </w:rPr>
              <m:t>,i</m:t>
            </m:r>
            <m:ctrlPr>
              <w:rPr>
                <w:rFonts w:ascii="Cambria Math" w:hAnsi="Cambria Math"/>
                <w:bCs w:val="0"/>
                <w:i/>
                <w:iCs/>
                <w:szCs w:val="28"/>
                <w:highlight w:val="none"/>
              </w:rPr>
            </m:ctrlPr>
          </m:sub>
        </m:sSub>
      </m:oMath>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2FB4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0C35F57A">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7" w:type="pct"/>
            <w:shd w:val="clear" w:color="auto" w:fill="auto"/>
            <w:vAlign w:val="center"/>
          </w:tcPr>
          <w:p w14:paraId="5DE26166">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val="en-US" w:eastAsia="zh-CN"/>
              </w:rPr>
            </w:pPr>
            <m:oMathPara>
              <m:oMathParaPr>
                <m:jc m:val="left"/>
              </m:oMathParaPr>
              <m:oMath>
                <m:sSub>
                  <m:sSubPr>
                    <m:ctrlPr>
                      <w:rPr>
                        <w:rFonts w:ascii="Cambria Math" w:hAnsi="Cambria Math"/>
                        <w:bCs w:val="0"/>
                        <w:i/>
                        <w:iCs/>
                        <w:sz w:val="18"/>
                        <w:szCs w:val="18"/>
                        <w:highlight w:val="none"/>
                      </w:rPr>
                    </m:ctrlPr>
                  </m:sSubPr>
                  <m:e>
                    <m:r>
                      <m:rPr/>
                      <w:rPr>
                        <w:rFonts w:hint="default" w:ascii="Times New Roman" w:hAnsi="Times New Roman"/>
                        <w:sz w:val="18"/>
                        <w:szCs w:val="18"/>
                        <w:highlight w:val="none"/>
                      </w:rPr>
                      <m:t>D</m:t>
                    </m:r>
                    <m:ctrlPr>
                      <w:rPr>
                        <w:rFonts w:ascii="Cambria Math" w:hAnsi="Cambria Math"/>
                        <w:bCs w:val="0"/>
                        <w:i/>
                        <w:iCs/>
                        <w:sz w:val="18"/>
                        <w:szCs w:val="18"/>
                        <w:highlight w:val="none"/>
                      </w:rPr>
                    </m:ctrlPr>
                  </m:e>
                  <m:sub>
                    <m:r>
                      <m:rPr/>
                      <w:rPr>
                        <w:rFonts w:hint="default" w:ascii="Times New Roman" w:hAnsi="Times New Roman"/>
                        <w:sz w:val="18"/>
                        <w:szCs w:val="18"/>
                        <w:highlight w:val="none"/>
                      </w:rPr>
                      <m:t>B</m:t>
                    </m:r>
                    <m:r>
                      <m:rPr/>
                      <w:rPr>
                        <w:rFonts w:hint="default" w:ascii="Times New Roman" w:hAnsi="Times New Roman"/>
                        <w:sz w:val="18"/>
                        <w:szCs w:val="18"/>
                        <w:highlight w:val="none"/>
                        <w:lang w:val="en-US" w:eastAsia="zh-CN"/>
                      </w:rPr>
                      <m:t>,i</m:t>
                    </m:r>
                    <m:ctrlPr>
                      <w:rPr>
                        <w:rFonts w:ascii="Cambria Math" w:hAnsi="Cambria Math"/>
                        <w:bCs w:val="0"/>
                        <w:i/>
                        <w:iCs/>
                        <w:sz w:val="18"/>
                        <w:szCs w:val="18"/>
                        <w:highlight w:val="none"/>
                      </w:rPr>
                    </m:ctrlPr>
                  </m:sub>
                </m:sSub>
              </m:oMath>
            </m:oMathPara>
          </w:p>
        </w:tc>
      </w:tr>
      <w:tr w14:paraId="10C0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0F4804CC">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7" w:type="pct"/>
            <w:shd w:val="clear" w:color="auto" w:fill="auto"/>
            <w:vAlign w:val="center"/>
          </w:tcPr>
          <w:p w14:paraId="04B8CD39">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color w:val="auto"/>
                <w:kern w:val="0"/>
                <w:sz w:val="18"/>
                <w:szCs w:val="18"/>
                <w:highlight w:val="none"/>
              </w:rPr>
              <w:t>公式（</w:t>
            </w:r>
            <w:r>
              <w:rPr>
                <w:rFonts w:hint="eastAsia" w:cs="Times New Roman"/>
                <w:bCs w:val="0"/>
                <w:iCs/>
                <w:color w:val="auto"/>
                <w:kern w:val="0"/>
                <w:sz w:val="18"/>
                <w:szCs w:val="18"/>
                <w:highlight w:val="none"/>
                <w:lang w:val="en-US" w:eastAsia="zh-CN"/>
              </w:rPr>
              <w:t>3</w:t>
            </w:r>
            <w:r>
              <w:rPr>
                <w:rFonts w:hint="eastAsia" w:ascii="Times New Roman" w:hAnsi="Times New Roman" w:cs="Times New Roman"/>
                <w:bCs w:val="0"/>
                <w:iCs/>
                <w:color w:val="auto"/>
                <w:kern w:val="0"/>
                <w:sz w:val="18"/>
                <w:szCs w:val="18"/>
                <w:highlight w:val="none"/>
              </w:rPr>
              <w:t>）</w:t>
            </w:r>
          </w:p>
        </w:tc>
      </w:tr>
      <w:tr w14:paraId="2EBB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13F04C0A">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7" w:type="pct"/>
            <w:shd w:val="clear" w:color="auto" w:fill="auto"/>
            <w:vAlign w:val="center"/>
          </w:tcPr>
          <w:p w14:paraId="79C52FC6">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14:paraId="3564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1939C870">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7" w:type="pct"/>
            <w:shd w:val="clear" w:color="auto" w:fill="auto"/>
            <w:vAlign w:val="center"/>
          </w:tcPr>
          <w:p w14:paraId="06940FE0">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乘客第i次乘坐公共汽车出行的里程</w:t>
            </w:r>
          </w:p>
        </w:tc>
      </w:tr>
      <w:tr w14:paraId="3702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7D340F03">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7" w:type="pct"/>
            <w:shd w:val="clear" w:color="auto" w:fill="auto"/>
            <w:vAlign w:val="center"/>
          </w:tcPr>
          <w:p w14:paraId="4339027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49B8DF8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eastAsia="zh-CN"/>
              </w:rPr>
            </w:pPr>
            <w:r>
              <w:rPr>
                <w:rFonts w:hint="eastAsia" w:ascii="Times New Roman" w:hAnsi="Times New Roman" w:cs="Times New Roman"/>
                <w:kern w:val="0"/>
                <w:sz w:val="18"/>
                <w:szCs w:val="18"/>
                <w:highlight w:val="none"/>
                <w:lang w:val="en-US" w:eastAsia="zh-CN"/>
              </w:rPr>
              <w:t>1.可通过</w:t>
            </w:r>
            <w:r>
              <w:rPr>
                <w:rFonts w:hint="eastAsia" w:ascii="Times New Roman" w:hAnsi="Times New Roman" w:cs="Times New Roman"/>
                <w:kern w:val="0"/>
                <w:sz w:val="18"/>
                <w:szCs w:val="18"/>
                <w:highlight w:val="none"/>
              </w:rPr>
              <w:t>提供出行信息记录的</w:t>
            </w:r>
            <w:r>
              <w:rPr>
                <w:rFonts w:hint="eastAsia" w:ascii="Times New Roman" w:hAnsi="Times New Roman" w:cs="Times New Roman"/>
                <w:kern w:val="0"/>
                <w:sz w:val="18"/>
                <w:szCs w:val="18"/>
                <w:highlight w:val="none"/>
                <w:lang w:val="en-US" w:eastAsia="zh-CN"/>
              </w:rPr>
              <w:t>数据来源平台</w:t>
            </w:r>
            <w:r>
              <w:rPr>
                <w:rFonts w:hint="eastAsia" w:ascii="Times New Roman" w:hAnsi="Times New Roman" w:cs="Times New Roman"/>
                <w:kern w:val="0"/>
                <w:sz w:val="18"/>
                <w:szCs w:val="18"/>
                <w:highlight w:val="none"/>
              </w:rPr>
              <w:t>方监测获得</w:t>
            </w:r>
            <w:r>
              <w:rPr>
                <w:rFonts w:hint="eastAsia" w:ascii="Times New Roman" w:hAnsi="Times New Roman" w:cs="Times New Roman"/>
                <w:kern w:val="0"/>
                <w:sz w:val="18"/>
                <w:szCs w:val="18"/>
                <w:highlight w:val="none"/>
                <w:lang w:eastAsia="zh-CN"/>
              </w:rPr>
              <w:t>；</w:t>
            </w:r>
          </w:p>
          <w:p w14:paraId="51276F7B">
            <w:pPr>
              <w:spacing w:line="240" w:lineRule="atLeast"/>
              <w:ind w:firstLine="0" w:firstLineChars="0"/>
              <w:jc w:val="left"/>
              <w:outlineLvl w:val="3"/>
              <w:rPr>
                <w:rFonts w:hint="eastAsia"/>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.其他可核实的数据来源；</w:t>
            </w:r>
          </w:p>
          <w:p w14:paraId="770824A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eastAsia="zh-CN"/>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.附录B中的缺省值。</w:t>
            </w:r>
          </w:p>
        </w:tc>
      </w:tr>
      <w:tr w14:paraId="5014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0059BD6F">
            <w:pPr>
              <w:pStyle w:val="25"/>
              <w:widowControl w:val="0"/>
              <w:spacing w:line="240" w:lineRule="atLeast"/>
              <w:jc w:val="both"/>
              <w:outlineLvl w:val="3"/>
              <w:rPr>
                <w:rFonts w:hint="eastAsia" w:ascii="Times New Roman" w:hAnsi="Times New Roman" w:eastAsia="宋体"/>
                <w:bCs w:val="0"/>
                <w:iCs/>
                <w:kern w:val="0"/>
                <w:sz w:val="18"/>
                <w:szCs w:val="18"/>
                <w:highlight w:val="none"/>
                <w:lang w:val="en-US" w:eastAsia="zh-CN"/>
              </w:rPr>
            </w:pPr>
            <w:r>
              <w:rPr>
                <w:rFonts w:hint="eastAsia" w:ascii="Times New Roman" w:hAnsi="Times New Roman"/>
                <w:bCs w:val="0"/>
                <w:iCs/>
                <w:kern w:val="0"/>
                <w:sz w:val="18"/>
                <w:szCs w:val="18"/>
                <w:highlight w:val="none"/>
                <w:lang w:val="en-US" w:eastAsia="zh-CN"/>
              </w:rPr>
              <w:t>数值</w:t>
            </w:r>
          </w:p>
        </w:tc>
        <w:tc>
          <w:tcPr>
            <w:tcW w:w="4237" w:type="pct"/>
            <w:shd w:val="clear" w:color="auto" w:fill="auto"/>
            <w:vAlign w:val="center"/>
          </w:tcPr>
          <w:p w14:paraId="0DA7D9DD">
            <w:pPr>
              <w:spacing w:line="240" w:lineRule="atLeast"/>
              <w:ind w:firstLine="0" w:firstLineChars="0"/>
              <w:jc w:val="left"/>
              <w:outlineLvl w:val="3"/>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w:t>
            </w:r>
          </w:p>
        </w:tc>
      </w:tr>
      <w:tr w14:paraId="0E62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020C9B45">
            <w:pPr>
              <w:pStyle w:val="25"/>
              <w:widowControl w:val="0"/>
              <w:spacing w:line="240" w:lineRule="atLeast"/>
              <w:jc w:val="both"/>
              <w:outlineLvl w:val="3"/>
              <w:rPr>
                <w:rFonts w:ascii="Times New Roman" w:hAnsi="Times New Roman"/>
                <w:bCs w:val="0"/>
                <w:iCs/>
                <w:kern w:val="0"/>
                <w:sz w:val="18"/>
                <w:szCs w:val="18"/>
                <w:highlight w:val="none"/>
              </w:rPr>
            </w:pPr>
            <w:r>
              <w:rPr>
                <w:rFonts w:hint="eastAsia" w:ascii="Times New Roman" w:hAnsi="Times New Roman"/>
                <w:bCs w:val="0"/>
                <w:iCs/>
                <w:kern w:val="0"/>
                <w:sz w:val="18"/>
                <w:szCs w:val="18"/>
                <w:highlight w:val="none"/>
              </w:rPr>
              <w:t>数据用途</w:t>
            </w:r>
          </w:p>
        </w:tc>
        <w:tc>
          <w:tcPr>
            <w:tcW w:w="4237" w:type="pct"/>
            <w:shd w:val="clear" w:color="auto" w:fill="auto"/>
            <w:vAlign w:val="center"/>
          </w:tcPr>
          <w:p w14:paraId="4002B164">
            <w:pPr>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用于计算基准线情景</w:t>
            </w:r>
            <w:r>
              <w:rPr>
                <w:rFonts w:hint="eastAsia" w:ascii="Times New Roman" w:hAnsi="Times New Roman" w:cs="Times New Roman"/>
                <w:bCs w:val="0"/>
                <w:iCs/>
                <w:kern w:val="0"/>
                <w:sz w:val="18"/>
                <w:szCs w:val="18"/>
                <w:highlight w:val="none"/>
                <w:lang w:val="en-US" w:eastAsia="zh-CN"/>
              </w:rPr>
              <w:t>碳</w:t>
            </w:r>
            <w:r>
              <w:rPr>
                <w:rFonts w:hint="eastAsia" w:ascii="Times New Roman" w:hAnsi="Times New Roman" w:cs="Times New Roman"/>
                <w:bCs w:val="0"/>
                <w:iCs/>
                <w:kern w:val="0"/>
                <w:sz w:val="18"/>
                <w:szCs w:val="18"/>
                <w:highlight w:val="none"/>
              </w:rPr>
              <w:t>排放量</w:t>
            </w:r>
            <w:r>
              <w:rPr>
                <w:rFonts w:hint="eastAsia" w:ascii="Times New Roman" w:hAnsi="Times New Roman" w:cs="Times New Roman"/>
                <w:bCs w:val="0"/>
                <w:i/>
                <w:iCs w:val="0"/>
                <w:kern w:val="0"/>
                <w:sz w:val="18"/>
                <w:szCs w:val="18"/>
                <w:highlight w:val="none"/>
              </w:rPr>
              <w:t>BE</w:t>
            </w:r>
            <w:r>
              <w:rPr>
                <w:rFonts w:hint="eastAsia" w:ascii="Times New Roman" w:hAnsi="Times New Roman" w:cs="Times New Roman"/>
                <w:bCs w:val="0"/>
                <w:iCs/>
                <w:kern w:val="0"/>
                <w:sz w:val="18"/>
                <w:szCs w:val="18"/>
                <w:highlight w:val="none"/>
              </w:rPr>
              <w:t>、碳普惠</w:t>
            </w:r>
            <w:r>
              <w:rPr>
                <w:rFonts w:hint="eastAsia" w:ascii="Times New Roman" w:hAnsi="Times New Roman" w:cs="Times New Roman"/>
                <w:bCs w:val="0"/>
                <w:iCs/>
                <w:kern w:val="0"/>
                <w:sz w:val="18"/>
                <w:szCs w:val="18"/>
                <w:highlight w:val="none"/>
                <w:lang w:eastAsia="zh-CN"/>
              </w:rPr>
              <w:t>情景碳排放量</w:t>
            </w:r>
            <w:r>
              <w:rPr>
                <w:rFonts w:hint="eastAsia" w:ascii="Times New Roman" w:hAnsi="Times New Roman" w:cs="Times New Roman"/>
                <w:bCs w:val="0"/>
                <w:i/>
                <w:iCs w:val="0"/>
                <w:kern w:val="0"/>
                <w:sz w:val="18"/>
                <w:szCs w:val="18"/>
                <w:highlight w:val="none"/>
              </w:rPr>
              <w:t>PE</w:t>
            </w:r>
          </w:p>
        </w:tc>
      </w:tr>
      <w:tr w14:paraId="5121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4A0124F2">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7" w:type="pct"/>
            <w:shd w:val="clear" w:color="auto" w:fill="auto"/>
            <w:vAlign w:val="center"/>
          </w:tcPr>
          <w:p w14:paraId="5AC85BAF">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shd w:val="clear"/>
                <w:lang w:val="en-US" w:eastAsia="zh-CN"/>
              </w:rPr>
              <w:t>-</w:t>
            </w:r>
          </w:p>
        </w:tc>
      </w:tr>
    </w:tbl>
    <w:p w14:paraId="04CE6CCD">
      <w:pPr>
        <w:pStyle w:val="2"/>
        <w:rPr>
          <w:highlight w:val="none"/>
        </w:rPr>
      </w:pPr>
    </w:p>
    <w:p w14:paraId="33A2BDF0">
      <w:pPr>
        <w:outlineLvl w:val="2"/>
        <w:rPr>
          <w:rFonts w:hint="eastAsia" w:ascii="Times New Roman" w:hAnsi="Times New Roman"/>
          <w:bCs w:val="0"/>
          <w:iCs/>
          <w:highlight w:val="none"/>
          <w:lang w:val="en-US" w:eastAsia="zh-CN"/>
        </w:rPr>
      </w:pPr>
      <w:r>
        <w:rPr>
          <w:rFonts w:ascii="Times New Roman" w:hAnsi="Times New Roman"/>
          <w:bCs w:val="0"/>
          <w:iCs/>
          <w:color w:val="000000" w:themeColor="text1"/>
          <w:highlight w:val="none"/>
          <w:lang w:bidi="ar"/>
          <w14:textFill>
            <w14:solidFill>
              <w14:schemeClr w14:val="tx1"/>
            </w14:solidFill>
          </w14:textFill>
        </w:rPr>
        <w:br w:type="page"/>
      </w:r>
    </w:p>
    <w:p w14:paraId="156851EF">
      <w:pPr>
        <w:pStyle w:val="3"/>
        <w:spacing w:before="312" w:after="312"/>
        <w:rPr>
          <w:rFonts w:hint="eastAsia"/>
          <w:highlight w:val="none"/>
          <w:lang w:val="en-US" w:eastAsia="zh-CN"/>
        </w:rPr>
      </w:pPr>
      <w:bookmarkStart w:id="123" w:name="_Toc540"/>
      <w:r>
        <w:rPr>
          <w:rFonts w:hint="eastAsia"/>
          <w:highlight w:val="none"/>
          <w:lang w:val="en-US" w:eastAsia="zh-CN"/>
        </w:rPr>
        <w:t>附件B 轨道交通出行减排量的计算方法</w:t>
      </w:r>
      <w:bookmarkEnd w:id="123"/>
    </w:p>
    <w:p w14:paraId="4DD097AD">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B.1 基准线</w:t>
      </w:r>
      <w:r>
        <w:rPr>
          <w:rFonts w:hint="eastAsia" w:cs="Times New Roman"/>
          <w:bCs w:val="0"/>
          <w:iCs/>
          <w:color w:val="000000" w:themeColor="text1"/>
          <w:highlight w:val="none"/>
          <w:lang w:val="en-US" w:eastAsia="zh-CN"/>
          <w14:textFill>
            <w14:solidFill>
              <w14:schemeClr w14:val="tx1"/>
            </w14:solidFill>
          </w14:textFill>
        </w:rPr>
        <w:t>情景碳排放量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p>
    <w:p w14:paraId="25A2A1F0">
      <w:pPr>
        <w:ind w:left="0" w:leftChars="0" w:firstLine="420" w:firstLineChars="200"/>
        <w:outlineLvl w:val="2"/>
        <w:rPr>
          <w:rFonts w:hint="default" w:ascii="Times New Roman" w:hAnsi="Times New Roman"/>
          <w:bCs w:val="0"/>
          <w:iCs/>
          <w:highlight w:val="none"/>
          <w:lang w:val="en-US" w:eastAsia="zh-CN"/>
        </w:rPr>
      </w:pPr>
      <w:r>
        <w:rPr>
          <w:rFonts w:hint="eastAsia" w:ascii="Times New Roman" w:hAnsi="Times New Roman"/>
          <w:bCs w:val="0"/>
          <w:iCs/>
          <w:highlight w:val="none"/>
          <w:lang w:val="en-US" w:eastAsia="zh-CN"/>
        </w:rPr>
        <w:t>基准线</w:t>
      </w:r>
      <w:r>
        <w:rPr>
          <w:rFonts w:hint="eastAsia"/>
          <w:bCs w:val="0"/>
          <w:iCs/>
          <w:highlight w:val="none"/>
          <w:lang w:val="en-US" w:eastAsia="zh-CN"/>
        </w:rPr>
        <w:t>情景碳</w:t>
      </w:r>
      <w:r>
        <w:rPr>
          <w:rFonts w:hint="eastAsia" w:ascii="Times New Roman" w:hAnsi="Times New Roman"/>
          <w:bCs w:val="0"/>
          <w:iCs/>
          <w:highlight w:val="none"/>
          <w:lang w:val="en-US" w:eastAsia="zh-CN"/>
        </w:rPr>
        <w:t>排放</w:t>
      </w:r>
      <w:r>
        <w:rPr>
          <w:rFonts w:hint="eastAsia"/>
          <w:bCs w:val="0"/>
          <w:iCs/>
          <w:highlight w:val="none"/>
          <w:lang w:val="en-US" w:eastAsia="zh-CN"/>
        </w:rPr>
        <w:t>量按公式（1）计算。</w:t>
      </w:r>
    </w:p>
    <w:p w14:paraId="4927DAEB">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B.2 碳普惠</w:t>
      </w:r>
      <w:r>
        <w:rPr>
          <w:rFonts w:hint="eastAsia" w:cs="Times New Roman"/>
          <w:bCs w:val="0"/>
          <w:iCs/>
          <w:color w:val="000000" w:themeColor="text1"/>
          <w:highlight w:val="none"/>
          <w:lang w:val="en-US" w:eastAsia="zh-CN"/>
          <w14:textFill>
            <w14:solidFill>
              <w14:schemeClr w14:val="tx1"/>
            </w14:solidFill>
          </w14:textFill>
        </w:rPr>
        <w:t>情景碳排放量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p>
    <w:p w14:paraId="4C22F65D">
      <w:pPr>
        <w:ind w:firstLine="420"/>
        <w:outlineLvl w:val="2"/>
        <w:rPr>
          <w:rFonts w:ascii="Times New Roman" w:hAnsi="Times New Roman" w:cs="Times New Roman"/>
          <w:bCs w:val="0"/>
          <w:iCs/>
          <w:highlight w:val="none"/>
        </w:rPr>
      </w:pPr>
      <w:r>
        <w:rPr>
          <w:rFonts w:hint="eastAsia" w:ascii="Times New Roman" w:hAnsi="Times New Roman" w:cs="Times New Roman"/>
          <w:bCs w:val="0"/>
          <w:iCs/>
          <w:kern w:val="0"/>
          <w:highlight w:val="none"/>
        </w:rPr>
        <w:t>碳普惠</w:t>
      </w:r>
      <w:r>
        <w:rPr>
          <w:rFonts w:hint="eastAsia" w:cs="Times New Roman"/>
          <w:bCs w:val="0"/>
          <w:iCs/>
          <w:kern w:val="0"/>
          <w:highlight w:val="none"/>
          <w:lang w:eastAsia="zh-CN"/>
        </w:rPr>
        <w:t>情景碳排放量</w:t>
      </w:r>
      <w:r>
        <w:rPr>
          <w:rFonts w:hint="eastAsia" w:ascii="Times New Roman" w:hAnsi="Times New Roman" w:cs="Times New Roman"/>
          <w:bCs w:val="0"/>
          <w:iCs/>
          <w:highlight w:val="none"/>
        </w:rPr>
        <w:t>按照</w:t>
      </w:r>
      <w:r>
        <w:rPr>
          <w:rFonts w:ascii="Times New Roman" w:hAnsi="Times New Roman" w:cs="Times New Roman"/>
          <w:bCs w:val="0"/>
          <w:iCs/>
          <w:kern w:val="0"/>
          <w:highlight w:val="none"/>
        </w:rPr>
        <w:t>公式（</w:t>
      </w:r>
      <w:r>
        <w:rPr>
          <w:rFonts w:hint="eastAsia" w:cs="Times New Roman"/>
          <w:bCs w:val="0"/>
          <w:iCs/>
          <w:kern w:val="0"/>
          <w:highlight w:val="none"/>
          <w:lang w:val="en-US" w:eastAsia="zh-CN"/>
        </w:rPr>
        <w:t>4</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计算</w:t>
      </w:r>
      <w:r>
        <w:rPr>
          <w:rFonts w:ascii="Times New Roman" w:hAnsi="Times New Roman" w:cs="Times New Roman"/>
          <w:bCs w:val="0"/>
          <w:iCs/>
          <w:kern w:val="0"/>
          <w:highlight w:val="none"/>
        </w:rPr>
        <w:t>：</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9"/>
        <w:gridCol w:w="823"/>
      </w:tblGrid>
      <w:tr w14:paraId="6863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pct"/>
            <w:vAlign w:val="center"/>
          </w:tcPr>
          <w:p w14:paraId="745226A6">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szCs w:val="28"/>
                    <w:highlight w:val="none"/>
                  </w:rPr>
                  <m:t>PE=</m:t>
                </m:r>
                <m:nary>
                  <m:naryPr>
                    <m:chr m:val="∑"/>
                    <m:limLoc m:val="undOvr"/>
                    <m:ctrlPr>
                      <w:rPr>
                        <w:rFonts w:ascii="Times New Roman" w:hAnsi="Times New Roman" w:cs="Times New Roman"/>
                        <w:i/>
                        <w:szCs w:val="28"/>
                        <w:highlight w:val="none"/>
                      </w:rPr>
                    </m:ctrlPr>
                  </m:naryPr>
                  <m:sub>
                    <m:r>
                      <m:rPr/>
                      <w:rPr>
                        <w:rFonts w:hint="default" w:cs="Times New Roman"/>
                        <w:szCs w:val="28"/>
                        <w:highlight w:val="none"/>
                        <w:lang w:val="en-US" w:eastAsia="zh-CN"/>
                      </w:rPr>
                      <m:t>i</m:t>
                    </m:r>
                    <m:r>
                      <m:rPr>
                        <m:sty m:val="p"/>
                      </m:rPr>
                      <w:rPr>
                        <w:rFonts w:hint="default" w:cs="Times New Roman"/>
                        <w:szCs w:val="28"/>
                        <w:highlight w:val="none"/>
                        <w:lang w:val="en-US" w:eastAsia="zh-CN"/>
                      </w:rPr>
                      <m:t>=1</m:t>
                    </m:r>
                    <m:ctrlPr>
                      <w:rPr>
                        <w:rFonts w:ascii="Times New Roman" w:hAnsi="Times New Roman" w:cs="Times New Roman"/>
                        <w:i/>
                        <w:szCs w:val="28"/>
                        <w:highlight w:val="none"/>
                      </w:rPr>
                    </m:ctrlPr>
                  </m:sub>
                  <m:sup>
                    <m:sSub>
                      <m:sSubPr>
                        <m:ctrlPr>
                          <w:rPr>
                            <w:rFonts w:hint="default" w:cs="Times New Roman"/>
                            <w:i/>
                            <w:szCs w:val="28"/>
                            <w:highlight w:val="none"/>
                            <w:lang w:val="en-US" w:eastAsia="zh-CN"/>
                          </w:rPr>
                        </m:ctrlPr>
                      </m:sSubPr>
                      <m:e>
                        <m:r>
                          <m:rPr/>
                          <w:rPr>
                            <w:rFonts w:hint="default" w:cs="Times New Roman"/>
                            <w:szCs w:val="28"/>
                            <w:highlight w:val="none"/>
                            <w:lang w:val="en-US" w:eastAsia="zh-CN"/>
                          </w:rPr>
                          <m:t>N</m:t>
                        </m:r>
                        <m:ctrlPr>
                          <w:rPr>
                            <w:rFonts w:hint="default" w:cs="Times New Roman"/>
                            <w:i/>
                            <w:szCs w:val="28"/>
                            <w:highlight w:val="none"/>
                            <w:lang w:val="en-US" w:eastAsia="zh-CN"/>
                          </w:rPr>
                        </m:ctrlPr>
                      </m:e>
                      <m:sub>
                        <m:r>
                          <m:rPr/>
                          <w:rPr>
                            <w:rFonts w:hint="default" w:cs="Times New Roman"/>
                            <w:szCs w:val="28"/>
                            <w:highlight w:val="none"/>
                            <w:lang w:val="en-US" w:eastAsia="zh-CN"/>
                          </w:rPr>
                          <m:t>S</m:t>
                        </m:r>
                        <m:ctrlPr>
                          <w:rPr>
                            <w:rFonts w:hint="default" w:cs="Times New Roman"/>
                            <w:i/>
                            <w:szCs w:val="28"/>
                            <w:highlight w:val="none"/>
                            <w:lang w:val="en-US" w:eastAsia="zh-CN"/>
                          </w:rPr>
                        </m:ctrlPr>
                      </m:sub>
                    </m:sSub>
                    <m:ctrlPr>
                      <w:rPr>
                        <w:rFonts w:ascii="Times New Roman" w:hAnsi="Times New Roman" w:cs="Times New Roman"/>
                        <w:i/>
                        <w:szCs w:val="28"/>
                        <w:highlight w:val="none"/>
                      </w:rPr>
                    </m:ctrlPr>
                  </m:sup>
                  <m:e>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D</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S</m:t>
                        </m:r>
                        <m:r>
                          <m:rPr/>
                          <w:rPr>
                            <w:rFonts w:hint="default" w:ascii="Times New Roman" w:hAnsi="Times New Roman" w:cs="Times New Roman"/>
                            <w:szCs w:val="28"/>
                            <w:highlight w:val="none"/>
                            <w:lang w:val="en-US" w:eastAsia="zh-CN"/>
                          </w:rPr>
                          <m:t>,i</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m:t>
                    </m:r>
                    <m:sSub>
                      <m:sSubPr>
                        <m:ctrlPr>
                          <w:rPr>
                            <w:rFonts w:ascii="Cambria Math" w:hAnsi="Cambria Math" w:cs="Times New Roman"/>
                            <w:i/>
                            <w:iCs w:val="0"/>
                            <w:szCs w:val="28"/>
                            <w:highlight w:val="none"/>
                          </w:rPr>
                        </m:ctrlPr>
                      </m:sSubPr>
                      <m:e>
                        <m:r>
                          <m:rPr/>
                          <w:rPr>
                            <w:rFonts w:hint="default" w:ascii="Times New Roman" w:hAnsi="Times New Roman" w:cs="Times New Roman"/>
                            <w:szCs w:val="28"/>
                            <w:highlight w:val="none"/>
                            <w:lang w:val="en-US" w:eastAsia="zh-CN"/>
                          </w:rPr>
                          <m:t>EF</m:t>
                        </m:r>
                        <m:ctrlPr>
                          <w:rPr>
                            <w:rFonts w:ascii="Cambria Math" w:hAnsi="Cambria Math" w:cs="Times New Roman"/>
                            <w:i/>
                            <w:iCs w:val="0"/>
                            <w:szCs w:val="28"/>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cs="Times New Roman"/>
                            <w:szCs w:val="28"/>
                            <w:highlight w:val="none"/>
                            <w:lang w:val="en-US" w:eastAsia="zh-CN"/>
                          </w:rPr>
                          <m:t>km</m:t>
                        </m:r>
                        <m:r>
                          <m:rPr/>
                          <w:rPr>
                            <w:rFonts w:hint="default" w:ascii="Times New Roman" w:hAnsi="Times New Roman" w:cs="Times New Roman"/>
                            <w:szCs w:val="28"/>
                            <w:highlight w:val="none"/>
                            <w:lang w:val="en-US" w:eastAsia="zh-CN"/>
                          </w:rPr>
                          <m:t>,S,x</m:t>
                        </m:r>
                        <m:ctrlPr>
                          <w:rPr>
                            <w:rFonts w:ascii="Cambria Math" w:hAnsi="Cambria Math" w:cs="Times New Roman"/>
                            <w:i/>
                            <w:iCs w:val="0"/>
                            <w:szCs w:val="28"/>
                            <w:highlight w:val="none"/>
                          </w:rPr>
                        </m:ctrlPr>
                      </m:sub>
                    </m:sSub>
                    <m:ctrlPr>
                      <w:rPr>
                        <w:rFonts w:ascii="Times New Roman" w:hAnsi="Times New Roman" w:cs="Times New Roman"/>
                        <w:i/>
                        <w:szCs w:val="28"/>
                        <w:highlight w:val="none"/>
                      </w:rPr>
                    </m:ctrlPr>
                  </m:e>
                </m:nary>
              </m:oMath>
            </m:oMathPara>
          </w:p>
        </w:tc>
        <w:tc>
          <w:tcPr>
            <w:tcW w:w="483" w:type="pct"/>
            <w:vAlign w:val="center"/>
          </w:tcPr>
          <w:p w14:paraId="0EA1987B">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4</w:t>
            </w:r>
            <w:r>
              <w:rPr>
                <w:rFonts w:hint="eastAsia" w:cs="Times New Roman"/>
                <w:bCs w:val="0"/>
                <w:iCs/>
                <w:kern w:val="0"/>
                <w:sz w:val="20"/>
                <w:szCs w:val="28"/>
                <w:highlight w:val="none"/>
                <w:lang w:eastAsia="zh-CN"/>
              </w:rPr>
              <w:t>）</w:t>
            </w:r>
          </w:p>
        </w:tc>
      </w:tr>
    </w:tbl>
    <w:p w14:paraId="0C901C9E">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lang w:val="en-US" w:eastAsia="zh-CN"/>
        </w:rPr>
        <w:t>式</w:t>
      </w:r>
      <w:r>
        <w:rPr>
          <w:rFonts w:ascii="Times New Roman" w:hAnsi="Times New Roman" w:cs="Times New Roman"/>
          <w:bCs w:val="0"/>
          <w:iCs/>
          <w:szCs w:val="28"/>
          <w:highlight w:val="none"/>
        </w:rPr>
        <w:t>中</w:t>
      </w:r>
      <w:r>
        <w:rPr>
          <w:rFonts w:hint="eastAsia" w:ascii="Times New Roman" w:hAnsi="Times New Roman" w:cs="Times New Roman"/>
          <w:bCs w:val="0"/>
          <w:iCs/>
          <w:szCs w:val="28"/>
          <w:highlight w:val="none"/>
        </w:rPr>
        <w:t>：</w:t>
      </w:r>
    </w:p>
    <w:tbl>
      <w:tblPr>
        <w:tblStyle w:val="17"/>
        <w:tblW w:w="4727" w:type="pct"/>
        <w:tblInd w:w="4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8"/>
        <w:gridCol w:w="651"/>
        <w:gridCol w:w="6468"/>
      </w:tblGrid>
      <w:tr w14:paraId="2782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2" w:type="pct"/>
            <w:vAlign w:val="top"/>
          </w:tcPr>
          <w:p w14:paraId="0173826C">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PE</m:t>
                </m:r>
              </m:oMath>
            </m:oMathPara>
          </w:p>
        </w:tc>
        <w:tc>
          <w:tcPr>
            <w:tcW w:w="403" w:type="pct"/>
            <w:vAlign w:val="top"/>
          </w:tcPr>
          <w:p w14:paraId="475F0E8C">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13" w:type="pct"/>
            <w:vAlign w:val="center"/>
          </w:tcPr>
          <w:p w14:paraId="24BDFC3C">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轨道交通出行的碳普惠情景</w:t>
            </w:r>
            <w:r>
              <w:rPr>
                <w:rFonts w:hint="eastAsia" w:cs="Times New Roman"/>
                <w:bCs w:val="0"/>
                <w:iCs/>
                <w:kern w:val="0"/>
                <w:highlight w:val="none"/>
                <w:lang w:val="en-US" w:eastAsia="zh-CN"/>
              </w:rPr>
              <w:t>碳</w:t>
            </w:r>
            <w:r>
              <w:rPr>
                <w:rFonts w:hint="eastAsia" w:ascii="Times New Roman" w:hAnsi="Times New Roman" w:cs="Times New Roman"/>
                <w:bCs w:val="0"/>
                <w:iCs/>
                <w:kern w:val="0"/>
                <w:highlight w:val="none"/>
              </w:rPr>
              <w:t>排放量，单位为千克二氧化碳每人</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kgCO</w:t>
            </w:r>
            <w:r>
              <w:rPr>
                <w:rFonts w:hint="eastAsia" w:ascii="Times New Roman" w:hAnsi="Times New Roman" w:cs="Times New Roman"/>
                <w:bCs w:val="0"/>
                <w:iCs/>
                <w:kern w:val="0"/>
                <w:highlight w:val="none"/>
                <w:vertAlign w:val="subscript"/>
              </w:rPr>
              <w:t>2</w:t>
            </w:r>
            <w:r>
              <w:rPr>
                <w:rFonts w:hint="eastAsia" w:cs="Times New Roman"/>
                <w:bCs w:val="0"/>
                <w:iCs/>
                <w:kern w:val="0"/>
                <w:highlight w:val="none"/>
                <w:vertAlign w:val="baseline"/>
                <w:lang w:val="en-US" w:eastAsia="zh-CN"/>
              </w:rPr>
              <w:t>/P</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14:paraId="4AC9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2" w:type="pct"/>
            <w:vAlign w:val="center"/>
          </w:tcPr>
          <w:p w14:paraId="58C006AD">
            <w:pPr>
              <w:spacing w:line="0" w:lineRule="atLeast"/>
              <w:ind w:firstLine="0" w:firstLineChars="0"/>
              <w:jc w:val="left"/>
              <w:outlineLvl w:val="2"/>
              <w:rPr>
                <w:rFonts w:hint="default" w:ascii="Times New Roman" w:hAnsi="Times New Roman" w:eastAsia="宋体" w:cs="Times New Roman"/>
                <w:i/>
                <w:highlight w:val="none"/>
                <w:lang w:val="en-US" w:eastAsia="zh-CN"/>
                <w:oMath/>
              </w:rPr>
            </w:pPr>
            <w:r>
              <w:rPr>
                <w:rFonts w:hint="eastAsia" w:cs="Times New Roman"/>
                <w:i/>
                <w:highlight w:val="none"/>
                <w:lang w:val="en-US" w:eastAsia="zh-CN"/>
              </w:rPr>
              <w:t>N</w:t>
            </w:r>
            <w:r>
              <w:rPr>
                <w:rFonts w:hint="eastAsia" w:cs="Times New Roman"/>
                <w:i/>
                <w:highlight w:val="none"/>
                <w:vertAlign w:val="subscript"/>
                <w:lang w:val="en-US" w:eastAsia="zh-CN"/>
              </w:rPr>
              <w:t>S</w:t>
            </w:r>
          </w:p>
        </w:tc>
        <w:tc>
          <w:tcPr>
            <w:tcW w:w="403" w:type="pct"/>
            <w:vAlign w:val="center"/>
          </w:tcPr>
          <w:p w14:paraId="217ED698">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13" w:type="pct"/>
            <w:vAlign w:val="center"/>
          </w:tcPr>
          <w:p w14:paraId="65AE76A1">
            <w:pPr>
              <w:spacing w:line="0" w:lineRule="atLeast"/>
              <w:ind w:firstLine="0" w:firstLineChars="0"/>
              <w:outlineLvl w:val="2"/>
              <w:rPr>
                <w:rFonts w:hint="eastAsia" w:ascii="Times New Roman" w:hAnsi="Times New Roman" w:cs="Times New Roman"/>
                <w:bCs w:val="0"/>
                <w:iCs/>
                <w:kern w:val="0"/>
                <w:highlight w:val="none"/>
              </w:rPr>
            </w:pPr>
            <w:r>
              <w:rPr>
                <w:rFonts w:hint="eastAsia" w:cs="Times New Roman"/>
                <w:bCs w:val="0"/>
                <w:iCs/>
                <w:kern w:val="0"/>
                <w:highlight w:val="none"/>
                <w:lang w:val="en-US" w:eastAsia="zh-CN"/>
              </w:rPr>
              <w:t>用户</w:t>
            </w:r>
            <w:r>
              <w:rPr>
                <w:rFonts w:hint="eastAsia" w:ascii="Times New Roman" w:hAnsi="Times New Roman" w:cs="Times New Roman"/>
                <w:bCs w:val="0"/>
                <w:iCs/>
                <w:kern w:val="0"/>
                <w:highlight w:val="none"/>
              </w:rPr>
              <w:t>乘坐</w:t>
            </w:r>
            <w:r>
              <w:rPr>
                <w:rFonts w:hint="eastAsia" w:cs="Times New Roman"/>
                <w:bCs w:val="0"/>
                <w:iCs/>
                <w:kern w:val="0"/>
                <w:highlight w:val="none"/>
                <w:lang w:val="en-US" w:eastAsia="zh-CN"/>
              </w:rPr>
              <w:t>轨道交通</w:t>
            </w:r>
            <w:r>
              <w:rPr>
                <w:rFonts w:hint="eastAsia" w:ascii="Times New Roman" w:hAnsi="Times New Roman" w:cs="Times New Roman"/>
                <w:bCs w:val="0"/>
                <w:iCs/>
                <w:kern w:val="0"/>
                <w:highlight w:val="none"/>
              </w:rPr>
              <w:t>出行的</w:t>
            </w:r>
            <w:r>
              <w:rPr>
                <w:rFonts w:hint="eastAsia" w:cs="Times New Roman"/>
                <w:bCs w:val="0"/>
                <w:iCs/>
                <w:kern w:val="0"/>
                <w:highlight w:val="none"/>
                <w:lang w:val="en-US" w:eastAsia="zh-CN"/>
              </w:rPr>
              <w:t>总次数（次）</w:t>
            </w:r>
          </w:p>
        </w:tc>
      </w:tr>
      <w:tr w14:paraId="75CD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2" w:type="pct"/>
            <w:vAlign w:val="center"/>
          </w:tcPr>
          <w:p w14:paraId="4DD9910B">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D</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S</m:t>
                    </m:r>
                    <m:r>
                      <m:rPr/>
                      <w:rPr>
                        <w:rFonts w:hint="default" w:ascii="Times New Roman" w:hAnsi="Times New Roman" w:cs="Times New Roman"/>
                        <w:szCs w:val="28"/>
                        <w:highlight w:val="none"/>
                        <w:lang w:val="en-US" w:eastAsia="zh-CN"/>
                      </w:rPr>
                      <m:t>,i</m:t>
                    </m:r>
                    <m:ctrlPr>
                      <w:rPr>
                        <w:rFonts w:ascii="Cambria Math" w:hAnsi="Cambria Math" w:cs="Times New Roman"/>
                        <w:bCs w:val="0"/>
                        <w:i/>
                        <w:iCs/>
                        <w:szCs w:val="28"/>
                        <w:highlight w:val="none"/>
                      </w:rPr>
                    </m:ctrlPr>
                  </m:sub>
                </m:sSub>
              </m:oMath>
            </m:oMathPara>
          </w:p>
        </w:tc>
        <w:tc>
          <w:tcPr>
            <w:tcW w:w="403" w:type="pct"/>
            <w:vAlign w:val="center"/>
          </w:tcPr>
          <w:p w14:paraId="2E9E41D1">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13" w:type="pct"/>
            <w:vAlign w:val="center"/>
          </w:tcPr>
          <w:p w14:paraId="084FBB35">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乘客</w:t>
            </w:r>
            <w:r>
              <w:rPr>
                <w:rFonts w:hint="eastAsia" w:cs="Times New Roman"/>
                <w:bCs w:val="0"/>
                <w:iCs/>
                <w:kern w:val="0"/>
                <w:highlight w:val="none"/>
                <w:lang w:val="en-US" w:eastAsia="zh-CN"/>
              </w:rPr>
              <w:t>第i</w:t>
            </w:r>
            <w:r>
              <w:rPr>
                <w:rFonts w:hint="eastAsia" w:ascii="Times New Roman" w:hAnsi="Times New Roman" w:cs="Times New Roman"/>
                <w:bCs w:val="0"/>
                <w:iCs/>
                <w:kern w:val="0"/>
                <w:highlight w:val="none"/>
              </w:rPr>
              <w:t>次乘坐轨道交通出行的里程，单位为公里</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km</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14:paraId="2F93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2" w:type="pct"/>
            <w:vAlign w:val="top"/>
          </w:tcPr>
          <w:p w14:paraId="6A25048D">
            <w:pPr>
              <w:spacing w:line="0" w:lineRule="atLeast"/>
              <w:ind w:firstLine="0" w:firstLineChars="0"/>
              <w:jc w:val="center"/>
              <w:outlineLvl w:val="2"/>
              <w:rPr>
                <w:rFonts w:ascii="Times New Roman" w:hAnsi="Times New Roman" w:cs="Times New Roman"/>
                <w:bCs w:val="0"/>
                <w:iCs/>
                <w:kern w:val="0"/>
                <w:highlight w:val="none"/>
              </w:rPr>
            </w:pPr>
            <m:oMathPara>
              <m:oMath>
                <m:sSub>
                  <m:sSubPr>
                    <m:ctrlPr>
                      <w:rPr>
                        <w:rFonts w:ascii="Cambria Math" w:hAnsi="Cambria Math" w:cs="Times New Roman"/>
                        <w:i/>
                        <w:iCs w:val="0"/>
                        <w:szCs w:val="28"/>
                        <w:highlight w:val="none"/>
                      </w:rPr>
                    </m:ctrlPr>
                  </m:sSubPr>
                  <m:e>
                    <m:r>
                      <m:rPr/>
                      <w:rPr>
                        <w:rFonts w:hint="default" w:ascii="Times New Roman" w:hAnsi="Times New Roman" w:cs="Times New Roman"/>
                        <w:szCs w:val="28"/>
                        <w:highlight w:val="none"/>
                        <w:lang w:val="en-US" w:eastAsia="zh-CN"/>
                      </w:rPr>
                      <m:t>EF</m:t>
                    </m:r>
                    <m:ctrlPr>
                      <w:rPr>
                        <w:rFonts w:ascii="Cambria Math" w:hAnsi="Cambria Math" w:cs="Times New Roman"/>
                        <w:i/>
                        <w:iCs w:val="0"/>
                        <w:szCs w:val="28"/>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cs="Times New Roman"/>
                        <w:szCs w:val="28"/>
                        <w:highlight w:val="none"/>
                        <w:lang w:val="en-US" w:eastAsia="zh-CN"/>
                      </w:rPr>
                      <m:t>km</m:t>
                    </m:r>
                    <m:r>
                      <m:rPr/>
                      <w:rPr>
                        <w:rFonts w:hint="default" w:ascii="Times New Roman" w:hAnsi="Times New Roman" w:cs="Times New Roman"/>
                        <w:szCs w:val="28"/>
                        <w:highlight w:val="none"/>
                        <w:lang w:val="en-US" w:eastAsia="zh-CN"/>
                      </w:rPr>
                      <m:t>,S,x</m:t>
                    </m:r>
                    <m:ctrlPr>
                      <w:rPr>
                        <w:rFonts w:ascii="Cambria Math" w:hAnsi="Cambria Math" w:cs="Times New Roman"/>
                        <w:i/>
                        <w:iCs w:val="0"/>
                        <w:szCs w:val="28"/>
                        <w:highlight w:val="none"/>
                      </w:rPr>
                    </m:ctrlPr>
                  </m:sub>
                </m:sSub>
              </m:oMath>
            </m:oMathPara>
          </w:p>
        </w:tc>
        <w:tc>
          <w:tcPr>
            <w:tcW w:w="403" w:type="pct"/>
            <w:vAlign w:val="top"/>
          </w:tcPr>
          <w:p w14:paraId="292C92BB">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13" w:type="pct"/>
            <w:vAlign w:val="center"/>
          </w:tcPr>
          <w:p w14:paraId="2E05CCED">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ascii="Times New Roman" w:hAnsi="Times New Roman" w:cs="Times New Roman"/>
                <w:bCs w:val="0"/>
                <w:i/>
                <w:iCs/>
                <w:kern w:val="0"/>
                <w:highlight w:val="none"/>
              </w:rPr>
              <w:t>x</w:t>
            </w:r>
            <w:r>
              <w:rPr>
                <w:rFonts w:ascii="Times New Roman" w:hAnsi="Times New Roman" w:cs="Times New Roman"/>
                <w:bCs w:val="0"/>
                <w:iCs/>
                <w:kern w:val="0"/>
                <w:highlight w:val="none"/>
              </w:rPr>
              <w:t>年</w:t>
            </w:r>
            <w:r>
              <w:rPr>
                <w:rFonts w:hint="eastAsia" w:ascii="Times New Roman" w:hAnsi="Times New Roman" w:cs="Times New Roman"/>
                <w:bCs w:val="0"/>
                <w:iCs/>
                <w:kern w:val="0"/>
                <w:highlight w:val="none"/>
              </w:rPr>
              <w:t>轨道交通</w:t>
            </w:r>
            <w:r>
              <w:rPr>
                <w:rFonts w:ascii="Times New Roman" w:hAnsi="Times New Roman" w:cs="Times New Roman"/>
                <w:bCs w:val="0"/>
                <w:iCs/>
                <w:kern w:val="0"/>
                <w:highlight w:val="none"/>
              </w:rPr>
              <w:t>出行的单位客运周转量排放因子</w:t>
            </w:r>
            <w:r>
              <w:rPr>
                <w:rFonts w:hint="eastAsia" w:ascii="Times New Roman" w:hAnsi="Times New Roman" w:cs="Times New Roman"/>
                <w:bCs w:val="0"/>
                <w:iCs/>
                <w:kern w:val="0"/>
                <w:highlight w:val="none"/>
              </w:rPr>
              <w:t>，单位为千克二氧化碳每人公里</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kgCO</w:t>
            </w:r>
            <w:r>
              <w:rPr>
                <w:rFonts w:hint="eastAsia" w:ascii="Times New Roman" w:hAnsi="Times New Roman" w:cs="Times New Roman"/>
                <w:bCs w:val="0"/>
                <w:iCs/>
                <w:kern w:val="0"/>
                <w:highlight w:val="none"/>
                <w:vertAlign w:val="subscript"/>
              </w:rPr>
              <w:t>2</w:t>
            </w:r>
            <w:r>
              <w:rPr>
                <w:rFonts w:ascii="Times New Roman" w:hAnsi="Times New Roman" w:cs="Times New Roman"/>
                <w:bCs w:val="0"/>
                <w:iCs/>
                <w:kern w:val="0"/>
                <w:highlight w:val="none"/>
              </w:rPr>
              <w:t>/</w:t>
            </w:r>
            <w:r>
              <w:rPr>
                <w:rFonts w:hint="eastAsia" w:cs="Times New Roman"/>
                <w:bCs w:val="0"/>
                <w:iCs/>
                <w:kern w:val="0"/>
                <w:highlight w:val="none"/>
                <w:lang w:eastAsia="zh-CN"/>
              </w:rPr>
              <w:t>P·km</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bl>
    <w:p w14:paraId="7F83821B">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default" w:cs="Times New Roman"/>
          <w:bCs w:val="0"/>
          <w:iCs/>
          <w:color w:val="auto"/>
          <w:szCs w:val="28"/>
          <w:highlight w:val="none"/>
          <w:lang w:val="en-US" w:eastAsia="zh-CN"/>
        </w:rPr>
      </w:pPr>
      <w:r>
        <w:rPr>
          <w:rFonts w:hint="eastAsia" w:ascii="Times New Roman" w:hAnsi="Times New Roman" w:cs="Times New Roman"/>
          <w:bCs w:val="0"/>
          <w:iCs/>
          <w:color w:val="auto"/>
          <w:kern w:val="0"/>
          <w:highlight w:val="none"/>
        </w:rPr>
        <w:t>轨道交通</w:t>
      </w:r>
      <w:r>
        <w:rPr>
          <w:rFonts w:hint="eastAsia" w:ascii="Times New Roman" w:hAnsi="Times New Roman" w:cs="Times New Roman"/>
          <w:bCs w:val="0"/>
          <w:iCs/>
          <w:color w:val="auto"/>
          <w:szCs w:val="28"/>
          <w:highlight w:val="none"/>
          <w:lang w:val="en-US" w:eastAsia="zh-CN"/>
        </w:rPr>
        <w:t>出行的单位客运周转量排放因子</w:t>
      </w:r>
      <w:r>
        <w:rPr>
          <w:rFonts w:hint="eastAsia" w:ascii="Times New Roman" w:hAnsi="Times New Roman" w:cs="Times New Roman"/>
          <w:bCs w:val="0"/>
          <w:iCs/>
          <w:color w:val="auto"/>
          <w:highlight w:val="none"/>
          <w:lang w:val="en-US" w:eastAsia="zh-CN"/>
        </w:rPr>
        <w:t>可按照附件F中公式进行计算，如附件F公式中所需有关数据无法获取，则可直接采用附录A中给出的排放因子缺省值。</w:t>
      </w:r>
    </w:p>
    <w:p w14:paraId="6C31A8FC">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B.3 减排量核算</w:t>
      </w:r>
    </w:p>
    <w:p w14:paraId="26C0CE07">
      <w:pPr>
        <w:ind w:firstLine="420"/>
        <w:outlineLvl w:val="2"/>
        <w:rPr>
          <w:rFonts w:hint="default" w:ascii="Times New Roman" w:hAnsi="Times New Roman" w:cs="Times New Roman"/>
          <w:bCs w:val="0"/>
          <w:iCs/>
          <w:kern w:val="0"/>
          <w:highlight w:val="none"/>
          <w:lang w:val="en-US" w:eastAsia="zh-CN"/>
        </w:rPr>
      </w:pPr>
      <w:r>
        <w:rPr>
          <w:rFonts w:hint="eastAsia" w:cs="Times New Roman"/>
          <w:bCs w:val="0"/>
          <w:iCs/>
          <w:kern w:val="0"/>
          <w:highlight w:val="none"/>
          <w:lang w:val="en-US" w:eastAsia="zh-CN"/>
        </w:rPr>
        <w:t>减排量</w:t>
      </w:r>
      <w:r>
        <w:rPr>
          <w:rFonts w:hint="eastAsia"/>
          <w:bCs w:val="0"/>
          <w:iCs/>
          <w:highlight w:val="none"/>
          <w:lang w:val="en-US" w:eastAsia="zh-CN"/>
        </w:rPr>
        <w:t>按公式（2）计算</w:t>
      </w:r>
      <w:r>
        <w:rPr>
          <w:rFonts w:hint="eastAsia" w:ascii="Times New Roman" w:hAnsi="Times New Roman" w:cs="Times New Roman"/>
          <w:bCs w:val="0"/>
          <w:iCs/>
          <w:kern w:val="0"/>
          <w:highlight w:val="none"/>
          <w:lang w:val="en-US" w:eastAsia="zh-CN"/>
        </w:rPr>
        <w:t>。</w:t>
      </w:r>
    </w:p>
    <w:p w14:paraId="5FA41785">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B.4 实施阶段需监测和确定的参数和数据</w:t>
      </w:r>
    </w:p>
    <w:p w14:paraId="4D0DFD5B">
      <w:pPr>
        <w:outlineLvl w:val="2"/>
        <w:rPr>
          <w:rFonts w:ascii="Times New Roman" w:hAnsi="Times New Roman"/>
          <w:bCs w:val="0"/>
          <w:iCs/>
          <w:color w:val="000000" w:themeColor="text1"/>
          <w:highlight w:val="none"/>
          <w:lang w:bidi="ar"/>
          <w14:textFill>
            <w14:solidFill>
              <w14:schemeClr w14:val="tx1"/>
            </w14:solidFill>
          </w14:textFill>
        </w:rPr>
      </w:pPr>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w:t>
      </w:r>
      <w:r>
        <w:rPr>
          <w:rFonts w:ascii="Times New Roman" w:hAnsi="Times New Roman"/>
          <w:bCs w:val="0"/>
          <w:iCs/>
          <w:color w:val="000000" w:themeColor="text1"/>
          <w:highlight w:val="none"/>
          <w:lang w:bidi="ar"/>
          <w14:textFill>
            <w14:solidFill>
              <w14:schemeClr w14:val="tx1"/>
            </w14:solidFill>
          </w14:textFill>
        </w:rPr>
        <w:t>见</w:t>
      </w:r>
      <w:r>
        <w:rPr>
          <w:rFonts w:hint="eastAsia" w:ascii="Times New Roman" w:hAnsi="Times New Roman"/>
          <w:bCs w:val="0"/>
          <w:iCs/>
          <w:color w:val="000000" w:themeColor="text1"/>
          <w:highlight w:val="none"/>
          <w:lang w:val="en-US" w:eastAsia="zh-CN" w:bidi="ar"/>
          <w14:textFill>
            <w14:solidFill>
              <w14:schemeClr w14:val="tx1"/>
            </w14:solidFill>
          </w14:textFill>
        </w:rPr>
        <w:t>表</w:t>
      </w:r>
      <w:r>
        <w:rPr>
          <w:rFonts w:hint="eastAsia"/>
          <w:bCs w:val="0"/>
          <w:iCs/>
          <w:color w:val="000000" w:themeColor="text1"/>
          <w:highlight w:val="none"/>
          <w:lang w:val="en-US" w:eastAsia="zh-CN" w:bidi="ar"/>
          <w14:textFill>
            <w14:solidFill>
              <w14:schemeClr w14:val="tx1"/>
            </w14:solidFill>
          </w14:textFill>
        </w:rPr>
        <w:t>6-表7</w:t>
      </w:r>
      <w:r>
        <w:rPr>
          <w:rFonts w:ascii="Times New Roman" w:hAnsi="Times New Roman"/>
          <w:bCs w:val="0"/>
          <w:iCs/>
          <w:color w:val="000000" w:themeColor="text1"/>
          <w:highlight w:val="none"/>
          <w:lang w:bidi="ar"/>
          <w14:textFill>
            <w14:solidFill>
              <w14:schemeClr w14:val="tx1"/>
            </w14:solidFill>
          </w14:textFill>
        </w:rPr>
        <w:t>。</w:t>
      </w:r>
    </w:p>
    <w:p w14:paraId="72187985">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eastAsia="黑体" w:cs="Times New Roman"/>
          <w:snapToGrid w:val="0"/>
          <w:color w:val="000000" w:themeColor="text1"/>
          <w:kern w:val="0"/>
          <w:highlight w:val="none"/>
          <w:lang w:val="en-US" w:eastAsia="zh-CN"/>
          <w14:textFill>
            <w14:solidFill>
              <w14:schemeClr w14:val="tx1"/>
            </w14:solidFill>
          </w14:textFill>
        </w:rPr>
        <w:t>6</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w:r>
        <w:rPr>
          <w:rFonts w:hint="eastAsia" w:eastAsia="黑体" w:cs="Times New Roman"/>
          <w:i/>
          <w:iCs/>
          <w:snapToGrid w:val="0"/>
          <w:color w:val="000000" w:themeColor="text1"/>
          <w:kern w:val="0"/>
          <w:highlight w:val="none"/>
          <w:lang w:val="en-US" w:eastAsia="zh-CN"/>
          <w14:textFill>
            <w14:solidFill>
              <w14:schemeClr w14:val="tx1"/>
            </w14:solidFill>
          </w14:textFill>
        </w:rPr>
        <w:t>N</w:t>
      </w:r>
      <w:r>
        <w:rPr>
          <w:rFonts w:hint="eastAsia" w:eastAsia="黑体" w:cs="Times New Roman"/>
          <w:i/>
          <w:iCs/>
          <w:snapToGrid w:val="0"/>
          <w:color w:val="000000" w:themeColor="text1"/>
          <w:kern w:val="0"/>
          <w:highlight w:val="none"/>
          <w:vertAlign w:val="subscript"/>
          <w:lang w:val="en-US" w:eastAsia="zh-CN"/>
          <w14:textFill>
            <w14:solidFill>
              <w14:schemeClr w14:val="tx1"/>
            </w14:solidFill>
          </w14:textFill>
        </w:rPr>
        <w:t>S</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6ABA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54676074">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7" w:type="pct"/>
            <w:shd w:val="clear" w:color="auto" w:fill="auto"/>
            <w:vAlign w:val="center"/>
          </w:tcPr>
          <w:p w14:paraId="540D2EFF">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val="en-US" w:eastAsia="zh-CN"/>
              </w:rPr>
            </w:pPr>
            <w:r>
              <w:rPr>
                <w:rFonts w:hint="eastAsia" w:eastAsia="黑体" w:cs="Times New Roman"/>
                <w:i/>
                <w:iCs/>
                <w:snapToGrid w:val="0"/>
                <w:color w:val="000000" w:themeColor="text1"/>
                <w:kern w:val="0"/>
                <w:sz w:val="18"/>
                <w:szCs w:val="18"/>
                <w:highlight w:val="none"/>
                <w:lang w:val="en-US" w:eastAsia="zh-CN"/>
                <w14:textFill>
                  <w14:solidFill>
                    <w14:schemeClr w14:val="tx1"/>
                  </w14:solidFill>
                </w14:textFill>
              </w:rPr>
              <w:t>N</w:t>
            </w:r>
            <w:r>
              <w:rPr>
                <w:rFonts w:hint="eastAsia" w:eastAsia="黑体" w:cs="Times New Roman"/>
                <w:i/>
                <w:iCs/>
                <w:snapToGrid w:val="0"/>
                <w:color w:val="000000" w:themeColor="text1"/>
                <w:kern w:val="0"/>
                <w:sz w:val="18"/>
                <w:szCs w:val="18"/>
                <w:highlight w:val="none"/>
                <w:vertAlign w:val="subscript"/>
                <w:lang w:val="en-US" w:eastAsia="zh-CN"/>
                <w14:textFill>
                  <w14:solidFill>
                    <w14:schemeClr w14:val="tx1"/>
                  </w14:solidFill>
                </w14:textFill>
              </w:rPr>
              <w:t>S</w:t>
            </w:r>
          </w:p>
        </w:tc>
      </w:tr>
      <w:tr w14:paraId="65C1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7B23F96A">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7" w:type="pct"/>
            <w:shd w:val="clear" w:color="auto" w:fill="auto"/>
            <w:vAlign w:val="center"/>
          </w:tcPr>
          <w:p w14:paraId="291F1CF8">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4</w:t>
            </w:r>
            <w:r>
              <w:rPr>
                <w:rFonts w:hint="eastAsia" w:ascii="Times New Roman" w:hAnsi="Times New Roman" w:cs="Times New Roman"/>
                <w:bCs w:val="0"/>
                <w:iCs/>
                <w:kern w:val="0"/>
                <w:sz w:val="18"/>
                <w:szCs w:val="18"/>
                <w:highlight w:val="none"/>
              </w:rPr>
              <w:t>）</w:t>
            </w:r>
          </w:p>
        </w:tc>
      </w:tr>
      <w:tr w14:paraId="3B7B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3285D208">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7" w:type="pct"/>
            <w:shd w:val="clear" w:color="auto" w:fill="auto"/>
            <w:vAlign w:val="center"/>
          </w:tcPr>
          <w:p w14:paraId="7D2967CC">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val="en-US" w:eastAsia="zh-CN"/>
              </w:rPr>
              <w:t>次</w:t>
            </w:r>
          </w:p>
        </w:tc>
      </w:tr>
      <w:tr w14:paraId="49BF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1FB2DEAA">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7" w:type="pct"/>
            <w:shd w:val="clear" w:color="auto" w:fill="auto"/>
            <w:vAlign w:val="center"/>
          </w:tcPr>
          <w:p w14:paraId="7F16EDFF">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eastAsia="zh-CN"/>
              </w:rPr>
            </w:pPr>
            <w:r>
              <w:rPr>
                <w:rFonts w:hint="eastAsia" w:ascii="Times New Roman" w:hAnsi="Times New Roman" w:cs="Times New Roman"/>
                <w:bCs w:val="0"/>
                <w:iCs/>
                <w:kern w:val="0"/>
                <w:sz w:val="18"/>
                <w:szCs w:val="18"/>
                <w:highlight w:val="none"/>
                <w:lang w:val="en-US" w:eastAsia="zh-CN"/>
              </w:rPr>
              <w:t>用户</w:t>
            </w:r>
            <w:r>
              <w:rPr>
                <w:rFonts w:hint="eastAsia" w:ascii="Times New Roman" w:hAnsi="Times New Roman" w:cs="Times New Roman"/>
                <w:bCs w:val="0"/>
                <w:iCs/>
                <w:kern w:val="0"/>
                <w:sz w:val="18"/>
                <w:szCs w:val="18"/>
                <w:highlight w:val="none"/>
              </w:rPr>
              <w:t>乘坐</w:t>
            </w:r>
            <w:r>
              <w:rPr>
                <w:rFonts w:hint="eastAsia" w:cs="Times New Roman"/>
                <w:bCs w:val="0"/>
                <w:iCs/>
                <w:kern w:val="0"/>
                <w:sz w:val="18"/>
                <w:szCs w:val="18"/>
                <w:highlight w:val="none"/>
                <w:lang w:val="en-US" w:eastAsia="zh-CN"/>
              </w:rPr>
              <w:t>轨道交通</w:t>
            </w:r>
            <w:r>
              <w:rPr>
                <w:rFonts w:hint="eastAsia" w:ascii="Times New Roman" w:hAnsi="Times New Roman" w:cs="Times New Roman"/>
                <w:bCs w:val="0"/>
                <w:iCs/>
                <w:kern w:val="0"/>
                <w:sz w:val="18"/>
                <w:szCs w:val="18"/>
                <w:highlight w:val="none"/>
              </w:rPr>
              <w:t>出行的</w:t>
            </w:r>
            <w:r>
              <w:rPr>
                <w:rFonts w:hint="eastAsia" w:ascii="Times New Roman" w:hAnsi="Times New Roman" w:cs="Times New Roman"/>
                <w:bCs w:val="0"/>
                <w:iCs/>
                <w:kern w:val="0"/>
                <w:sz w:val="18"/>
                <w:szCs w:val="18"/>
                <w:highlight w:val="none"/>
                <w:lang w:val="en-US" w:eastAsia="zh-CN"/>
              </w:rPr>
              <w:t>次数</w:t>
            </w:r>
          </w:p>
        </w:tc>
      </w:tr>
      <w:tr w14:paraId="5B6F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09860659">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7" w:type="pct"/>
            <w:shd w:val="clear" w:color="auto" w:fill="auto"/>
            <w:vAlign w:val="center"/>
          </w:tcPr>
          <w:p w14:paraId="598B223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1DB87451">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lang w:val="en-US" w:eastAsia="zh-CN"/>
              </w:rPr>
              <w:t>1.可通过</w:t>
            </w:r>
            <w:r>
              <w:rPr>
                <w:rFonts w:hint="eastAsia" w:ascii="Times New Roman" w:hAnsi="Times New Roman" w:cs="Times New Roman"/>
                <w:bCs w:val="0"/>
                <w:iCs/>
                <w:kern w:val="0"/>
                <w:sz w:val="18"/>
                <w:szCs w:val="18"/>
                <w:highlight w:val="none"/>
              </w:rPr>
              <w:t>提供出行信息记录的</w:t>
            </w:r>
            <w:r>
              <w:rPr>
                <w:rFonts w:hint="eastAsia" w:ascii="Times New Roman" w:hAnsi="Times New Roman" w:cs="Times New Roman"/>
                <w:bCs w:val="0"/>
                <w:iCs/>
                <w:kern w:val="0"/>
                <w:sz w:val="18"/>
                <w:szCs w:val="18"/>
                <w:highlight w:val="none"/>
                <w:lang w:val="en-US" w:eastAsia="zh-CN"/>
              </w:rPr>
              <w:t>数据来源平台</w:t>
            </w:r>
            <w:r>
              <w:rPr>
                <w:rFonts w:hint="eastAsia" w:ascii="Times New Roman" w:hAnsi="Times New Roman" w:cs="Times New Roman"/>
                <w:bCs w:val="0"/>
                <w:iCs/>
                <w:kern w:val="0"/>
                <w:sz w:val="18"/>
                <w:szCs w:val="18"/>
                <w:highlight w:val="none"/>
              </w:rPr>
              <w:t>方监测获得</w:t>
            </w:r>
            <w:r>
              <w:rPr>
                <w:rFonts w:hint="eastAsia" w:cs="Times New Roman"/>
                <w:bCs w:val="0"/>
                <w:iCs/>
                <w:kern w:val="0"/>
                <w:sz w:val="18"/>
                <w:szCs w:val="18"/>
                <w:highlight w:val="none"/>
                <w:lang w:eastAsia="zh-CN"/>
              </w:rPr>
              <w:t>；</w:t>
            </w:r>
          </w:p>
          <w:p w14:paraId="7F8D9DD4">
            <w:pPr>
              <w:spacing w:line="240" w:lineRule="atLeast"/>
              <w:ind w:firstLine="0" w:firstLineChars="0"/>
              <w:jc w:val="left"/>
              <w:outlineLvl w:val="3"/>
              <w:rPr>
                <w:rFonts w:hint="default" w:ascii="Times New Roman" w:hAnsi="Times New Roman" w:cs="Times New Roman"/>
                <w:bCs w:val="0"/>
                <w:iCs/>
                <w:kern w:val="0"/>
                <w:sz w:val="18"/>
                <w:szCs w:val="18"/>
                <w:highlight w:val="none"/>
                <w:lang w:val="en-US" w:eastAsia="zh-CN"/>
              </w:rPr>
            </w:pPr>
            <w:r>
              <w:rPr>
                <w:rFonts w:hint="default" w:ascii="Times New Roman" w:hAnsi="Times New Roman" w:cs="Times New Roman"/>
                <w:bCs w:val="0"/>
                <w:iCs/>
                <w:kern w:val="0"/>
                <w:sz w:val="18"/>
                <w:szCs w:val="18"/>
                <w:highlight w:val="none"/>
                <w:lang w:val="en-US" w:eastAsia="zh-CN"/>
              </w:rPr>
              <w:t>2</w:t>
            </w:r>
            <w:r>
              <w:rPr>
                <w:rFonts w:hint="eastAsia" w:ascii="Times New Roman" w:hAnsi="Times New Roman" w:cs="Times New Roman"/>
                <w:bCs w:val="0"/>
                <w:iCs/>
                <w:kern w:val="0"/>
                <w:sz w:val="18"/>
                <w:szCs w:val="18"/>
                <w:highlight w:val="none"/>
                <w:lang w:val="en-US" w:eastAsia="zh-CN"/>
              </w:rPr>
              <w:t>.其他可核实的数据来源；</w:t>
            </w:r>
          </w:p>
          <w:p w14:paraId="66339606">
            <w:pPr>
              <w:spacing w:line="240" w:lineRule="atLeast"/>
              <w:ind w:firstLine="0" w:firstLineChars="0"/>
              <w:jc w:val="left"/>
              <w:outlineLvl w:val="3"/>
              <w:rPr>
                <w:rFonts w:hint="default"/>
                <w:highlight w:val="none"/>
                <w:lang w:val="en-US" w:eastAsia="zh-CN"/>
              </w:rPr>
            </w:pPr>
            <w:r>
              <w:rPr>
                <w:rFonts w:hint="eastAsia" w:ascii="Times New Roman" w:hAnsi="Times New Roman" w:cs="Times New Roman"/>
                <w:bCs w:val="0"/>
                <w:iCs/>
                <w:kern w:val="0"/>
                <w:sz w:val="18"/>
                <w:szCs w:val="18"/>
                <w:highlight w:val="none"/>
                <w:lang w:val="en-US" w:eastAsia="zh-CN"/>
              </w:rPr>
              <w:t>3.若无法获取准确数量则取缺省值1进行计算。</w:t>
            </w:r>
          </w:p>
        </w:tc>
      </w:tr>
      <w:tr w14:paraId="1F1E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0616B675">
            <w:pPr>
              <w:pStyle w:val="25"/>
              <w:widowControl w:val="0"/>
              <w:spacing w:line="240" w:lineRule="atLeast"/>
              <w:jc w:val="both"/>
              <w:outlineLvl w:val="3"/>
              <w:rPr>
                <w:rFonts w:hint="eastAsia" w:ascii="Times New Roman" w:hAnsi="Times New Roman" w:eastAsia="宋体"/>
                <w:bCs w:val="0"/>
                <w:iCs/>
                <w:kern w:val="0"/>
                <w:sz w:val="18"/>
                <w:szCs w:val="18"/>
                <w:highlight w:val="none"/>
                <w:lang w:val="en-US" w:eastAsia="zh-CN"/>
              </w:rPr>
            </w:pPr>
            <w:r>
              <w:rPr>
                <w:rFonts w:hint="eastAsia" w:ascii="Times New Roman" w:hAnsi="Times New Roman"/>
                <w:bCs w:val="0"/>
                <w:iCs/>
                <w:kern w:val="0"/>
                <w:sz w:val="18"/>
                <w:szCs w:val="18"/>
                <w:highlight w:val="none"/>
                <w:lang w:val="en-US" w:eastAsia="zh-CN"/>
              </w:rPr>
              <w:t>数值</w:t>
            </w:r>
          </w:p>
        </w:tc>
        <w:tc>
          <w:tcPr>
            <w:tcW w:w="4237" w:type="pct"/>
            <w:shd w:val="clear" w:color="auto" w:fill="auto"/>
            <w:vAlign w:val="center"/>
          </w:tcPr>
          <w:p w14:paraId="16DFE030">
            <w:pPr>
              <w:spacing w:line="240" w:lineRule="atLeast"/>
              <w:ind w:firstLine="0" w:firstLineChars="0"/>
              <w:jc w:val="left"/>
              <w:outlineLvl w:val="3"/>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w:t>
            </w:r>
          </w:p>
        </w:tc>
      </w:tr>
      <w:tr w14:paraId="5DAA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338DB65D">
            <w:pPr>
              <w:pStyle w:val="25"/>
              <w:widowControl w:val="0"/>
              <w:spacing w:line="240" w:lineRule="atLeast"/>
              <w:jc w:val="both"/>
              <w:outlineLvl w:val="3"/>
              <w:rPr>
                <w:rFonts w:ascii="Times New Roman" w:hAnsi="Times New Roman"/>
                <w:bCs w:val="0"/>
                <w:iCs/>
                <w:kern w:val="0"/>
                <w:sz w:val="18"/>
                <w:szCs w:val="18"/>
                <w:highlight w:val="none"/>
              </w:rPr>
            </w:pPr>
            <w:r>
              <w:rPr>
                <w:rFonts w:hint="eastAsia" w:ascii="Times New Roman" w:hAnsi="Times New Roman"/>
                <w:bCs w:val="0"/>
                <w:iCs/>
                <w:kern w:val="0"/>
                <w:sz w:val="18"/>
                <w:szCs w:val="18"/>
                <w:highlight w:val="none"/>
              </w:rPr>
              <w:t>数据用途</w:t>
            </w:r>
          </w:p>
        </w:tc>
        <w:tc>
          <w:tcPr>
            <w:tcW w:w="4237" w:type="pct"/>
            <w:shd w:val="clear" w:color="auto" w:fill="auto"/>
            <w:vAlign w:val="center"/>
          </w:tcPr>
          <w:p w14:paraId="4BC3A3FD">
            <w:pPr>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用于计算基准线情景</w:t>
            </w:r>
            <w:r>
              <w:rPr>
                <w:rFonts w:hint="eastAsia" w:ascii="Times New Roman" w:hAnsi="Times New Roman" w:cs="Times New Roman"/>
                <w:bCs w:val="0"/>
                <w:iCs/>
                <w:kern w:val="0"/>
                <w:sz w:val="18"/>
                <w:szCs w:val="18"/>
                <w:highlight w:val="none"/>
                <w:lang w:val="en-US" w:eastAsia="zh-CN"/>
              </w:rPr>
              <w:t>碳</w:t>
            </w:r>
            <w:r>
              <w:rPr>
                <w:rFonts w:hint="eastAsia" w:ascii="Times New Roman" w:hAnsi="Times New Roman" w:cs="Times New Roman"/>
                <w:bCs w:val="0"/>
                <w:iCs/>
                <w:kern w:val="0"/>
                <w:sz w:val="18"/>
                <w:szCs w:val="18"/>
                <w:highlight w:val="none"/>
              </w:rPr>
              <w:t>排放量</w:t>
            </w:r>
            <w:r>
              <w:rPr>
                <w:rFonts w:hint="eastAsia" w:ascii="Times New Roman" w:hAnsi="Times New Roman" w:cs="Times New Roman"/>
                <w:bCs w:val="0"/>
                <w:i/>
                <w:iCs w:val="0"/>
                <w:kern w:val="0"/>
                <w:sz w:val="18"/>
                <w:szCs w:val="18"/>
                <w:highlight w:val="none"/>
              </w:rPr>
              <w:t>BE</w:t>
            </w:r>
            <w:r>
              <w:rPr>
                <w:rFonts w:hint="eastAsia" w:ascii="Times New Roman" w:hAnsi="Times New Roman" w:cs="Times New Roman"/>
                <w:bCs w:val="0"/>
                <w:iCs/>
                <w:kern w:val="0"/>
                <w:sz w:val="18"/>
                <w:szCs w:val="18"/>
                <w:highlight w:val="none"/>
              </w:rPr>
              <w:t>、碳普惠</w:t>
            </w:r>
            <w:r>
              <w:rPr>
                <w:rFonts w:hint="eastAsia" w:ascii="Times New Roman" w:hAnsi="Times New Roman" w:cs="Times New Roman"/>
                <w:bCs w:val="0"/>
                <w:iCs/>
                <w:kern w:val="0"/>
                <w:sz w:val="18"/>
                <w:szCs w:val="18"/>
                <w:highlight w:val="none"/>
                <w:lang w:eastAsia="zh-CN"/>
              </w:rPr>
              <w:t>情景碳排放量</w:t>
            </w:r>
            <w:r>
              <w:rPr>
                <w:rFonts w:hint="eastAsia" w:ascii="Times New Roman" w:hAnsi="Times New Roman" w:cs="Times New Roman"/>
                <w:bCs w:val="0"/>
                <w:i/>
                <w:iCs w:val="0"/>
                <w:kern w:val="0"/>
                <w:sz w:val="18"/>
                <w:szCs w:val="18"/>
                <w:highlight w:val="none"/>
              </w:rPr>
              <w:t>PE</w:t>
            </w:r>
          </w:p>
        </w:tc>
      </w:tr>
      <w:tr w14:paraId="6A6F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1637368D">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7" w:type="pct"/>
            <w:shd w:val="clear" w:color="auto" w:fill="auto"/>
            <w:vAlign w:val="center"/>
          </w:tcPr>
          <w:p w14:paraId="0774EB25">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bl>
    <w:p w14:paraId="57574899">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eastAsia="黑体" w:cs="Times New Roman"/>
          <w:snapToGrid w:val="0"/>
          <w:color w:val="000000" w:themeColor="text1"/>
          <w:kern w:val="0"/>
          <w:highlight w:val="none"/>
          <w:lang w:val="en-US" w:eastAsia="zh-CN"/>
          <w14:textFill>
            <w14:solidFill>
              <w14:schemeClr w14:val="tx1"/>
            </w14:solidFill>
          </w14:textFill>
        </w:rPr>
        <w:t>7</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m:oMath>
        <m:sSub>
          <m:sSubPr>
            <m:ctrlPr>
              <w:rPr>
                <w:rFonts w:ascii="Cambria Math" w:hAnsi="Cambria Math"/>
                <w:bCs w:val="0"/>
                <w:i/>
                <w:iCs/>
                <w:szCs w:val="28"/>
                <w:highlight w:val="none"/>
              </w:rPr>
            </m:ctrlPr>
          </m:sSubPr>
          <m:e>
            <m:r>
              <m:rPr/>
              <w:rPr>
                <w:rFonts w:hint="default" w:ascii="Times New Roman" w:hAnsi="Times New Roman"/>
                <w:szCs w:val="28"/>
                <w:highlight w:val="none"/>
              </w:rPr>
              <m:t>D</m:t>
            </m:r>
            <m:ctrlPr>
              <w:rPr>
                <w:rFonts w:ascii="Cambria Math" w:hAnsi="Cambria Math"/>
                <w:bCs w:val="0"/>
                <w:i/>
                <w:iCs/>
                <w:szCs w:val="28"/>
                <w:highlight w:val="none"/>
              </w:rPr>
            </m:ctrlPr>
          </m:e>
          <m:sub>
            <m:r>
              <m:rPr/>
              <w:rPr>
                <w:rFonts w:hint="default" w:ascii="Cambria Math" w:hAnsi="Cambria Math"/>
                <w:szCs w:val="28"/>
                <w:highlight w:val="none"/>
                <w:lang w:val="en-US" w:eastAsia="zh-CN"/>
              </w:rPr>
              <m:t>S</m:t>
            </m:r>
            <m:r>
              <m:rPr/>
              <w:rPr>
                <w:rFonts w:hint="default" w:ascii="Times New Roman" w:hAnsi="Times New Roman"/>
                <w:szCs w:val="28"/>
                <w:highlight w:val="none"/>
                <w:lang w:val="en-US" w:eastAsia="zh-CN"/>
              </w:rPr>
              <m:t>,i</m:t>
            </m:r>
            <m:ctrlPr>
              <w:rPr>
                <w:rFonts w:ascii="Cambria Math" w:hAnsi="Cambria Math"/>
                <w:bCs w:val="0"/>
                <w:i/>
                <w:iCs/>
                <w:szCs w:val="28"/>
                <w:highlight w:val="none"/>
              </w:rPr>
            </m:ctrlPr>
          </m:sub>
        </m:sSub>
      </m:oMath>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156B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0E3C42D1">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7" w:type="pct"/>
            <w:shd w:val="clear" w:color="auto" w:fill="auto"/>
            <w:vAlign w:val="center"/>
          </w:tcPr>
          <w:p w14:paraId="0346FB02">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val="en-US" w:eastAsia="zh-CN"/>
              </w:rPr>
            </w:pPr>
            <m:oMathPara>
              <m:oMathParaPr>
                <m:jc m:val="left"/>
              </m:oMathParaPr>
              <m:oMath>
                <m:sSub>
                  <m:sSubPr>
                    <m:ctrlPr>
                      <w:rPr>
                        <w:rFonts w:ascii="Cambria Math" w:hAnsi="Cambria Math"/>
                        <w:bCs w:val="0"/>
                        <w:i/>
                        <w:iCs/>
                        <w:sz w:val="18"/>
                        <w:szCs w:val="18"/>
                        <w:highlight w:val="none"/>
                      </w:rPr>
                    </m:ctrlPr>
                  </m:sSubPr>
                  <m:e>
                    <m:r>
                      <m:rPr/>
                      <w:rPr>
                        <w:rFonts w:hint="default" w:ascii="Times New Roman" w:hAnsi="Times New Roman"/>
                        <w:sz w:val="18"/>
                        <w:szCs w:val="18"/>
                        <w:highlight w:val="none"/>
                      </w:rPr>
                      <m:t>D</m:t>
                    </m:r>
                    <m:ctrlPr>
                      <w:rPr>
                        <w:rFonts w:ascii="Cambria Math" w:hAnsi="Cambria Math"/>
                        <w:bCs w:val="0"/>
                        <w:i/>
                        <w:iCs/>
                        <w:sz w:val="18"/>
                        <w:szCs w:val="18"/>
                        <w:highlight w:val="none"/>
                      </w:rPr>
                    </m:ctrlPr>
                  </m:e>
                  <m:sub>
                    <m:r>
                      <m:rPr/>
                      <w:rPr>
                        <w:rFonts w:hint="default" w:ascii="Cambria Math" w:hAnsi="Cambria Math"/>
                        <w:sz w:val="18"/>
                        <w:szCs w:val="18"/>
                        <w:highlight w:val="none"/>
                        <w:lang w:val="en-US" w:eastAsia="zh-CN"/>
                      </w:rPr>
                      <m:t>S</m:t>
                    </m:r>
                    <m:r>
                      <m:rPr/>
                      <w:rPr>
                        <w:rFonts w:hint="default" w:ascii="Times New Roman" w:hAnsi="Times New Roman"/>
                        <w:sz w:val="18"/>
                        <w:szCs w:val="18"/>
                        <w:highlight w:val="none"/>
                        <w:lang w:val="en-US" w:eastAsia="zh-CN"/>
                      </w:rPr>
                      <m:t>,i</m:t>
                    </m:r>
                    <m:ctrlPr>
                      <w:rPr>
                        <w:rFonts w:ascii="Cambria Math" w:hAnsi="Cambria Math"/>
                        <w:bCs w:val="0"/>
                        <w:i/>
                        <w:iCs/>
                        <w:sz w:val="18"/>
                        <w:szCs w:val="18"/>
                        <w:highlight w:val="none"/>
                      </w:rPr>
                    </m:ctrlPr>
                  </m:sub>
                </m:sSub>
              </m:oMath>
            </m:oMathPara>
          </w:p>
        </w:tc>
      </w:tr>
      <w:tr w14:paraId="2EFB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6385DA23">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7" w:type="pct"/>
            <w:shd w:val="clear" w:color="auto" w:fill="auto"/>
            <w:vAlign w:val="center"/>
          </w:tcPr>
          <w:p w14:paraId="7105B51F">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color w:val="auto"/>
                <w:kern w:val="0"/>
                <w:sz w:val="18"/>
                <w:szCs w:val="18"/>
                <w:highlight w:val="none"/>
              </w:rPr>
              <w:t>公式（</w:t>
            </w:r>
            <w:r>
              <w:rPr>
                <w:rFonts w:hint="eastAsia" w:cs="Times New Roman"/>
                <w:bCs w:val="0"/>
                <w:iCs/>
                <w:color w:val="auto"/>
                <w:kern w:val="0"/>
                <w:sz w:val="18"/>
                <w:szCs w:val="18"/>
                <w:highlight w:val="none"/>
                <w:lang w:val="en-US" w:eastAsia="zh-CN"/>
              </w:rPr>
              <w:t>4</w:t>
            </w:r>
            <w:r>
              <w:rPr>
                <w:rFonts w:hint="eastAsia" w:ascii="Times New Roman" w:hAnsi="Times New Roman" w:cs="Times New Roman"/>
                <w:bCs w:val="0"/>
                <w:iCs/>
                <w:color w:val="auto"/>
                <w:kern w:val="0"/>
                <w:sz w:val="18"/>
                <w:szCs w:val="18"/>
                <w:highlight w:val="none"/>
              </w:rPr>
              <w:t>）</w:t>
            </w:r>
          </w:p>
        </w:tc>
      </w:tr>
      <w:tr w14:paraId="4614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27F137B9">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7" w:type="pct"/>
            <w:shd w:val="clear" w:color="auto" w:fill="auto"/>
            <w:vAlign w:val="center"/>
          </w:tcPr>
          <w:p w14:paraId="2E288841">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14:paraId="09F7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487FB15C">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7" w:type="pct"/>
            <w:shd w:val="clear" w:color="auto" w:fill="auto"/>
            <w:vAlign w:val="center"/>
          </w:tcPr>
          <w:p w14:paraId="28048F5A">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乘客第i次乘坐</w:t>
            </w:r>
            <w:r>
              <w:rPr>
                <w:rFonts w:hint="eastAsia" w:cs="Times New Roman"/>
                <w:bCs w:val="0"/>
                <w:iCs/>
                <w:kern w:val="0"/>
                <w:sz w:val="18"/>
                <w:szCs w:val="18"/>
                <w:highlight w:val="none"/>
                <w:lang w:val="en-US" w:eastAsia="zh-CN"/>
              </w:rPr>
              <w:t>轨道交通</w:t>
            </w:r>
            <w:r>
              <w:rPr>
                <w:rFonts w:hint="eastAsia" w:ascii="Times New Roman" w:hAnsi="Times New Roman" w:cs="Times New Roman"/>
                <w:bCs w:val="0"/>
                <w:iCs/>
                <w:kern w:val="0"/>
                <w:sz w:val="18"/>
                <w:szCs w:val="18"/>
                <w:highlight w:val="none"/>
              </w:rPr>
              <w:t>出行的里程</w:t>
            </w:r>
          </w:p>
        </w:tc>
      </w:tr>
      <w:tr w14:paraId="0BD9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2CB23D56">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7" w:type="pct"/>
            <w:shd w:val="clear" w:color="auto" w:fill="auto"/>
            <w:vAlign w:val="center"/>
          </w:tcPr>
          <w:p w14:paraId="28FF942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2800973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eastAsia="zh-CN"/>
              </w:rPr>
            </w:pPr>
            <w:r>
              <w:rPr>
                <w:rFonts w:hint="eastAsia" w:ascii="Times New Roman" w:hAnsi="Times New Roman" w:cs="Times New Roman"/>
                <w:kern w:val="0"/>
                <w:sz w:val="18"/>
                <w:szCs w:val="18"/>
                <w:highlight w:val="none"/>
                <w:lang w:val="en-US" w:eastAsia="zh-CN"/>
              </w:rPr>
              <w:t>1.可通过</w:t>
            </w:r>
            <w:r>
              <w:rPr>
                <w:rFonts w:hint="eastAsia" w:ascii="Times New Roman" w:hAnsi="Times New Roman" w:cs="Times New Roman"/>
                <w:kern w:val="0"/>
                <w:sz w:val="18"/>
                <w:szCs w:val="18"/>
                <w:highlight w:val="none"/>
              </w:rPr>
              <w:t>提供出行信息记录的</w:t>
            </w:r>
            <w:r>
              <w:rPr>
                <w:rFonts w:hint="eastAsia" w:ascii="Times New Roman" w:hAnsi="Times New Roman" w:cs="Times New Roman"/>
                <w:kern w:val="0"/>
                <w:sz w:val="18"/>
                <w:szCs w:val="18"/>
                <w:highlight w:val="none"/>
                <w:lang w:val="en-US" w:eastAsia="zh-CN"/>
              </w:rPr>
              <w:t>数据来源平台</w:t>
            </w:r>
            <w:r>
              <w:rPr>
                <w:rFonts w:hint="eastAsia" w:ascii="Times New Roman" w:hAnsi="Times New Roman" w:cs="Times New Roman"/>
                <w:kern w:val="0"/>
                <w:sz w:val="18"/>
                <w:szCs w:val="18"/>
                <w:highlight w:val="none"/>
              </w:rPr>
              <w:t>方监测获得</w:t>
            </w:r>
            <w:r>
              <w:rPr>
                <w:rFonts w:hint="eastAsia" w:ascii="Times New Roman" w:hAnsi="Times New Roman" w:cs="Times New Roman"/>
                <w:kern w:val="0"/>
                <w:sz w:val="18"/>
                <w:szCs w:val="18"/>
                <w:highlight w:val="none"/>
                <w:lang w:eastAsia="zh-CN"/>
              </w:rPr>
              <w:t>；</w:t>
            </w:r>
          </w:p>
          <w:p w14:paraId="7780CA77">
            <w:pPr>
              <w:spacing w:line="240" w:lineRule="atLeast"/>
              <w:ind w:firstLine="0" w:firstLineChars="0"/>
              <w:jc w:val="left"/>
              <w:outlineLvl w:val="3"/>
              <w:rPr>
                <w:rFonts w:hint="eastAsia"/>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.其他可核实的数据来源；</w:t>
            </w:r>
          </w:p>
          <w:p w14:paraId="4BB0BC0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eastAsia="zh-CN"/>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.附录B中的缺省值。</w:t>
            </w:r>
          </w:p>
        </w:tc>
      </w:tr>
      <w:tr w14:paraId="63B3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4CC77FC6">
            <w:pPr>
              <w:pStyle w:val="25"/>
              <w:widowControl w:val="0"/>
              <w:spacing w:line="240" w:lineRule="atLeast"/>
              <w:jc w:val="both"/>
              <w:outlineLvl w:val="3"/>
              <w:rPr>
                <w:rFonts w:hint="eastAsia" w:ascii="Times New Roman" w:hAnsi="Times New Roman" w:eastAsia="宋体"/>
                <w:bCs w:val="0"/>
                <w:iCs/>
                <w:kern w:val="0"/>
                <w:sz w:val="18"/>
                <w:szCs w:val="18"/>
                <w:highlight w:val="none"/>
                <w:lang w:val="en-US" w:eastAsia="zh-CN"/>
              </w:rPr>
            </w:pPr>
            <w:r>
              <w:rPr>
                <w:rFonts w:hint="eastAsia" w:ascii="Times New Roman" w:hAnsi="Times New Roman"/>
                <w:bCs w:val="0"/>
                <w:iCs/>
                <w:kern w:val="0"/>
                <w:sz w:val="18"/>
                <w:szCs w:val="18"/>
                <w:highlight w:val="none"/>
                <w:lang w:val="en-US" w:eastAsia="zh-CN"/>
              </w:rPr>
              <w:t>数值</w:t>
            </w:r>
          </w:p>
        </w:tc>
        <w:tc>
          <w:tcPr>
            <w:tcW w:w="4237" w:type="pct"/>
            <w:shd w:val="clear" w:color="auto" w:fill="auto"/>
            <w:vAlign w:val="center"/>
          </w:tcPr>
          <w:p w14:paraId="10A98ED6">
            <w:pPr>
              <w:spacing w:line="240" w:lineRule="atLeast"/>
              <w:ind w:firstLine="0" w:firstLineChars="0"/>
              <w:jc w:val="left"/>
              <w:outlineLvl w:val="3"/>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w:t>
            </w:r>
          </w:p>
        </w:tc>
      </w:tr>
      <w:tr w14:paraId="2F6E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51B282D9">
            <w:pPr>
              <w:pStyle w:val="25"/>
              <w:widowControl w:val="0"/>
              <w:spacing w:line="240" w:lineRule="atLeast"/>
              <w:jc w:val="both"/>
              <w:outlineLvl w:val="3"/>
              <w:rPr>
                <w:rFonts w:ascii="Times New Roman" w:hAnsi="Times New Roman"/>
                <w:bCs w:val="0"/>
                <w:iCs/>
                <w:kern w:val="0"/>
                <w:sz w:val="18"/>
                <w:szCs w:val="18"/>
                <w:highlight w:val="none"/>
              </w:rPr>
            </w:pPr>
            <w:r>
              <w:rPr>
                <w:rFonts w:hint="eastAsia" w:ascii="Times New Roman" w:hAnsi="Times New Roman"/>
                <w:bCs w:val="0"/>
                <w:iCs/>
                <w:kern w:val="0"/>
                <w:sz w:val="18"/>
                <w:szCs w:val="18"/>
                <w:highlight w:val="none"/>
              </w:rPr>
              <w:t>数据用途</w:t>
            </w:r>
          </w:p>
        </w:tc>
        <w:tc>
          <w:tcPr>
            <w:tcW w:w="4237" w:type="pct"/>
            <w:shd w:val="clear" w:color="auto" w:fill="auto"/>
            <w:vAlign w:val="center"/>
          </w:tcPr>
          <w:p w14:paraId="35E88E01">
            <w:pPr>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用于计算基准线情景</w:t>
            </w:r>
            <w:r>
              <w:rPr>
                <w:rFonts w:hint="eastAsia" w:ascii="Times New Roman" w:hAnsi="Times New Roman" w:cs="Times New Roman"/>
                <w:bCs w:val="0"/>
                <w:iCs/>
                <w:kern w:val="0"/>
                <w:sz w:val="18"/>
                <w:szCs w:val="18"/>
                <w:highlight w:val="none"/>
                <w:lang w:val="en-US" w:eastAsia="zh-CN"/>
              </w:rPr>
              <w:t>碳</w:t>
            </w:r>
            <w:r>
              <w:rPr>
                <w:rFonts w:hint="eastAsia" w:ascii="Times New Roman" w:hAnsi="Times New Roman" w:cs="Times New Roman"/>
                <w:bCs w:val="0"/>
                <w:iCs/>
                <w:kern w:val="0"/>
                <w:sz w:val="18"/>
                <w:szCs w:val="18"/>
                <w:highlight w:val="none"/>
              </w:rPr>
              <w:t>排放量</w:t>
            </w:r>
            <w:r>
              <w:rPr>
                <w:rFonts w:hint="eastAsia" w:ascii="Times New Roman" w:hAnsi="Times New Roman" w:cs="Times New Roman"/>
                <w:bCs w:val="0"/>
                <w:i/>
                <w:iCs w:val="0"/>
                <w:kern w:val="0"/>
                <w:sz w:val="18"/>
                <w:szCs w:val="18"/>
                <w:highlight w:val="none"/>
              </w:rPr>
              <w:t>BE</w:t>
            </w:r>
            <w:r>
              <w:rPr>
                <w:rFonts w:hint="eastAsia" w:ascii="Times New Roman" w:hAnsi="Times New Roman" w:cs="Times New Roman"/>
                <w:bCs w:val="0"/>
                <w:iCs/>
                <w:kern w:val="0"/>
                <w:sz w:val="18"/>
                <w:szCs w:val="18"/>
                <w:highlight w:val="none"/>
              </w:rPr>
              <w:t>、碳普惠</w:t>
            </w:r>
            <w:r>
              <w:rPr>
                <w:rFonts w:hint="eastAsia" w:ascii="Times New Roman" w:hAnsi="Times New Roman" w:cs="Times New Roman"/>
                <w:bCs w:val="0"/>
                <w:iCs/>
                <w:kern w:val="0"/>
                <w:sz w:val="18"/>
                <w:szCs w:val="18"/>
                <w:highlight w:val="none"/>
                <w:lang w:eastAsia="zh-CN"/>
              </w:rPr>
              <w:t>情景碳排放量</w:t>
            </w:r>
            <w:r>
              <w:rPr>
                <w:rFonts w:hint="eastAsia" w:ascii="Times New Roman" w:hAnsi="Times New Roman" w:cs="Times New Roman"/>
                <w:bCs w:val="0"/>
                <w:i/>
                <w:iCs w:val="0"/>
                <w:kern w:val="0"/>
                <w:sz w:val="18"/>
                <w:szCs w:val="18"/>
                <w:highlight w:val="none"/>
              </w:rPr>
              <w:t>PE</w:t>
            </w:r>
          </w:p>
        </w:tc>
      </w:tr>
      <w:tr w14:paraId="285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14:paraId="044250E5">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7" w:type="pct"/>
            <w:shd w:val="clear" w:color="auto" w:fill="auto"/>
            <w:vAlign w:val="center"/>
          </w:tcPr>
          <w:p w14:paraId="28C4603F">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shd w:val="clear"/>
                <w:lang w:val="en-US" w:eastAsia="zh-CN"/>
              </w:rPr>
              <w:t>-</w:t>
            </w:r>
          </w:p>
        </w:tc>
      </w:tr>
    </w:tbl>
    <w:p w14:paraId="4A2BC413">
      <w:pPr>
        <w:pStyle w:val="2"/>
        <w:rPr>
          <w:rFonts w:hint="eastAsia"/>
          <w:highlight w:val="none"/>
          <w:lang w:val="en-US" w:eastAsia="zh-CN"/>
        </w:rPr>
      </w:pPr>
    </w:p>
    <w:p w14:paraId="163043A8">
      <w:pPr>
        <w:outlineLvl w:val="2"/>
        <w:rPr>
          <w:rFonts w:hint="eastAsia" w:ascii="Times New Roman" w:hAnsi="Times New Roman"/>
          <w:bCs w:val="0"/>
          <w:iCs/>
          <w:highlight w:val="none"/>
          <w:lang w:val="en-US" w:eastAsia="zh-CN"/>
        </w:rPr>
      </w:pPr>
      <w:r>
        <w:rPr>
          <w:rFonts w:hint="eastAsia" w:ascii="Times New Roman" w:hAnsi="Times New Roman"/>
          <w:bCs w:val="0"/>
          <w:iCs/>
          <w:highlight w:val="none"/>
          <w:lang w:val="en-US" w:eastAsia="zh-CN"/>
        </w:rPr>
        <w:br w:type="page"/>
      </w:r>
    </w:p>
    <w:p w14:paraId="2BD44FE6">
      <w:pPr>
        <w:pStyle w:val="3"/>
        <w:spacing w:before="312" w:after="312"/>
        <w:rPr>
          <w:rFonts w:hint="eastAsia"/>
          <w:highlight w:val="none"/>
          <w:lang w:val="en-US" w:eastAsia="zh-CN"/>
        </w:rPr>
      </w:pPr>
      <w:bookmarkStart w:id="124" w:name="_Toc15607"/>
      <w:r>
        <w:rPr>
          <w:rFonts w:hint="eastAsia"/>
          <w:highlight w:val="none"/>
          <w:lang w:val="en-US" w:eastAsia="zh-CN"/>
        </w:rPr>
        <w:t>附件C 汽车合乘出行减排量的计算方法</w:t>
      </w:r>
      <w:bookmarkEnd w:id="124"/>
    </w:p>
    <w:p w14:paraId="01C815C8">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C.1 基准线情景识别</w:t>
      </w:r>
    </w:p>
    <w:p w14:paraId="76483EF4">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default" w:ascii="Times New Roman" w:hAnsi="Times New Roman"/>
          <w:bCs w:val="0"/>
          <w:iCs/>
          <w:highlight w:val="none"/>
          <w:lang w:val="en-US" w:eastAsia="zh-CN"/>
        </w:rPr>
      </w:pPr>
      <w:r>
        <w:rPr>
          <w:rFonts w:hint="eastAsia" w:ascii="Times New Roman" w:hAnsi="Times New Roman"/>
          <w:bCs w:val="0"/>
          <w:iCs/>
          <w:highlight w:val="none"/>
          <w:lang w:val="en-US" w:eastAsia="zh-CN"/>
        </w:rPr>
        <w:t>汽车合乘分为</w:t>
      </w:r>
      <w:r>
        <w:rPr>
          <w:rFonts w:hint="eastAsia" w:ascii="Times New Roman" w:hAnsi="Times New Roman"/>
          <w:bCs w:val="0"/>
          <w:iCs/>
          <w:highlight w:val="none"/>
        </w:rPr>
        <w:t>网约车合乘出行和私人小客车合乘</w:t>
      </w:r>
      <w:r>
        <w:rPr>
          <w:rFonts w:hint="eastAsia"/>
          <w:bCs w:val="0"/>
          <w:iCs/>
          <w:highlight w:val="none"/>
          <w:lang w:val="en-US" w:eastAsia="zh-CN"/>
        </w:rPr>
        <w:t>出行两种</w:t>
      </w:r>
      <w:r>
        <w:rPr>
          <w:rFonts w:hint="eastAsia"/>
          <w:bCs w:val="0"/>
          <w:iCs/>
          <w:highlight w:val="none"/>
          <w:lang w:eastAsia="zh-CN"/>
        </w:rPr>
        <w:t>，</w:t>
      </w:r>
      <w:r>
        <w:rPr>
          <w:rFonts w:hint="eastAsia"/>
          <w:bCs w:val="0"/>
          <w:iCs/>
          <w:highlight w:val="none"/>
          <w:lang w:val="en-US" w:eastAsia="zh-CN"/>
        </w:rPr>
        <w:t>其基准线情景根据用户角色区分如下：</w:t>
      </w:r>
    </w:p>
    <w:p w14:paraId="1417FDD5">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eastAsia="宋体"/>
          <w:bCs w:val="0"/>
          <w:iCs/>
          <w:highlight w:val="none"/>
          <w:lang w:eastAsia="zh-CN"/>
        </w:rPr>
      </w:pPr>
      <w:r>
        <w:rPr>
          <w:rFonts w:hint="eastAsia"/>
          <w:bCs w:val="0"/>
          <w:iCs/>
          <w:highlight w:val="none"/>
          <w:lang w:val="en-US" w:eastAsia="zh-CN"/>
        </w:rPr>
        <w:t>（1）</w:t>
      </w:r>
      <w:r>
        <w:rPr>
          <w:rFonts w:hint="eastAsia" w:ascii="Times New Roman" w:hAnsi="Times New Roman"/>
          <w:bCs w:val="0"/>
          <w:iCs/>
          <w:highlight w:val="none"/>
        </w:rPr>
        <w:t>网约车合乘</w:t>
      </w:r>
      <w:r>
        <w:rPr>
          <w:rFonts w:hint="eastAsia"/>
          <w:bCs w:val="0"/>
          <w:iCs/>
          <w:highlight w:val="none"/>
          <w:lang w:val="en-US" w:eastAsia="zh-CN"/>
        </w:rPr>
        <w:t>用户：</w:t>
      </w:r>
      <w:r>
        <w:rPr>
          <w:rFonts w:hint="eastAsia" w:ascii="Times New Roman" w:hAnsi="Times New Roman"/>
          <w:bCs w:val="0"/>
          <w:iCs/>
          <w:highlight w:val="none"/>
        </w:rPr>
        <w:t>基准线情景</w:t>
      </w:r>
      <w:r>
        <w:rPr>
          <w:rFonts w:hint="eastAsia"/>
          <w:bCs w:val="0"/>
          <w:iCs/>
          <w:highlight w:val="none"/>
          <w:lang w:val="en-US" w:eastAsia="zh-CN"/>
        </w:rPr>
        <w:t>为</w:t>
      </w:r>
      <w:r>
        <w:rPr>
          <w:rFonts w:hint="eastAsia" w:ascii="Times New Roman" w:hAnsi="Times New Roman"/>
          <w:bCs w:val="0"/>
          <w:iCs/>
          <w:highlight w:val="none"/>
        </w:rPr>
        <w:t>合乘乘客保持原有起讫点，单独乘坐网约车</w:t>
      </w:r>
      <w:r>
        <w:rPr>
          <w:rFonts w:hint="eastAsia"/>
          <w:bCs w:val="0"/>
          <w:iCs/>
          <w:highlight w:val="none"/>
          <w:lang w:eastAsia="zh-CN"/>
        </w:rPr>
        <w:t>；</w:t>
      </w:r>
    </w:p>
    <w:p w14:paraId="26927C7F">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bCs w:val="0"/>
          <w:iCs/>
          <w:highlight w:val="none"/>
          <w:lang w:eastAsia="zh-CN"/>
        </w:rPr>
      </w:pPr>
      <w:r>
        <w:rPr>
          <w:rFonts w:hint="eastAsia"/>
          <w:bCs w:val="0"/>
          <w:iCs/>
          <w:highlight w:val="none"/>
          <w:lang w:val="en-US" w:eastAsia="zh-CN"/>
        </w:rPr>
        <w:t>（2）</w:t>
      </w:r>
      <w:r>
        <w:rPr>
          <w:rFonts w:hint="eastAsia" w:ascii="Times New Roman" w:hAnsi="Times New Roman"/>
          <w:bCs w:val="0"/>
          <w:iCs/>
          <w:highlight w:val="none"/>
        </w:rPr>
        <w:t>私人小客车合乘驾驶员用户</w:t>
      </w:r>
      <w:r>
        <w:rPr>
          <w:rFonts w:hint="eastAsia"/>
          <w:bCs w:val="0"/>
          <w:iCs/>
          <w:highlight w:val="none"/>
          <w:lang w:eastAsia="zh-CN"/>
        </w:rPr>
        <w:t>：</w:t>
      </w:r>
      <w:r>
        <w:rPr>
          <w:rFonts w:hint="eastAsia" w:ascii="Times New Roman" w:hAnsi="Times New Roman"/>
          <w:bCs w:val="0"/>
          <w:iCs/>
          <w:highlight w:val="none"/>
        </w:rPr>
        <w:t>基准线情景</w:t>
      </w:r>
      <w:r>
        <w:rPr>
          <w:rFonts w:hint="eastAsia"/>
          <w:bCs w:val="0"/>
          <w:iCs/>
          <w:highlight w:val="none"/>
          <w:lang w:val="en-US" w:eastAsia="zh-CN"/>
        </w:rPr>
        <w:t>为</w:t>
      </w:r>
      <w:r>
        <w:rPr>
          <w:rFonts w:hint="eastAsia" w:ascii="Times New Roman" w:hAnsi="Times New Roman"/>
          <w:bCs w:val="0"/>
          <w:iCs/>
          <w:highlight w:val="none"/>
        </w:rPr>
        <w:t>其驾驶等同全部乘用车平均排放水平的车型独自行驶全部里程</w:t>
      </w:r>
      <w:r>
        <w:rPr>
          <w:rFonts w:hint="eastAsia"/>
          <w:bCs w:val="0"/>
          <w:iCs/>
          <w:highlight w:val="none"/>
          <w:lang w:eastAsia="zh-CN"/>
        </w:rPr>
        <w:t>；</w:t>
      </w:r>
    </w:p>
    <w:p w14:paraId="6C246016">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bCs w:val="0"/>
          <w:iCs/>
          <w:highlight w:val="none"/>
          <w:lang w:eastAsia="zh-CN"/>
        </w:rPr>
        <w:t>（</w:t>
      </w:r>
      <w:r>
        <w:rPr>
          <w:rFonts w:hint="eastAsia"/>
          <w:bCs w:val="0"/>
          <w:iCs/>
          <w:highlight w:val="none"/>
          <w:lang w:val="en-US" w:eastAsia="zh-CN"/>
        </w:rPr>
        <w:t>3</w:t>
      </w:r>
      <w:r>
        <w:rPr>
          <w:rFonts w:hint="eastAsia"/>
          <w:bCs w:val="0"/>
          <w:iCs/>
          <w:highlight w:val="none"/>
          <w:lang w:eastAsia="zh-CN"/>
        </w:rPr>
        <w:t>）</w:t>
      </w:r>
      <w:r>
        <w:rPr>
          <w:rFonts w:hint="eastAsia" w:ascii="Times New Roman" w:hAnsi="Times New Roman"/>
          <w:bCs w:val="0"/>
          <w:iCs/>
          <w:highlight w:val="none"/>
        </w:rPr>
        <w:t>私人小客车合乘</w:t>
      </w:r>
      <w:r>
        <w:rPr>
          <w:rFonts w:hint="eastAsia"/>
          <w:bCs w:val="0"/>
          <w:iCs/>
          <w:highlight w:val="none"/>
          <w:lang w:val="en-US" w:eastAsia="zh-CN"/>
        </w:rPr>
        <w:t>乘客（</w:t>
      </w:r>
      <w:r>
        <w:rPr>
          <w:rFonts w:hint="eastAsia" w:ascii="Times New Roman" w:hAnsi="Times New Roman"/>
          <w:bCs w:val="0"/>
          <w:iCs/>
          <w:highlight w:val="none"/>
        </w:rPr>
        <w:t>非驾驶员</w:t>
      </w:r>
      <w:r>
        <w:rPr>
          <w:rFonts w:hint="eastAsia"/>
          <w:bCs w:val="0"/>
          <w:iCs/>
          <w:highlight w:val="none"/>
          <w:lang w:eastAsia="zh-CN"/>
        </w:rPr>
        <w:t>）</w:t>
      </w:r>
      <w:r>
        <w:rPr>
          <w:rFonts w:hint="eastAsia" w:ascii="Times New Roman" w:hAnsi="Times New Roman"/>
          <w:bCs w:val="0"/>
          <w:iCs/>
          <w:highlight w:val="none"/>
        </w:rPr>
        <w:t>用户</w:t>
      </w:r>
      <w:r>
        <w:rPr>
          <w:rFonts w:hint="eastAsia"/>
          <w:bCs w:val="0"/>
          <w:iCs/>
          <w:highlight w:val="none"/>
          <w:lang w:eastAsia="zh-CN"/>
        </w:rPr>
        <w:t>：</w:t>
      </w:r>
      <w:r>
        <w:rPr>
          <w:rFonts w:hint="eastAsia" w:ascii="Times New Roman" w:hAnsi="Times New Roman"/>
          <w:bCs w:val="0"/>
          <w:iCs/>
          <w:highlight w:val="none"/>
        </w:rPr>
        <w:t>基准线情景为</w:t>
      </w:r>
      <w:r>
        <w:rPr>
          <w:rFonts w:hint="eastAsia"/>
          <w:bCs w:val="0"/>
          <w:iCs/>
          <w:highlight w:val="none"/>
          <w:lang w:val="en-US" w:eastAsia="zh-CN"/>
        </w:rPr>
        <w:t>其</w:t>
      </w:r>
      <w:r>
        <w:rPr>
          <w:rFonts w:hint="eastAsia" w:ascii="Times New Roman" w:hAnsi="Times New Roman"/>
          <w:bCs w:val="0"/>
          <w:iCs/>
          <w:highlight w:val="none"/>
        </w:rPr>
        <w:t>单独乘坐出租车出行。</w:t>
      </w:r>
    </w:p>
    <w:p w14:paraId="6A75394E">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eastAsia="宋体"/>
          <w:highlight w:val="none"/>
          <w:lang w:val="en-US" w:eastAsia="zh-CN"/>
        </w:rPr>
      </w:pPr>
      <w:r>
        <w:rPr>
          <w:rFonts w:hint="eastAsia" w:ascii="Times New Roman" w:hAnsi="Times New Roman"/>
          <w:bCs w:val="0"/>
          <w:iCs/>
          <w:highlight w:val="none"/>
        </w:rPr>
        <w:t>考虑到每个订单中可能存在搭乘人数与下单人数不一致的情况，当无法监测订单中的乘客数量时，默认每次</w:t>
      </w:r>
      <w:r>
        <w:rPr>
          <w:rFonts w:hint="eastAsia"/>
          <w:bCs w:val="0"/>
          <w:iCs/>
          <w:highlight w:val="none"/>
          <w:lang w:val="en-US" w:eastAsia="zh-CN"/>
        </w:rPr>
        <w:t>合乘</w:t>
      </w:r>
      <w:r>
        <w:rPr>
          <w:rFonts w:hint="eastAsia" w:ascii="Times New Roman" w:hAnsi="Times New Roman"/>
          <w:bCs w:val="0"/>
          <w:iCs/>
          <w:highlight w:val="none"/>
        </w:rPr>
        <w:t>出行订单中</w:t>
      </w:r>
      <w:r>
        <w:rPr>
          <w:rFonts w:hint="eastAsia"/>
          <w:bCs w:val="0"/>
          <w:iCs/>
          <w:highlight w:val="none"/>
          <w:lang w:val="en-US" w:eastAsia="zh-CN"/>
        </w:rPr>
        <w:t>至少</w:t>
      </w:r>
      <w:r>
        <w:rPr>
          <w:rFonts w:hint="eastAsia" w:ascii="Times New Roman" w:hAnsi="Times New Roman"/>
          <w:bCs w:val="0"/>
          <w:iCs/>
          <w:highlight w:val="none"/>
        </w:rPr>
        <w:t>有1名乘客，即</w:t>
      </w:r>
      <w:r>
        <w:rPr>
          <w:rFonts w:hint="eastAsia"/>
          <w:bCs w:val="0"/>
          <w:iCs/>
          <w:highlight w:val="none"/>
          <w:lang w:val="en-US" w:eastAsia="zh-CN"/>
        </w:rPr>
        <w:t>合乘</w:t>
      </w:r>
      <w:r>
        <w:rPr>
          <w:rFonts w:hint="eastAsia" w:ascii="Times New Roman" w:hAnsi="Times New Roman"/>
          <w:bCs w:val="0"/>
          <w:iCs/>
          <w:highlight w:val="none"/>
        </w:rPr>
        <w:t>乘客数等于</w:t>
      </w:r>
      <w:r>
        <w:rPr>
          <w:rFonts w:hint="eastAsia"/>
          <w:bCs w:val="0"/>
          <w:iCs/>
          <w:highlight w:val="none"/>
          <w:lang w:val="en-US" w:eastAsia="zh-CN"/>
        </w:rPr>
        <w:t>合乘</w:t>
      </w:r>
      <w:r>
        <w:rPr>
          <w:rFonts w:hint="eastAsia" w:ascii="Times New Roman" w:hAnsi="Times New Roman"/>
          <w:bCs w:val="0"/>
          <w:iCs/>
          <w:highlight w:val="none"/>
        </w:rPr>
        <w:t>订单数。</w:t>
      </w:r>
    </w:p>
    <w:p w14:paraId="51479910">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C.2 基准线</w:t>
      </w:r>
      <w:r>
        <w:rPr>
          <w:rFonts w:hint="eastAsia" w:cs="Times New Roman"/>
          <w:bCs w:val="0"/>
          <w:iCs/>
          <w:color w:val="000000" w:themeColor="text1"/>
          <w:highlight w:val="none"/>
          <w:lang w:val="en-US" w:eastAsia="zh-CN"/>
          <w14:textFill>
            <w14:solidFill>
              <w14:schemeClr w14:val="tx1"/>
            </w14:solidFill>
          </w14:textFill>
        </w:rPr>
        <w:t>情景碳排放量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p>
    <w:p w14:paraId="40FB239B">
      <w:pPr>
        <w:pStyle w:val="2"/>
        <w:outlineLvl w:val="2"/>
        <w:rPr>
          <w:rFonts w:hint="eastAsia" w:ascii="Times New Roman" w:hAnsi="Times New Roman"/>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C</w:t>
      </w:r>
      <w:r>
        <w:rPr>
          <w:rFonts w:hint="eastAsia" w:ascii="Times New Roman" w:hAnsi="Times New Roman"/>
          <w:bCs w:val="0"/>
          <w:iCs/>
          <w:color w:val="000000" w:themeColor="text1"/>
          <w:highlight w:val="none"/>
          <w:lang w:val="en-US" w:eastAsia="zh-CN"/>
          <w14:textFill>
            <w14:solidFill>
              <w14:schemeClr w14:val="tx1"/>
            </w14:solidFill>
          </w14:textFill>
        </w:rPr>
        <w:t>.</w:t>
      </w:r>
      <w:r>
        <w:rPr>
          <w:rFonts w:hint="eastAsia"/>
          <w:bCs w:val="0"/>
          <w:iCs/>
          <w:color w:val="000000" w:themeColor="text1"/>
          <w:highlight w:val="none"/>
          <w:lang w:val="en-US" w:eastAsia="zh-CN"/>
          <w14:textFill>
            <w14:solidFill>
              <w14:schemeClr w14:val="tx1"/>
            </w14:solidFill>
          </w14:textFill>
        </w:rPr>
        <w:t>2</w:t>
      </w:r>
      <w:r>
        <w:rPr>
          <w:rFonts w:hint="eastAsia" w:ascii="Times New Roman" w:hAnsi="Times New Roman"/>
          <w:bCs w:val="0"/>
          <w:iCs/>
          <w:color w:val="000000" w:themeColor="text1"/>
          <w:highlight w:val="none"/>
          <w:lang w:val="en-US" w:eastAsia="zh-CN"/>
          <w14:textFill>
            <w14:solidFill>
              <w14:schemeClr w14:val="tx1"/>
            </w14:solidFill>
          </w14:textFill>
        </w:rPr>
        <w:t>.1 网约车合乘基准线</w:t>
      </w:r>
      <w:r>
        <w:rPr>
          <w:rFonts w:hint="eastAsia" w:cs="Times New Roman"/>
          <w:bCs w:val="0"/>
          <w:iCs/>
          <w:highlight w:val="none"/>
          <w:lang w:val="en-US" w:eastAsia="zh-CN"/>
        </w:rPr>
        <w:t>情景碳排放量</w:t>
      </w:r>
      <w:r>
        <w:rPr>
          <w:rFonts w:hint="eastAsia" w:ascii="Times New Roman" w:hAnsi="Times New Roman"/>
          <w:bCs w:val="0"/>
          <w:iCs/>
          <w:color w:val="000000" w:themeColor="text1"/>
          <w:highlight w:val="none"/>
          <w:lang w:val="en-US" w:eastAsia="zh-CN"/>
          <w14:textFill>
            <w14:solidFill>
              <w14:schemeClr w14:val="tx1"/>
            </w14:solidFill>
          </w14:textFill>
        </w:rPr>
        <w:t>计算</w:t>
      </w:r>
    </w:p>
    <w:p w14:paraId="76C8C345">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网约车合乘</w:t>
      </w:r>
      <w:r>
        <w:rPr>
          <w:rFonts w:ascii="Times New Roman" w:hAnsi="Times New Roman"/>
          <w:bCs w:val="0"/>
          <w:iCs/>
          <w:highlight w:val="none"/>
        </w:rPr>
        <w:t>基准线</w:t>
      </w:r>
      <w:r>
        <w:rPr>
          <w:rFonts w:hint="eastAsia"/>
          <w:bCs w:val="0"/>
          <w:iCs/>
          <w:highlight w:val="none"/>
          <w:lang w:val="en-US" w:eastAsia="zh-CN"/>
        </w:rPr>
        <w:t>情景碳</w:t>
      </w:r>
      <w:r>
        <w:rPr>
          <w:rFonts w:ascii="Times New Roman" w:hAnsi="Times New Roman"/>
          <w:bCs w:val="0"/>
          <w:iCs/>
          <w:highlight w:val="none"/>
        </w:rPr>
        <w:t>排放量</w:t>
      </w:r>
      <w:r>
        <w:rPr>
          <w:rFonts w:hint="eastAsia" w:ascii="Times New Roman" w:hAnsi="Times New Roman"/>
          <w:bCs w:val="0"/>
          <w:iCs/>
          <w:highlight w:val="none"/>
        </w:rPr>
        <w:t>为用户</w:t>
      </w:r>
      <w:r>
        <w:rPr>
          <w:rFonts w:ascii="Times New Roman" w:hAnsi="Times New Roman"/>
          <w:bCs w:val="0"/>
          <w:iCs/>
          <w:highlight w:val="none"/>
        </w:rPr>
        <w:t>单独乘坐</w:t>
      </w:r>
      <w:r>
        <w:rPr>
          <w:rFonts w:hint="eastAsia" w:ascii="Times New Roman" w:hAnsi="Times New Roman"/>
          <w:bCs w:val="0"/>
          <w:iCs/>
          <w:highlight w:val="none"/>
        </w:rPr>
        <w:t>网约车</w:t>
      </w:r>
      <w:r>
        <w:rPr>
          <w:rFonts w:ascii="Times New Roman" w:hAnsi="Times New Roman"/>
          <w:bCs w:val="0"/>
          <w:iCs/>
          <w:highlight w:val="none"/>
        </w:rPr>
        <w:t>出行</w:t>
      </w:r>
      <w:r>
        <w:rPr>
          <w:rFonts w:hint="eastAsia"/>
          <w:bCs w:val="0"/>
          <w:iCs/>
          <w:highlight w:val="none"/>
          <w:lang w:val="en-US" w:eastAsia="zh-CN"/>
        </w:rPr>
        <w:t>时</w:t>
      </w:r>
      <w:r>
        <w:rPr>
          <w:rFonts w:ascii="Times New Roman" w:hAnsi="Times New Roman"/>
          <w:bCs w:val="0"/>
          <w:iCs/>
          <w:highlight w:val="none"/>
        </w:rPr>
        <w:t>产生的</w:t>
      </w:r>
      <w:r>
        <w:rPr>
          <w:rFonts w:hint="eastAsia"/>
          <w:bCs w:val="0"/>
          <w:iCs/>
          <w:highlight w:val="none"/>
          <w:lang w:val="en-US" w:eastAsia="zh-CN"/>
        </w:rPr>
        <w:t>碳</w:t>
      </w:r>
      <w:r>
        <w:rPr>
          <w:rFonts w:ascii="Times New Roman" w:hAnsi="Times New Roman"/>
          <w:bCs w:val="0"/>
          <w:iCs/>
          <w:highlight w:val="none"/>
        </w:rPr>
        <w:t>排放量。基准线</w:t>
      </w:r>
      <w:r>
        <w:rPr>
          <w:rFonts w:hint="eastAsia"/>
          <w:bCs w:val="0"/>
          <w:iCs/>
          <w:highlight w:val="none"/>
          <w:lang w:eastAsia="zh-CN"/>
        </w:rPr>
        <w:t>情景碳排放量</w:t>
      </w:r>
      <w:r>
        <w:rPr>
          <w:rFonts w:hint="eastAsia" w:ascii="Times New Roman" w:hAnsi="Times New Roman"/>
          <w:bCs w:val="0"/>
          <w:iCs/>
          <w:highlight w:val="none"/>
          <w:lang w:val="en-US" w:eastAsia="zh-CN"/>
        </w:rPr>
        <w:t>按</w:t>
      </w:r>
      <w:r>
        <w:rPr>
          <w:rFonts w:ascii="Times New Roman" w:hAnsi="Times New Roman"/>
          <w:bCs w:val="0"/>
          <w:iCs/>
          <w:highlight w:val="none"/>
        </w:rPr>
        <w:t>公式</w:t>
      </w:r>
      <w:r>
        <w:rPr>
          <w:rFonts w:hint="eastAsia" w:ascii="Times New Roman" w:hAnsi="Times New Roman"/>
          <w:bCs w:val="0"/>
          <w:iCs/>
          <w:highlight w:val="none"/>
        </w:rPr>
        <w:t>（</w:t>
      </w:r>
      <w:r>
        <w:rPr>
          <w:rFonts w:hint="eastAsia"/>
          <w:bCs w:val="0"/>
          <w:iCs/>
          <w:highlight w:val="none"/>
          <w:lang w:val="en-US" w:eastAsia="zh-CN"/>
        </w:rPr>
        <w:t>5</w:t>
      </w:r>
      <w:r>
        <w:rPr>
          <w:rFonts w:hint="eastAsia" w:ascii="Times New Roman" w:hAnsi="Times New Roman"/>
          <w:bCs w:val="0"/>
          <w:iCs/>
          <w:highlight w:val="none"/>
        </w:rPr>
        <w:t>）</w:t>
      </w:r>
      <w:r>
        <w:rPr>
          <w:rFonts w:hint="eastAsia" w:ascii="Times New Roman" w:hAnsi="Times New Roman"/>
          <w:bCs w:val="0"/>
          <w:iCs/>
          <w:highlight w:val="none"/>
          <w:lang w:val="en-US" w:eastAsia="zh-CN"/>
        </w:rPr>
        <w:t>计算</w:t>
      </w:r>
      <w:r>
        <w:rPr>
          <w:rFonts w:hint="eastAsia" w:ascii="Times New Roman" w:hAnsi="Times New Roman"/>
          <w:bCs w:val="0"/>
          <w:iCs/>
          <w:highlight w:val="none"/>
        </w:rPr>
        <w:t>：</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4"/>
        <w:gridCol w:w="788"/>
      </w:tblGrid>
      <w:tr w14:paraId="0857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14:paraId="1EE7B922">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sSub>
                  <m:sSubPr>
                    <m:ctrlPr>
                      <w:rPr>
                        <w:rFonts w:ascii="Cambria Math" w:hAnsi="Cambria Math" w:eastAsia="宋体" w:cs="Times New Roman"/>
                        <w:bCs w:val="0"/>
                        <w:i/>
                        <w:iCs/>
                        <w:szCs w:val="28"/>
                        <w:highlight w:val="none"/>
                      </w:rPr>
                    </m:ctrlPr>
                  </m:sSubPr>
                  <m:e>
                    <m:r>
                      <m:rPr/>
                      <w:rPr>
                        <w:rFonts w:ascii="Times New Roman" w:hAnsi="Times New Roman" w:eastAsia="宋体" w:cs="Times New Roman"/>
                        <w:szCs w:val="28"/>
                        <w:highlight w:val="none"/>
                      </w:rPr>
                      <m:t>BE</m:t>
                    </m:r>
                    <m:ctrlPr>
                      <w:rPr>
                        <w:rFonts w:ascii="Cambria Math" w:hAnsi="Cambria Math" w:eastAsia="宋体" w:cs="Times New Roman"/>
                        <w:bCs w:val="0"/>
                        <w:i/>
                        <w:iCs/>
                        <w:szCs w:val="28"/>
                        <w:highlight w:val="none"/>
                      </w:rPr>
                    </m:ctrlPr>
                  </m:e>
                  <m:sub>
                    <m:r>
                      <m:rPr/>
                      <w:rPr>
                        <w:rFonts w:ascii="Times New Roman" w:hAnsi="Times New Roman" w:eastAsia="宋体" w:cs="Times New Roman"/>
                        <w:szCs w:val="28"/>
                        <w:highlight w:val="none"/>
                      </w:rPr>
                      <m:t>wy,y</m:t>
                    </m:r>
                    <m:ctrlPr>
                      <w:rPr>
                        <w:rFonts w:ascii="Cambria Math" w:hAnsi="Cambria Math" w:eastAsia="宋体" w:cs="Times New Roman"/>
                        <w:bCs w:val="0"/>
                        <w:i/>
                        <w:iCs/>
                        <w:szCs w:val="28"/>
                        <w:highlight w:val="none"/>
                      </w:rPr>
                    </m:ctrlPr>
                  </m:sub>
                </m:sSub>
                <m:r>
                  <m:rPr/>
                  <w:rPr>
                    <w:rFonts w:ascii="Times New Roman" w:hAnsi="Times New Roman" w:eastAsia="宋体" w:cs="Times New Roman"/>
                    <w:szCs w:val="28"/>
                    <w:highlight w:val="none"/>
                  </w:rPr>
                  <m:t>=</m:t>
                </m:r>
                <m:sSub>
                  <m:sSubPr>
                    <m:ctrlPr>
                      <w:rPr>
                        <w:rFonts w:ascii="Cambria Math" w:hAnsi="Cambria Math" w:eastAsia="宋体" w:cs="Times New Roman"/>
                        <w:bCs w:val="0"/>
                        <w:i/>
                        <w:iCs/>
                        <w:szCs w:val="28"/>
                        <w:highlight w:val="none"/>
                      </w:rPr>
                    </m:ctrlPr>
                  </m:sSubPr>
                  <m:e>
                    <m:r>
                      <m:rPr/>
                      <w:rPr>
                        <w:rFonts w:ascii="Times New Roman" w:hAnsi="Times New Roman" w:eastAsia="宋体" w:cs="Times New Roman"/>
                        <w:szCs w:val="28"/>
                        <w:highlight w:val="none"/>
                      </w:rPr>
                      <m:t>EPM</m:t>
                    </m:r>
                    <m:ctrlPr>
                      <w:rPr>
                        <w:rFonts w:ascii="Cambria Math" w:hAnsi="Cambria Math" w:eastAsia="宋体" w:cs="Times New Roman"/>
                        <w:bCs w:val="0"/>
                        <w:i/>
                        <w:iCs/>
                        <w:szCs w:val="28"/>
                        <w:highlight w:val="none"/>
                      </w:rPr>
                    </m:ctrlPr>
                  </m:e>
                  <m:sub>
                    <m:r>
                      <m:rPr/>
                      <w:rPr>
                        <w:rFonts w:hint="eastAsia" w:ascii="Times New Roman" w:hAnsi="Times New Roman" w:eastAsia="宋体" w:cs="Times New Roman"/>
                        <w:szCs w:val="28"/>
                        <w:highlight w:val="none"/>
                      </w:rPr>
                      <m:t>m</m:t>
                    </m:r>
                    <m:r>
                      <m:rPr/>
                      <w:rPr>
                        <w:rFonts w:ascii="Times New Roman" w:hAnsi="Times New Roman" w:eastAsia="宋体" w:cs="Times New Roman"/>
                        <w:szCs w:val="28"/>
                        <w:highlight w:val="none"/>
                      </w:rPr>
                      <m:t>,y</m:t>
                    </m:r>
                    <m:ctrlPr>
                      <w:rPr>
                        <w:rFonts w:ascii="Cambria Math" w:hAnsi="Cambria Math" w:eastAsia="宋体" w:cs="Times New Roman"/>
                        <w:bCs w:val="0"/>
                        <w:i/>
                        <w:iCs/>
                        <w:szCs w:val="28"/>
                        <w:highlight w:val="none"/>
                      </w:rPr>
                    </m:ctrlPr>
                  </m:sub>
                </m:sSub>
                <m:r>
                  <m:rPr/>
                  <w:rPr>
                    <w:rFonts w:ascii="Times New Roman" w:hAnsi="Times New Roman" w:eastAsia="宋体" w:cs="Times New Roman"/>
                    <w:szCs w:val="28"/>
                    <w:highlight w:val="none"/>
                  </w:rPr>
                  <m:t>×</m:t>
                </m:r>
                <m:sSub>
                  <m:sSubPr>
                    <m:ctrlPr>
                      <w:rPr>
                        <w:rFonts w:ascii="Cambria Math" w:hAnsi="Cambria Math" w:eastAsia="宋体" w:cs="Times New Roman"/>
                        <w:bCs w:val="0"/>
                        <w:i/>
                        <w:iCs/>
                        <w:szCs w:val="28"/>
                        <w:highlight w:val="none"/>
                      </w:rPr>
                    </m:ctrlPr>
                  </m:sSubPr>
                  <m:e>
                    <m:r>
                      <m:rPr/>
                      <w:rPr>
                        <w:rFonts w:ascii="Times New Roman" w:hAnsi="Times New Roman" w:eastAsia="宋体" w:cs="Times New Roman"/>
                        <w:szCs w:val="28"/>
                        <w:highlight w:val="none"/>
                      </w:rPr>
                      <m:t>D</m:t>
                    </m:r>
                    <m:ctrlPr>
                      <w:rPr>
                        <w:rFonts w:ascii="Cambria Math" w:hAnsi="Cambria Math" w:eastAsia="宋体" w:cs="Times New Roman"/>
                        <w:bCs w:val="0"/>
                        <w:i/>
                        <w:iCs/>
                        <w:szCs w:val="28"/>
                        <w:highlight w:val="none"/>
                      </w:rPr>
                    </m:ctrlPr>
                  </m:e>
                  <m:sub>
                    <m:r>
                      <m:rPr/>
                      <w:rPr>
                        <w:rFonts w:ascii="Times New Roman" w:hAnsi="Times New Roman" w:eastAsia="宋体" w:cs="Times New Roman"/>
                        <w:szCs w:val="28"/>
                        <w:highlight w:val="none"/>
                      </w:rPr>
                      <m:t>wy,y</m:t>
                    </m:r>
                    <m:ctrlPr>
                      <w:rPr>
                        <w:rFonts w:ascii="Cambria Math" w:hAnsi="Cambria Math" w:eastAsia="宋体" w:cs="Times New Roman"/>
                        <w:bCs w:val="0"/>
                        <w:i/>
                        <w:iCs/>
                        <w:szCs w:val="28"/>
                        <w:highlight w:val="none"/>
                      </w:rPr>
                    </m:ctrlPr>
                  </m:sub>
                </m:sSub>
              </m:oMath>
            </m:oMathPara>
          </w:p>
        </w:tc>
        <w:tc>
          <w:tcPr>
            <w:tcW w:w="462" w:type="pct"/>
            <w:vAlign w:val="center"/>
          </w:tcPr>
          <w:p w14:paraId="449D99B9">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5</w:t>
            </w:r>
            <w:r>
              <w:rPr>
                <w:rFonts w:hint="eastAsia" w:cs="Times New Roman"/>
                <w:bCs w:val="0"/>
                <w:iCs/>
                <w:kern w:val="0"/>
                <w:sz w:val="20"/>
                <w:szCs w:val="28"/>
                <w:highlight w:val="none"/>
                <w:lang w:eastAsia="zh-CN"/>
              </w:rPr>
              <w:t>）</w:t>
            </w:r>
          </w:p>
        </w:tc>
      </w:tr>
    </w:tbl>
    <w:p w14:paraId="21EE07E3">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33" w:type="pct"/>
        <w:tblInd w:w="450" w:type="dxa"/>
        <w:tblLayout w:type="autofit"/>
        <w:tblCellMar>
          <w:top w:w="0" w:type="dxa"/>
          <w:left w:w="108" w:type="dxa"/>
          <w:bottom w:w="0" w:type="dxa"/>
          <w:right w:w="108" w:type="dxa"/>
        </w:tblCellMar>
      </w:tblPr>
      <w:tblGrid>
        <w:gridCol w:w="862"/>
        <w:gridCol w:w="718"/>
        <w:gridCol w:w="6487"/>
      </w:tblGrid>
      <w:tr w14:paraId="2301FDE6">
        <w:tblPrEx>
          <w:tblCellMar>
            <w:top w:w="0" w:type="dxa"/>
            <w:left w:w="108" w:type="dxa"/>
            <w:bottom w:w="0" w:type="dxa"/>
            <w:right w:w="108" w:type="dxa"/>
          </w:tblCellMar>
        </w:tblPrEx>
        <w:trPr>
          <w:trHeight w:val="397" w:hRule="atLeast"/>
        </w:trPr>
        <w:tc>
          <w:tcPr>
            <w:tcW w:w="534" w:type="pct"/>
            <w:vAlign w:val="top"/>
          </w:tcPr>
          <w:p w14:paraId="2E89A92A">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BE</w:t>
            </w:r>
            <w:r>
              <w:rPr>
                <w:rFonts w:ascii="Times New Roman" w:hAnsi="Times New Roman" w:cs="Times New Roman"/>
                <w:bCs w:val="0"/>
                <w:i/>
                <w:iCs/>
                <w:highlight w:val="none"/>
                <w:vertAlign w:val="subscript"/>
              </w:rPr>
              <w:t>wy,y</w:t>
            </w:r>
          </w:p>
        </w:tc>
        <w:tc>
          <w:tcPr>
            <w:tcW w:w="445" w:type="pct"/>
            <w:vAlign w:val="top"/>
          </w:tcPr>
          <w:p w14:paraId="79FB2F00">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20" w:type="pct"/>
            <w:vAlign w:val="center"/>
          </w:tcPr>
          <w:p w14:paraId="7484418C">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期网约车合乘出行基准</w:t>
            </w:r>
            <w:r>
              <w:rPr>
                <w:rFonts w:hint="eastAsia"/>
                <w:bCs w:val="0"/>
                <w:iCs/>
                <w:highlight w:val="none"/>
                <w:lang w:val="en-US" w:eastAsia="zh-CN"/>
              </w:rPr>
              <w:t>线</w:t>
            </w:r>
            <w:r>
              <w:rPr>
                <w:rFonts w:hint="eastAsia" w:ascii="Times New Roman" w:hAnsi="Times New Roman"/>
                <w:bCs w:val="0"/>
                <w:iCs/>
                <w:highlight w:val="none"/>
              </w:rPr>
              <w:t>情景碳排放量，单位为千克二氧化碳（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bCs w:val="0"/>
                <w:iCs/>
                <w:highlight w:val="none"/>
              </w:rPr>
              <w:t>）</w:t>
            </w:r>
            <w:r>
              <w:rPr>
                <w:rFonts w:hint="eastAsia" w:ascii="Times New Roman" w:hAnsi="Times New Roman"/>
                <w:bCs w:val="0"/>
                <w:iCs/>
                <w:highlight w:val="none"/>
              </w:rPr>
              <w:t>；</w:t>
            </w:r>
          </w:p>
        </w:tc>
      </w:tr>
      <w:tr w14:paraId="4439A39C">
        <w:tblPrEx>
          <w:tblCellMar>
            <w:top w:w="0" w:type="dxa"/>
            <w:left w:w="108" w:type="dxa"/>
            <w:bottom w:w="0" w:type="dxa"/>
            <w:right w:w="108" w:type="dxa"/>
          </w:tblCellMar>
        </w:tblPrEx>
        <w:trPr>
          <w:trHeight w:val="397" w:hRule="atLeast"/>
        </w:trPr>
        <w:tc>
          <w:tcPr>
            <w:tcW w:w="534" w:type="pct"/>
            <w:vAlign w:val="top"/>
          </w:tcPr>
          <w:p w14:paraId="6991AC35">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EPM</w:t>
            </w:r>
            <w:r>
              <w:rPr>
                <w:rFonts w:ascii="Times New Roman" w:hAnsi="Times New Roman" w:cs="Times New Roman"/>
                <w:bCs w:val="0"/>
                <w:i/>
                <w:iCs/>
                <w:highlight w:val="none"/>
                <w:vertAlign w:val="subscript"/>
                <w:lang w:val="en-GB"/>
              </w:rPr>
              <w:t>m,y</w:t>
            </w:r>
          </w:p>
        </w:tc>
        <w:tc>
          <w:tcPr>
            <w:tcW w:w="445" w:type="pct"/>
            <w:vAlign w:val="top"/>
          </w:tcPr>
          <w:p w14:paraId="7851F747">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20" w:type="pct"/>
            <w:vAlign w:val="center"/>
          </w:tcPr>
          <w:p w14:paraId="685A6D3F">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期网约车合乘出行最近一个自然年平台出租车平均单位里程碳排放因子，单位为千克二氧化碳每公里（</w:t>
            </w:r>
            <w:r>
              <w:rPr>
                <w:rFonts w:hint="eastAsia" w:ascii="Times New Roman" w:hAnsi="Times New Roman" w:cs="Times New Roman"/>
                <w:bCs w:val="0"/>
                <w:iCs/>
                <w:highlight w:val="none"/>
              </w:rPr>
              <w:t>kgCO</w:t>
            </w:r>
            <w:r>
              <w:rPr>
                <w:rFonts w:hint="eastAsia" w:ascii="Times New Roman" w:hAnsi="Times New Roman" w:cs="Times New Roman"/>
                <w:bCs w:val="0"/>
                <w:iCs/>
                <w:highlight w:val="none"/>
                <w:vertAlign w:val="subscript"/>
              </w:rPr>
              <w:t>2</w:t>
            </w:r>
            <w:r>
              <w:rPr>
                <w:rFonts w:hint="eastAsia" w:ascii="Times New Roman" w:hAnsi="Times New Roman" w:cs="Times New Roman"/>
                <w:bCs w:val="0"/>
                <w:iCs/>
                <w:highlight w:val="none"/>
              </w:rPr>
              <w:t>/km</w:t>
            </w:r>
            <w:r>
              <w:rPr>
                <w:rFonts w:hint="eastAsia" w:ascii="Times New Roman" w:hAnsi="Times New Roman"/>
                <w:bCs w:val="0"/>
                <w:iCs/>
                <w:highlight w:val="none"/>
              </w:rPr>
              <w:t>）；</w:t>
            </w:r>
          </w:p>
        </w:tc>
      </w:tr>
      <w:tr w14:paraId="030A4BE9">
        <w:tblPrEx>
          <w:tblCellMar>
            <w:top w:w="0" w:type="dxa"/>
            <w:left w:w="108" w:type="dxa"/>
            <w:bottom w:w="0" w:type="dxa"/>
            <w:right w:w="108" w:type="dxa"/>
          </w:tblCellMar>
        </w:tblPrEx>
        <w:trPr>
          <w:trHeight w:val="397" w:hRule="atLeast"/>
        </w:trPr>
        <w:tc>
          <w:tcPr>
            <w:tcW w:w="534" w:type="pct"/>
            <w:vAlign w:val="top"/>
          </w:tcPr>
          <w:p w14:paraId="06CA75AE">
            <w:pPr>
              <w:pStyle w:val="25"/>
              <w:jc w:val="left"/>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D</w:t>
            </w:r>
            <w:r>
              <w:rPr>
                <w:rFonts w:ascii="Times New Roman" w:hAnsi="Times New Roman" w:cs="Times New Roman"/>
                <w:bCs w:val="0"/>
                <w:i/>
                <w:iCs/>
                <w:highlight w:val="none"/>
                <w:vertAlign w:val="subscript"/>
                <w:lang w:val="en-GB"/>
              </w:rPr>
              <w:t>wy,y</w:t>
            </w:r>
          </w:p>
        </w:tc>
        <w:tc>
          <w:tcPr>
            <w:tcW w:w="445" w:type="pct"/>
            <w:vAlign w:val="top"/>
          </w:tcPr>
          <w:p w14:paraId="021AEBD3">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20" w:type="pct"/>
            <w:vAlign w:val="center"/>
          </w:tcPr>
          <w:p w14:paraId="1AE4B97A">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与第</w:t>
            </w:r>
            <w:r>
              <w:rPr>
                <w:rFonts w:hint="eastAsia" w:ascii="Times New Roman" w:hAnsi="Times New Roman" w:cs="Times New Roman"/>
                <w:bCs w:val="0"/>
                <w:iCs/>
                <w:highlight w:val="none"/>
              </w:rPr>
              <w:t>y</w:t>
            </w:r>
            <w:r>
              <w:rPr>
                <w:rFonts w:hint="eastAsia" w:ascii="Times New Roman" w:hAnsi="Times New Roman"/>
                <w:bCs w:val="0"/>
                <w:iCs/>
                <w:highlight w:val="none"/>
              </w:rPr>
              <w:t>期合乘起讫点保持一致，用户选择单独乘坐网约车时的最短行驶里程，单位为公里（</w:t>
            </w:r>
            <w:r>
              <w:rPr>
                <w:rFonts w:hint="eastAsia" w:ascii="Times New Roman" w:hAnsi="Times New Roman" w:cs="Times New Roman"/>
                <w:bCs w:val="0"/>
                <w:iCs/>
                <w:highlight w:val="none"/>
              </w:rPr>
              <w:t>k</w:t>
            </w:r>
            <w:r>
              <w:rPr>
                <w:rFonts w:ascii="Times New Roman" w:hAnsi="Times New Roman" w:cs="Times New Roman"/>
                <w:bCs w:val="0"/>
                <w:iCs/>
                <w:highlight w:val="none"/>
              </w:rPr>
              <w:t>m</w:t>
            </w:r>
            <w:r>
              <w:rPr>
                <w:rFonts w:ascii="Times New Roman" w:hAnsi="Times New Roman"/>
                <w:bCs w:val="0"/>
                <w:iCs/>
                <w:highlight w:val="none"/>
              </w:rPr>
              <w:t>）</w:t>
            </w:r>
            <w:r>
              <w:rPr>
                <w:rFonts w:hint="eastAsia" w:ascii="Times New Roman" w:hAnsi="Times New Roman"/>
                <w:bCs w:val="0"/>
                <w:iCs/>
                <w:highlight w:val="none"/>
              </w:rPr>
              <w:t>；</w:t>
            </w:r>
          </w:p>
        </w:tc>
      </w:tr>
      <w:tr w14:paraId="6BB4AF9A">
        <w:tblPrEx>
          <w:tblCellMar>
            <w:top w:w="0" w:type="dxa"/>
            <w:left w:w="108" w:type="dxa"/>
            <w:bottom w:w="0" w:type="dxa"/>
            <w:right w:w="108" w:type="dxa"/>
          </w:tblCellMar>
        </w:tblPrEx>
        <w:trPr>
          <w:trHeight w:val="397" w:hRule="atLeast"/>
        </w:trPr>
        <w:tc>
          <w:tcPr>
            <w:tcW w:w="534" w:type="pct"/>
            <w:vAlign w:val="center"/>
          </w:tcPr>
          <w:p w14:paraId="1FC4646C">
            <w:pPr>
              <w:pStyle w:val="25"/>
              <w:jc w:val="left"/>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y</w:t>
            </w:r>
          </w:p>
        </w:tc>
        <w:tc>
          <w:tcPr>
            <w:tcW w:w="445" w:type="pct"/>
            <w:vAlign w:val="center"/>
          </w:tcPr>
          <w:p w14:paraId="5E5583DC">
            <w:pPr>
              <w:pStyle w:val="25"/>
              <w:jc w:val="center"/>
              <w:outlineLvl w:val="2"/>
              <w:rPr>
                <w:rFonts w:hint="eastAsia" w:ascii="Times New Roman" w:hAnsi="Times New Roman" w:cs="宋体"/>
                <w:bCs w:val="0"/>
                <w:iCs/>
                <w:highlight w:val="none"/>
                <w:lang w:eastAsia="zh-Hans"/>
              </w:rPr>
            </w:pPr>
            <w:r>
              <w:rPr>
                <w:rFonts w:ascii="Times New Roman" w:hAnsi="Times New Roman" w:cs="Times New Roman"/>
                <w:bCs w:val="0"/>
                <w:iCs/>
                <w:highlight w:val="none"/>
                <w:lang w:eastAsia="zh-Hans"/>
              </w:rPr>
              <w:t>——</w:t>
            </w:r>
          </w:p>
        </w:tc>
        <w:tc>
          <w:tcPr>
            <w:tcW w:w="4020" w:type="pct"/>
            <w:vAlign w:val="center"/>
          </w:tcPr>
          <w:p w14:paraId="6A95E49C">
            <w:pPr>
              <w:pStyle w:val="25"/>
              <w:jc w:val="both"/>
              <w:outlineLvl w:val="2"/>
              <w:rPr>
                <w:rFonts w:hint="eastAsia" w:ascii="Times New Roman" w:hAnsi="Times New Roman"/>
                <w:bCs w:val="0"/>
                <w:iCs/>
                <w:highlight w:val="none"/>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bl>
    <w:p w14:paraId="4D1CA085">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用户保持相同起讫点，选择单独乘坐网约车时的最短行驶</w:t>
      </w:r>
      <w:r>
        <w:rPr>
          <w:rFonts w:hint="eastAsia" w:cs="Times New Roman"/>
          <w:bCs w:val="0"/>
          <w:iCs/>
          <w:szCs w:val="28"/>
          <w:highlight w:val="none"/>
          <w:lang w:val="en-US" w:eastAsia="zh-CN"/>
        </w:rPr>
        <w:t>里程</w:t>
      </w:r>
      <w:r>
        <w:rPr>
          <w:rFonts w:hint="eastAsia" w:ascii="Times New Roman" w:hAnsi="Times New Roman" w:cs="Times New Roman"/>
          <w:bCs w:val="0"/>
          <w:iCs/>
          <w:szCs w:val="28"/>
          <w:highlight w:val="none"/>
          <w:lang w:val="en-US" w:eastAsia="zh-CN"/>
        </w:rPr>
        <w:t>，优先采用同平台、同算法下模拟出的最短行驶里程。用户选择单独乘坐网约车时的最短行驶里程由相关移动通讯设备的定位和导航模块监测模拟得到，当完整的行驶里程无法监测得到时，可按公式（</w:t>
      </w:r>
      <w:r>
        <w:rPr>
          <w:rFonts w:hint="eastAsia" w:cs="Times New Roman"/>
          <w:bCs w:val="0"/>
          <w:iCs/>
          <w:szCs w:val="28"/>
          <w:highlight w:val="none"/>
          <w:lang w:val="en-US" w:eastAsia="zh-CN"/>
        </w:rPr>
        <w:t>6</w:t>
      </w:r>
      <w:r>
        <w:rPr>
          <w:rFonts w:hint="eastAsia" w:ascii="Times New Roman" w:hAnsi="Times New Roman" w:cs="Times New Roman"/>
          <w:bCs w:val="0"/>
          <w:iCs/>
          <w:szCs w:val="28"/>
          <w:highlight w:val="none"/>
          <w:lang w:val="en-US" w:eastAsia="zh-CN"/>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4"/>
        <w:gridCol w:w="788"/>
      </w:tblGrid>
      <w:tr w14:paraId="31C9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14:paraId="408F0354">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sSub>
                  <m:sSubPr>
                    <m:ctrlPr>
                      <w:rPr>
                        <w:rFonts w:ascii="Cambria Math" w:hAnsi="Cambria Math" w:cs="Times New Roman"/>
                        <w:bCs w:val="0"/>
                        <w:i/>
                        <w:iCs/>
                        <w:sz w:val="21"/>
                        <w:szCs w:val="21"/>
                        <w:highlight w:val="none"/>
                      </w:rPr>
                    </m:ctrlPr>
                  </m:sSubPr>
                  <m:e>
                    <m:r>
                      <m:rPr/>
                      <w:rPr>
                        <w:rFonts w:ascii="Times New Roman" w:hAnsi="Times New Roman" w:cs="Times New Roman"/>
                        <w:sz w:val="21"/>
                        <w:szCs w:val="21"/>
                        <w:highlight w:val="none"/>
                      </w:rPr>
                      <m:t>D</m:t>
                    </m:r>
                    <m:ctrlPr>
                      <w:rPr>
                        <w:rFonts w:ascii="Cambria Math" w:hAnsi="Cambria Math" w:cs="Times New Roman"/>
                        <w:bCs w:val="0"/>
                        <w:i/>
                        <w:iCs/>
                        <w:sz w:val="21"/>
                        <w:szCs w:val="21"/>
                        <w:highlight w:val="none"/>
                      </w:rPr>
                    </m:ctrlPr>
                  </m:e>
                  <m:sub>
                    <m:r>
                      <m:rPr/>
                      <w:rPr>
                        <w:rFonts w:ascii="Times New Roman" w:hAnsi="Times New Roman" w:cs="Times New Roman"/>
                        <w:sz w:val="21"/>
                        <w:szCs w:val="21"/>
                        <w:highlight w:val="none"/>
                      </w:rPr>
                      <m:t>wy,y</m:t>
                    </m:r>
                    <m:ctrlPr>
                      <w:rPr>
                        <w:rFonts w:ascii="Cambria Math" w:hAnsi="Cambria Math" w:cs="Times New Roman"/>
                        <w:bCs w:val="0"/>
                        <w:iCs/>
                        <w:sz w:val="21"/>
                        <w:szCs w:val="21"/>
                        <w:highlight w:val="none"/>
                      </w:rPr>
                    </m:ctrlPr>
                  </m:sub>
                </m:sSub>
                <m:r>
                  <m:rPr/>
                  <w:rPr>
                    <w:rFonts w:ascii="Times New Roman" w:hAnsi="Times New Roman" w:cs="Times New Roman"/>
                    <w:sz w:val="21"/>
                    <w:szCs w:val="21"/>
                    <w:highlight w:val="none"/>
                  </w:rPr>
                  <m:t>=</m:t>
                </m:r>
                <m:r>
                  <m:rPr>
                    <m:sty m:val="p"/>
                  </m:rPr>
                  <w:rPr>
                    <w:rFonts w:hint="eastAsia" w:ascii="Times New Roman" w:hAnsi="Times New Roman" w:cs="Times New Roman"/>
                    <w:sz w:val="21"/>
                    <w:szCs w:val="21"/>
                    <w:highlight w:val="none"/>
                  </w:rPr>
                  <m:t>（</m:t>
                </m:r>
                <m:nary>
                  <m:naryPr>
                    <m:chr m:val="∑"/>
                    <m:limLoc m:val="undOvr"/>
                    <m:ctrlPr>
                      <w:rPr>
                        <w:rFonts w:ascii="Cambria Math" w:hAnsi="Cambria Math" w:cs="Times New Roman"/>
                        <w:bCs w:val="0"/>
                        <w:iCs/>
                        <w:sz w:val="21"/>
                        <w:szCs w:val="21"/>
                        <w:highlight w:val="none"/>
                      </w:rPr>
                    </m:ctrlPr>
                  </m:naryPr>
                  <m:sub>
                    <m:r>
                      <m:rPr/>
                      <w:rPr>
                        <w:rFonts w:ascii="Times New Roman" w:hAnsi="Times New Roman" w:cs="Times New Roman"/>
                        <w:sz w:val="21"/>
                        <w:szCs w:val="21"/>
                        <w:highlight w:val="none"/>
                      </w:rPr>
                      <m:t>j</m:t>
                    </m:r>
                    <m:ctrlPr>
                      <w:rPr>
                        <w:rFonts w:ascii="Cambria Math" w:hAnsi="Cambria Math" w:cs="Times New Roman"/>
                        <w:bCs w:val="0"/>
                        <w:iCs/>
                        <w:sz w:val="21"/>
                        <w:szCs w:val="21"/>
                        <w:highlight w:val="none"/>
                      </w:rPr>
                    </m:ctrlPr>
                  </m:sub>
                  <m:sup>
                    <m:r>
                      <m:rPr/>
                      <w:rPr>
                        <w:rFonts w:ascii="Times New Roman" w:hAnsi="Times New Roman" w:cs="Times New Roman"/>
                        <w:sz w:val="21"/>
                        <w:szCs w:val="21"/>
                        <w:highlight w:val="none"/>
                      </w:rPr>
                      <m:t>n</m:t>
                    </m:r>
                    <m:ctrlPr>
                      <w:rPr>
                        <w:rFonts w:ascii="Cambria Math" w:hAnsi="Cambria Math" w:cs="Times New Roman"/>
                        <w:bCs w:val="0"/>
                        <w:iCs/>
                        <w:sz w:val="21"/>
                        <w:szCs w:val="21"/>
                        <w:highlight w:val="none"/>
                      </w:rPr>
                    </m:ctrlPr>
                  </m:sup>
                  <m:e>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PD</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j</m:t>
                        </m:r>
                        <m:r>
                          <m:rPr>
                            <m:sty m:val="p"/>
                          </m:rPr>
                          <w:rPr>
                            <w:rFonts w:ascii="Times New Roman" w:hAnsi="Times New Roman" w:cs="Times New Roman"/>
                            <w:sz w:val="21"/>
                            <w:szCs w:val="21"/>
                            <w:highlight w:val="none"/>
                          </w:rPr>
                          <m:t>,wy,</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r>
                      <m:rPr>
                        <m:sty m:val="p"/>
                      </m:rPr>
                      <w:rPr>
                        <w:rFonts w:hint="eastAsia" w:ascii="Times New Roman" w:hAnsi="Times New Roman" w:cs="Times New Roman"/>
                        <w:sz w:val="21"/>
                        <w:szCs w:val="21"/>
                        <w:highlight w:val="none"/>
                      </w:rPr>
                      <m:t>）</m:t>
                    </m:r>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wy,y</m:t>
                        </m:r>
                        <m:ctrlPr>
                          <w:rPr>
                            <w:rFonts w:ascii="Cambria Math" w:hAnsi="Cambria Math" w:cs="Times New Roman"/>
                            <w:bCs w:val="0"/>
                            <w:iCs/>
                            <w:sz w:val="21"/>
                            <w:szCs w:val="21"/>
                            <w:highlight w:val="none"/>
                          </w:rPr>
                        </m:ctrlPr>
                      </m:sub>
                    </m:sSub>
                    <m:ctrlPr>
                      <w:rPr>
                        <w:rFonts w:ascii="Cambria Math" w:hAnsi="Cambria Math" w:cs="Times New Roman"/>
                        <w:bCs w:val="0"/>
                        <w:iCs/>
                        <w:sz w:val="21"/>
                        <w:szCs w:val="21"/>
                        <w:highlight w:val="none"/>
                      </w:rPr>
                    </m:ctrlPr>
                  </m:e>
                </m:nary>
              </m:oMath>
            </m:oMathPara>
          </w:p>
        </w:tc>
        <w:tc>
          <w:tcPr>
            <w:tcW w:w="462" w:type="pct"/>
            <w:vAlign w:val="center"/>
          </w:tcPr>
          <w:p w14:paraId="70DC39D0">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6</w:t>
            </w:r>
            <w:r>
              <w:rPr>
                <w:rFonts w:hint="eastAsia" w:cs="Times New Roman"/>
                <w:bCs w:val="0"/>
                <w:iCs/>
                <w:kern w:val="0"/>
                <w:sz w:val="20"/>
                <w:szCs w:val="28"/>
                <w:highlight w:val="none"/>
                <w:lang w:eastAsia="zh-CN"/>
              </w:rPr>
              <w:t>）</w:t>
            </w:r>
          </w:p>
        </w:tc>
      </w:tr>
    </w:tbl>
    <w:p w14:paraId="4EEF659A">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41" w:type="pct"/>
        <w:tblInd w:w="437" w:type="dxa"/>
        <w:tblLayout w:type="fixed"/>
        <w:tblCellMar>
          <w:top w:w="0" w:type="dxa"/>
          <w:left w:w="108" w:type="dxa"/>
          <w:bottom w:w="0" w:type="dxa"/>
          <w:right w:w="108" w:type="dxa"/>
        </w:tblCellMar>
      </w:tblPr>
      <w:tblGrid>
        <w:gridCol w:w="863"/>
        <w:gridCol w:w="676"/>
        <w:gridCol w:w="6542"/>
      </w:tblGrid>
      <w:tr w14:paraId="052E13E2">
        <w:tblPrEx>
          <w:tblCellMar>
            <w:top w:w="0" w:type="dxa"/>
            <w:left w:w="108" w:type="dxa"/>
            <w:bottom w:w="0" w:type="dxa"/>
            <w:right w:w="108" w:type="dxa"/>
          </w:tblCellMar>
        </w:tblPrEx>
        <w:trPr>
          <w:trHeight w:val="397" w:hRule="atLeast"/>
        </w:trPr>
        <w:tc>
          <w:tcPr>
            <w:tcW w:w="533" w:type="pct"/>
            <w:vAlign w:val="top"/>
          </w:tcPr>
          <w:p w14:paraId="2D7480AA">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D</w:t>
            </w:r>
            <w:r>
              <w:rPr>
                <w:rFonts w:ascii="Times New Roman" w:hAnsi="Times New Roman" w:cs="Times New Roman"/>
                <w:bCs w:val="0"/>
                <w:i/>
                <w:iCs/>
                <w:highlight w:val="none"/>
                <w:vertAlign w:val="subscript"/>
                <w:lang w:val="en-GB"/>
              </w:rPr>
              <w:t>wy,y</w:t>
            </w:r>
          </w:p>
        </w:tc>
        <w:tc>
          <w:tcPr>
            <w:tcW w:w="418" w:type="pct"/>
            <w:vAlign w:val="top"/>
          </w:tcPr>
          <w:p w14:paraId="623A03F5">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47" w:type="pct"/>
            <w:vAlign w:val="center"/>
          </w:tcPr>
          <w:p w14:paraId="38337AE0">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与第</w:t>
            </w:r>
            <w:r>
              <w:rPr>
                <w:rFonts w:hint="eastAsia" w:ascii="Times New Roman" w:hAnsi="Times New Roman" w:cs="Times New Roman"/>
                <w:bCs w:val="0"/>
                <w:iCs/>
                <w:highlight w:val="none"/>
              </w:rPr>
              <w:t>y</w:t>
            </w:r>
            <w:r>
              <w:rPr>
                <w:rFonts w:hint="eastAsia" w:ascii="Times New Roman" w:hAnsi="Times New Roman"/>
                <w:bCs w:val="0"/>
                <w:iCs/>
                <w:highlight w:val="none"/>
              </w:rPr>
              <w:t>期合乘起讫点保持一致，用户选择单独乘坐网约车时的最短行驶里程，单位为公里（</w:t>
            </w:r>
            <w:r>
              <w:rPr>
                <w:rFonts w:hint="eastAsia" w:ascii="Times New Roman" w:hAnsi="Times New Roman" w:cs="Times New Roman"/>
                <w:bCs w:val="0"/>
                <w:iCs/>
                <w:highlight w:val="none"/>
              </w:rPr>
              <w:t>k</w:t>
            </w:r>
            <w:r>
              <w:rPr>
                <w:rFonts w:ascii="Times New Roman" w:hAnsi="Times New Roman" w:cs="Times New Roman"/>
                <w:bCs w:val="0"/>
                <w:iCs/>
                <w:highlight w:val="none"/>
              </w:rPr>
              <w:t>m</w:t>
            </w:r>
            <w:r>
              <w:rPr>
                <w:rFonts w:ascii="Times New Roman" w:hAnsi="Times New Roman"/>
                <w:bCs w:val="0"/>
                <w:iCs/>
                <w:highlight w:val="none"/>
              </w:rPr>
              <w:t>）</w:t>
            </w:r>
            <w:r>
              <w:rPr>
                <w:rFonts w:hint="eastAsia" w:ascii="Times New Roman" w:hAnsi="Times New Roman"/>
                <w:bCs w:val="0"/>
                <w:iCs/>
                <w:highlight w:val="none"/>
              </w:rPr>
              <w:t>；</w:t>
            </w:r>
          </w:p>
        </w:tc>
      </w:tr>
      <w:tr w14:paraId="6D4A8B9F">
        <w:tblPrEx>
          <w:tblCellMar>
            <w:top w:w="0" w:type="dxa"/>
            <w:left w:w="108" w:type="dxa"/>
            <w:bottom w:w="0" w:type="dxa"/>
            <w:right w:w="108" w:type="dxa"/>
          </w:tblCellMar>
        </w:tblPrEx>
        <w:trPr>
          <w:trHeight w:val="397" w:hRule="atLeast"/>
        </w:trPr>
        <w:tc>
          <w:tcPr>
            <w:tcW w:w="533" w:type="pct"/>
            <w:vAlign w:val="center"/>
          </w:tcPr>
          <w:p w14:paraId="6F456462">
            <w:pPr>
              <w:pStyle w:val="25"/>
              <w:jc w:val="left"/>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PD</w:t>
            </w:r>
            <w:r>
              <w:rPr>
                <w:rFonts w:ascii="Times New Roman" w:hAnsi="Times New Roman" w:cs="Times New Roman"/>
                <w:bCs w:val="0"/>
                <w:i/>
                <w:iCs/>
                <w:highlight w:val="none"/>
                <w:vertAlign w:val="subscript"/>
              </w:rPr>
              <w:t>j,wy,y</w:t>
            </w:r>
          </w:p>
        </w:tc>
        <w:tc>
          <w:tcPr>
            <w:tcW w:w="418" w:type="pct"/>
            <w:vAlign w:val="center"/>
          </w:tcPr>
          <w:p w14:paraId="0926E5B8">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47" w:type="pct"/>
            <w:vAlign w:val="center"/>
          </w:tcPr>
          <w:p w14:paraId="0A201F75">
            <w:pPr>
              <w:pStyle w:val="25"/>
              <w:jc w:val="both"/>
              <w:outlineLvl w:val="2"/>
              <w:rPr>
                <w:rFonts w:hint="eastAsia" w:ascii="Times New Roman" w:hAnsi="Times New Roman" w:eastAsia="宋体"/>
                <w:bCs w:val="0"/>
                <w:iCs/>
                <w:highlight w:val="none"/>
                <w:lang w:eastAsia="zh-CN"/>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w:t>
            </w:r>
            <w:r>
              <w:rPr>
                <w:rFonts w:hint="eastAsia" w:ascii="Times New Roman" w:hAnsi="Times New Roman"/>
                <w:bCs w:val="0"/>
                <w:iCs/>
                <w:highlight w:val="none"/>
                <w:lang w:val="en-US" w:eastAsia="zh-CN"/>
              </w:rPr>
              <w:t>网约车</w:t>
            </w:r>
            <w:r>
              <w:rPr>
                <w:rFonts w:hint="eastAsia" w:ascii="Times New Roman" w:hAnsi="Times New Roman"/>
                <w:bCs w:val="0"/>
                <w:iCs/>
                <w:highlight w:val="none"/>
              </w:rPr>
              <w:t>合乘第</w:t>
            </w:r>
            <w:r>
              <w:rPr>
                <w:rFonts w:hint="eastAsia" w:ascii="Times New Roman" w:hAnsi="Times New Roman" w:cs="Times New Roman"/>
                <w:bCs w:val="0"/>
                <w:iCs/>
                <w:highlight w:val="none"/>
              </w:rPr>
              <w:t>j</w:t>
            </w:r>
            <w:r>
              <w:rPr>
                <w:rFonts w:hint="eastAsia" w:ascii="Times New Roman" w:hAnsi="Times New Roman"/>
                <w:bCs w:val="0"/>
                <w:iCs/>
                <w:highlight w:val="none"/>
              </w:rPr>
              <w:t>段里程的距离，单位为公里（</w:t>
            </w:r>
            <w:r>
              <w:rPr>
                <w:rFonts w:hint="eastAsia" w:ascii="Times New Roman" w:hAnsi="Times New Roman" w:cs="Times New Roman"/>
                <w:bCs w:val="0"/>
                <w:iCs/>
                <w:highlight w:val="none"/>
              </w:rPr>
              <w:t>k</w:t>
            </w:r>
            <w:r>
              <w:rPr>
                <w:rFonts w:ascii="Times New Roman" w:hAnsi="Times New Roman" w:cs="Times New Roman"/>
                <w:bCs w:val="0"/>
                <w:iCs/>
                <w:highlight w:val="none"/>
              </w:rPr>
              <w:t>m</w:t>
            </w:r>
            <w:r>
              <w:rPr>
                <w:rFonts w:ascii="Times New Roman" w:hAnsi="Times New Roman"/>
                <w:bCs w:val="0"/>
                <w:iCs/>
                <w:highlight w:val="none"/>
              </w:rPr>
              <w:t>）</w:t>
            </w:r>
            <w:r>
              <w:rPr>
                <w:rFonts w:hint="eastAsia" w:ascii="Times New Roman" w:hAnsi="Times New Roman"/>
                <w:bCs w:val="0"/>
                <w:iCs/>
                <w:highlight w:val="none"/>
              </w:rPr>
              <w:t>；</w:t>
            </w:r>
          </w:p>
        </w:tc>
      </w:tr>
      <w:tr w14:paraId="2ECEF638">
        <w:tblPrEx>
          <w:tblCellMar>
            <w:top w:w="0" w:type="dxa"/>
            <w:left w:w="108" w:type="dxa"/>
            <w:bottom w:w="0" w:type="dxa"/>
            <w:right w:w="108" w:type="dxa"/>
          </w:tblCellMar>
        </w:tblPrEx>
        <w:trPr>
          <w:trHeight w:val="397" w:hRule="atLeast"/>
        </w:trPr>
        <w:tc>
          <w:tcPr>
            <w:tcW w:w="533" w:type="pct"/>
            <w:shd w:val="clear" w:color="auto" w:fill="auto"/>
            <w:vAlign w:val="top"/>
          </w:tcPr>
          <w:p w14:paraId="0E24539B">
            <w:pPr>
              <w:pStyle w:val="25"/>
              <w:jc w:val="left"/>
              <w:outlineLvl w:val="2"/>
              <w:rPr>
                <w:rFonts w:ascii="Times New Roman" w:hAnsi="Times New Roman" w:eastAsia="宋体" w:cs="Times New Roman"/>
                <w:bCs w:val="0"/>
                <w:i/>
                <w:iCs/>
                <w:kern w:val="2"/>
                <w:sz w:val="21"/>
                <w:szCs w:val="21"/>
                <w:highlight w:val="none"/>
                <w:lang w:val="en-GB" w:eastAsia="zh-CN" w:bidi="ar-SA"/>
              </w:rPr>
            </w:pPr>
            <m:oMath>
              <m:r>
                <m:rPr/>
                <w:rPr>
                  <w:rFonts w:ascii="Times New Roman" w:hAnsi="Times New Roman" w:cs="Times New Roman"/>
                  <w:sz w:val="21"/>
                  <w:szCs w:val="21"/>
                  <w:highlight w:val="none"/>
                </w:rPr>
                <m:t>p</m:t>
              </m:r>
            </m:oMath>
            <w:r>
              <w:rPr>
                <w:rFonts w:ascii="Times New Roman" w:hAnsi="Times New Roman" w:cs="Times New Roman"/>
                <w:bCs w:val="0"/>
                <w:i/>
                <w:iCs/>
                <w:highlight w:val="none"/>
                <w:vertAlign w:val="subscript"/>
                <w:lang w:val="en-GB"/>
              </w:rPr>
              <w:t>wy,y</w:t>
            </w:r>
          </w:p>
        </w:tc>
        <w:tc>
          <w:tcPr>
            <w:tcW w:w="418" w:type="pct"/>
            <w:shd w:val="clear" w:color="auto" w:fill="auto"/>
            <w:vAlign w:val="top"/>
          </w:tcPr>
          <w:p w14:paraId="0CAB065B">
            <w:pPr>
              <w:pStyle w:val="25"/>
              <w:jc w:val="center"/>
              <w:outlineLvl w:val="2"/>
              <w:rPr>
                <w:rFonts w:ascii="Times New Roman" w:hAnsi="Times New Roman" w:eastAsia="宋体" w:cs="Times New Roman"/>
                <w:bCs w:val="0"/>
                <w:iCs/>
                <w:kern w:val="2"/>
                <w:sz w:val="21"/>
                <w:szCs w:val="21"/>
                <w:highlight w:val="none"/>
                <w:lang w:val="en-US" w:eastAsia="zh-Hans" w:bidi="ar-SA"/>
              </w:rPr>
            </w:pPr>
            <w:r>
              <w:rPr>
                <w:rFonts w:ascii="Times New Roman" w:hAnsi="Times New Roman" w:cs="Times New Roman"/>
                <w:bCs w:val="0"/>
                <w:iCs/>
                <w:highlight w:val="none"/>
                <w:lang w:eastAsia="zh-Hans"/>
              </w:rPr>
              <w:t>——</w:t>
            </w:r>
          </w:p>
        </w:tc>
        <w:tc>
          <w:tcPr>
            <w:tcW w:w="4047" w:type="pct"/>
            <w:shd w:val="clear" w:color="auto" w:fill="auto"/>
            <w:vAlign w:val="center"/>
          </w:tcPr>
          <w:p w14:paraId="356F351E">
            <w:pPr>
              <w:pStyle w:val="25"/>
              <w:jc w:val="both"/>
              <w:outlineLvl w:val="2"/>
              <w:rPr>
                <w:rFonts w:hint="eastAsia" w:ascii="Times New Roman" w:hAnsi="Times New Roman" w:eastAsia="宋体" w:cs="Times New Roman"/>
                <w:bCs w:val="0"/>
                <w:iCs/>
                <w:kern w:val="2"/>
                <w:sz w:val="21"/>
                <w:szCs w:val="21"/>
                <w:highlight w:val="none"/>
                <w:lang w:val="en-US" w:eastAsia="zh-CN" w:bidi="ar-SA"/>
              </w:rPr>
            </w:pPr>
            <w:r>
              <w:rPr>
                <w:rFonts w:hint="eastAsia" w:ascii="Times New Roman" w:hAnsi="Times New Roman" w:cs="Times New Roman"/>
                <w:bCs w:val="0"/>
                <w:iCs/>
                <w:highlight w:val="none"/>
              </w:rPr>
              <w:t>第</w:t>
            </w:r>
            <w:r>
              <w:rPr>
                <w:rFonts w:ascii="Times New Roman" w:hAnsi="Times New Roman" w:cs="Times New Roman"/>
                <w:bCs w:val="0"/>
                <w:iCs/>
                <w:highlight w:val="none"/>
              </w:rPr>
              <w:t>y</w:t>
            </w:r>
            <w:r>
              <w:rPr>
                <w:rFonts w:hint="eastAsia" w:ascii="Times New Roman" w:hAnsi="Times New Roman" w:cs="Times New Roman"/>
                <w:bCs w:val="0"/>
                <w:iCs/>
                <w:highlight w:val="none"/>
              </w:rPr>
              <w:t>期网约车合乘订单起讫点间最短行驶距离与实际行驶距离的平均比重</w:t>
            </w:r>
            <w:r>
              <w:rPr>
                <w:rFonts w:hint="eastAsia" w:cs="Times New Roman"/>
                <w:bCs w:val="0"/>
                <w:iCs/>
                <w:highlight w:val="none"/>
                <w:lang w:eastAsia="zh-CN"/>
              </w:rPr>
              <w:t>；</w:t>
            </w:r>
          </w:p>
        </w:tc>
      </w:tr>
      <w:tr w14:paraId="61BEF935">
        <w:tblPrEx>
          <w:tblCellMar>
            <w:top w:w="0" w:type="dxa"/>
            <w:left w:w="108" w:type="dxa"/>
            <w:bottom w:w="0" w:type="dxa"/>
            <w:right w:w="108" w:type="dxa"/>
          </w:tblCellMar>
        </w:tblPrEx>
        <w:trPr>
          <w:trHeight w:val="397" w:hRule="atLeast"/>
        </w:trPr>
        <w:tc>
          <w:tcPr>
            <w:tcW w:w="533" w:type="pct"/>
            <w:shd w:val="clear" w:color="auto" w:fill="auto"/>
            <w:vAlign w:val="center"/>
          </w:tcPr>
          <w:p w14:paraId="77B2162D">
            <w:pPr>
              <w:pStyle w:val="25"/>
              <w:jc w:val="left"/>
              <w:outlineLvl w:val="2"/>
              <w:rPr>
                <w:rFonts w:ascii="Times New Roman" w:hAnsi="Times New Roman" w:eastAsia="宋体" w:cs="Times New Roman"/>
                <w:bCs w:val="0"/>
                <w:i/>
                <w:iCs/>
                <w:kern w:val="2"/>
                <w:sz w:val="21"/>
                <w:szCs w:val="21"/>
                <w:highlight w:val="none"/>
                <w:lang w:val="en-GB" w:eastAsia="zh-CN" w:bidi="ar-SA"/>
              </w:rPr>
            </w:pPr>
            <w:r>
              <w:rPr>
                <w:rFonts w:ascii="Times New Roman" w:hAnsi="Times New Roman" w:cs="Times New Roman"/>
                <w:bCs w:val="0"/>
                <w:i/>
                <w:iCs/>
                <w:highlight w:val="none"/>
                <w:lang w:val="en-GB"/>
              </w:rPr>
              <w:t>y</w:t>
            </w:r>
          </w:p>
        </w:tc>
        <w:tc>
          <w:tcPr>
            <w:tcW w:w="418" w:type="pct"/>
            <w:shd w:val="clear" w:color="auto" w:fill="auto"/>
            <w:vAlign w:val="center"/>
          </w:tcPr>
          <w:p w14:paraId="6366B1A8">
            <w:pPr>
              <w:pStyle w:val="25"/>
              <w:jc w:val="center"/>
              <w:outlineLvl w:val="2"/>
              <w:rPr>
                <w:rFonts w:ascii="Times New Roman" w:hAnsi="Times New Roman" w:eastAsia="宋体" w:cs="Times New Roman"/>
                <w:bCs w:val="0"/>
                <w:iCs/>
                <w:kern w:val="2"/>
                <w:sz w:val="21"/>
                <w:szCs w:val="21"/>
                <w:highlight w:val="none"/>
                <w:lang w:val="en-US" w:eastAsia="zh-Hans" w:bidi="ar-SA"/>
              </w:rPr>
            </w:pPr>
            <w:r>
              <w:rPr>
                <w:rFonts w:ascii="Times New Roman" w:hAnsi="Times New Roman" w:cs="Times New Roman"/>
                <w:bCs w:val="0"/>
                <w:iCs/>
                <w:highlight w:val="none"/>
                <w:lang w:eastAsia="zh-Hans"/>
              </w:rPr>
              <w:t>——</w:t>
            </w:r>
          </w:p>
        </w:tc>
        <w:tc>
          <w:tcPr>
            <w:tcW w:w="4047" w:type="pct"/>
            <w:shd w:val="clear" w:color="auto" w:fill="auto"/>
            <w:vAlign w:val="center"/>
          </w:tcPr>
          <w:p w14:paraId="32804AA2">
            <w:pPr>
              <w:pStyle w:val="25"/>
              <w:jc w:val="both"/>
              <w:outlineLvl w:val="2"/>
              <w:rPr>
                <w:rFonts w:hint="eastAsia" w:ascii="Times New Roman" w:hAnsi="Times New Roman" w:eastAsia="宋体" w:cs="仿宋"/>
                <w:bCs w:val="0"/>
                <w:iCs/>
                <w:kern w:val="2"/>
                <w:sz w:val="21"/>
                <w:szCs w:val="21"/>
                <w:highlight w:val="none"/>
                <w:lang w:val="en-US" w:eastAsia="zh-CN" w:bidi="ar-SA"/>
              </w:rPr>
            </w:pPr>
            <w:r>
              <w:rPr>
                <w:rFonts w:hint="eastAsia" w:cs="Times New Roman"/>
                <w:bCs w:val="0"/>
                <w:iCs/>
                <w:highlight w:val="none"/>
                <w:lang w:eastAsia="zh-CN"/>
              </w:rPr>
              <w:t>减排量的核算周期。</w:t>
            </w:r>
          </w:p>
        </w:tc>
      </w:tr>
    </w:tbl>
    <w:p w14:paraId="1467C55C">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基准线</w:t>
      </w:r>
      <w:r>
        <w:rPr>
          <w:rFonts w:hint="eastAsia" w:cs="Times New Roman"/>
          <w:bCs w:val="0"/>
          <w:iCs/>
          <w:szCs w:val="28"/>
          <w:highlight w:val="none"/>
          <w:lang w:val="en-US" w:eastAsia="zh-CN"/>
        </w:rPr>
        <w:t>情景</w:t>
      </w:r>
      <w:r>
        <w:rPr>
          <w:rFonts w:hint="eastAsia" w:ascii="Times New Roman" w:hAnsi="Times New Roman" w:cs="Times New Roman"/>
          <w:bCs w:val="0"/>
          <w:iCs/>
          <w:szCs w:val="28"/>
          <w:highlight w:val="none"/>
          <w:lang w:val="en-US" w:eastAsia="zh-CN"/>
        </w:rPr>
        <w:t>下出租车的平均单位里程碳排放因子按照公式（</w:t>
      </w:r>
      <w:r>
        <w:rPr>
          <w:rFonts w:hint="eastAsia" w:cs="Times New Roman"/>
          <w:bCs w:val="0"/>
          <w:iCs/>
          <w:szCs w:val="28"/>
          <w:highlight w:val="none"/>
          <w:lang w:val="en-US" w:eastAsia="zh-CN"/>
        </w:rPr>
        <w:t>7</w:t>
      </w:r>
      <w:r>
        <w:rPr>
          <w:rFonts w:hint="eastAsia" w:ascii="Times New Roman" w:hAnsi="Times New Roman" w:cs="Times New Roman"/>
          <w:bCs w:val="0"/>
          <w:iCs/>
          <w:szCs w:val="28"/>
          <w:highlight w:val="none"/>
          <w:lang w:val="en-US" w:eastAsia="zh-CN"/>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4"/>
        <w:gridCol w:w="788"/>
      </w:tblGrid>
      <w:tr w14:paraId="0312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14:paraId="4D56663D">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sSub>
                  <m:sSubPr>
                    <m:ctrlPr>
                      <w:rPr>
                        <w:rFonts w:ascii="Cambria Math" w:hAnsi="Cambria Math"/>
                        <w:bCs w:val="0"/>
                        <w:iCs/>
                        <w:sz w:val="21"/>
                        <w:szCs w:val="21"/>
                        <w:highlight w:val="none"/>
                      </w:rPr>
                    </m:ctrlPr>
                  </m:sSubPr>
                  <m:e>
                    <m:r>
                      <m:rPr/>
                      <w:rPr>
                        <w:rFonts w:ascii="Times New Roman" w:hAnsi="Times New Roman"/>
                        <w:sz w:val="21"/>
                        <w:szCs w:val="21"/>
                        <w:highlight w:val="none"/>
                      </w:rPr>
                      <m:t>EPM</m:t>
                    </m:r>
                    <m:ctrlPr>
                      <w:rPr>
                        <w:rFonts w:ascii="Cambria Math" w:hAnsi="Cambria Math"/>
                        <w:bCs w:val="0"/>
                        <w:iCs/>
                        <w:sz w:val="21"/>
                        <w:szCs w:val="21"/>
                        <w:highlight w:val="none"/>
                      </w:rPr>
                    </m:ctrlPr>
                  </m:e>
                  <m:sub>
                    <m:r>
                      <m:rPr/>
                      <w:rPr>
                        <w:rFonts w:ascii="Times New Roman" w:hAnsi="Times New Roman"/>
                        <w:sz w:val="21"/>
                        <w:szCs w:val="21"/>
                        <w:highlight w:val="none"/>
                      </w:rPr>
                      <m:t>m,y</m:t>
                    </m:r>
                    <m:ctrlPr>
                      <w:rPr>
                        <w:rFonts w:ascii="Cambria Math" w:hAnsi="Cambria Math"/>
                        <w:bCs w:val="0"/>
                        <w:iCs/>
                        <w:sz w:val="21"/>
                        <w:szCs w:val="21"/>
                        <w:highlight w:val="none"/>
                      </w:rPr>
                    </m:ctrlPr>
                  </m:sub>
                </m:sSub>
                <m:r>
                  <m:rPr>
                    <m:sty m:val="p"/>
                  </m:rPr>
                  <w:rPr>
                    <w:rFonts w:hint="eastAsia" w:ascii="Times New Roman" w:hAnsi="Times New Roman"/>
                    <w:sz w:val="21"/>
                    <w:szCs w:val="21"/>
                    <w:highlight w:val="none"/>
                  </w:rPr>
                  <m:t>=</m:t>
                </m:r>
                <m:nary>
                  <m:naryPr>
                    <m:chr m:val="∑"/>
                    <m:limLoc m:val="undOvr"/>
                    <m:ctrlPr>
                      <w:rPr>
                        <w:rFonts w:ascii="Cambria Math" w:hAnsi="Cambria Math"/>
                        <w:bCs w:val="0"/>
                        <w:iCs/>
                        <w:sz w:val="21"/>
                        <w:szCs w:val="21"/>
                        <w:highlight w:val="none"/>
                      </w:rPr>
                    </m:ctrlPr>
                  </m:naryPr>
                  <m:sub>
                    <m:r>
                      <m:rPr/>
                      <w:rPr>
                        <w:rFonts w:ascii="Times New Roman" w:hAnsi="Times New Roman"/>
                        <w:sz w:val="21"/>
                        <w:szCs w:val="21"/>
                        <w:highlight w:val="none"/>
                      </w:rPr>
                      <m:t>i</m:t>
                    </m:r>
                    <m:ctrlPr>
                      <w:rPr>
                        <w:rFonts w:ascii="Cambria Math" w:hAnsi="Cambria Math"/>
                        <w:bCs w:val="0"/>
                        <w:iCs/>
                        <w:sz w:val="21"/>
                        <w:szCs w:val="21"/>
                        <w:highlight w:val="none"/>
                      </w:rPr>
                    </m:ctrlPr>
                  </m:sub>
                  <m:sup>
                    <m:r>
                      <m:rPr/>
                      <w:rPr>
                        <w:rFonts w:ascii="Times New Roman" w:hAnsi="Times New Roman"/>
                        <w:sz w:val="21"/>
                        <w:szCs w:val="21"/>
                        <w:highlight w:val="none"/>
                      </w:rPr>
                      <m:t>n</m:t>
                    </m:r>
                    <m:ctrlPr>
                      <w:rPr>
                        <w:rFonts w:ascii="Cambria Math" w:hAnsi="Cambria Math"/>
                        <w:bCs w:val="0"/>
                        <w:iCs/>
                        <w:sz w:val="21"/>
                        <w:szCs w:val="21"/>
                        <w:highlight w:val="none"/>
                      </w:rPr>
                    </m:ctrlPr>
                  </m:sup>
                  <m:e>
                    <m:sSub>
                      <m:sSubPr>
                        <m:ctrlPr>
                          <w:rPr>
                            <w:rFonts w:ascii="Cambria Math" w:hAnsi="Cambria Math"/>
                            <w:bCs w:val="0"/>
                            <w:iCs/>
                            <w:sz w:val="21"/>
                            <w:szCs w:val="21"/>
                            <w:highlight w:val="none"/>
                          </w:rPr>
                        </m:ctrlPr>
                      </m:sSubPr>
                      <m:e>
                        <m:r>
                          <m:rPr>
                            <m:sty m:val="p"/>
                          </m:rPr>
                          <w:rPr>
                            <w:rFonts w:ascii="Times New Roman" w:hAnsi="Times New Roman"/>
                            <w:sz w:val="21"/>
                            <w:szCs w:val="21"/>
                            <w:highlight w:val="none"/>
                          </w:rPr>
                          <m:t>(</m:t>
                        </m:r>
                        <m:r>
                          <m:rPr/>
                          <w:rPr>
                            <w:rFonts w:ascii="Times New Roman" w:hAnsi="Times New Roman"/>
                            <w:sz w:val="21"/>
                            <w:szCs w:val="21"/>
                            <w:highlight w:val="none"/>
                          </w:rPr>
                          <m:t>SFC</m:t>
                        </m:r>
                        <m:ctrlPr>
                          <w:rPr>
                            <w:rFonts w:ascii="Cambria Math" w:hAnsi="Cambria Math"/>
                            <w:bCs w:val="0"/>
                            <w:iCs/>
                            <w:sz w:val="21"/>
                            <w:szCs w:val="21"/>
                            <w:highlight w:val="none"/>
                          </w:rPr>
                        </m:ctrlPr>
                      </m:e>
                      <m:sub>
                        <m:r>
                          <m:rPr/>
                          <w:rPr>
                            <w:rFonts w:ascii="Times New Roman" w:hAnsi="Times New Roman"/>
                            <w:sz w:val="21"/>
                            <w:szCs w:val="21"/>
                            <w:highlight w:val="none"/>
                          </w:rPr>
                          <m:t>i,wy,y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EF</m:t>
                        </m:r>
                        <m:ctrlPr>
                          <w:rPr>
                            <w:rFonts w:ascii="Cambria Math" w:hAnsi="Cambria Math"/>
                            <w:bCs w:val="0"/>
                            <w:iCs/>
                            <w:sz w:val="21"/>
                            <w:szCs w:val="21"/>
                            <w:highlight w:val="none"/>
                          </w:rPr>
                        </m:ctrlPr>
                      </m:e>
                      <m:sub>
                        <m:r>
                          <m:rPr/>
                          <w:rPr>
                            <w:rFonts w:ascii="Times New Roman" w:hAnsi="Times New Roman"/>
                            <w:sz w:val="21"/>
                            <w:szCs w:val="21"/>
                            <w:highlight w:val="none"/>
                          </w:rPr>
                          <m:t>i</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ctrlPr>
                      <w:rPr>
                        <w:rFonts w:ascii="Cambria Math" w:hAnsi="Cambria Math"/>
                        <w:bCs w:val="0"/>
                        <w:iCs/>
                        <w:sz w:val="21"/>
                        <w:szCs w:val="21"/>
                        <w:highlight w:val="none"/>
                      </w:rPr>
                    </m:ctrlPr>
                  </m:e>
                </m:nary>
                <m:sSub>
                  <m:sSubPr>
                    <m:ctrlPr>
                      <w:rPr>
                        <w:rFonts w:ascii="Cambria Math" w:hAnsi="Cambria Math"/>
                        <w:bCs w:val="0"/>
                        <w:iCs/>
                        <w:sz w:val="21"/>
                        <w:szCs w:val="21"/>
                        <w:highlight w:val="none"/>
                      </w:rPr>
                    </m:ctrlPr>
                  </m:sSubPr>
                  <m:e>
                    <m:r>
                      <m:rPr/>
                      <w:rPr>
                        <w:rFonts w:hint="eastAsia" w:ascii="Times New Roman" w:hAnsi="Times New Roman"/>
                        <w:sz w:val="21"/>
                        <w:szCs w:val="21"/>
                        <w:highlight w:val="none"/>
                      </w:rPr>
                      <m:t>R</m:t>
                    </m:r>
                    <m:ctrlPr>
                      <w:rPr>
                        <w:rFonts w:ascii="Cambria Math" w:hAnsi="Cambria Math"/>
                        <w:bCs w:val="0"/>
                        <w:iCs/>
                        <w:sz w:val="21"/>
                        <w:szCs w:val="21"/>
                        <w:highlight w:val="none"/>
                      </w:rPr>
                    </m:ctrlPr>
                  </m:e>
                  <m:sub>
                    <m:r>
                      <m:rPr/>
                      <w:rPr>
                        <w:rFonts w:ascii="Times New Roman" w:hAnsi="Times New Roman"/>
                        <w:sz w:val="21"/>
                        <w:szCs w:val="21"/>
                        <w:highlight w:val="none"/>
                      </w:rPr>
                      <m:t>i,</m:t>
                    </m:r>
                    <m:r>
                      <m:rPr/>
                      <w:rPr>
                        <w:rFonts w:hint="eastAsia" w:ascii="Times New Roman" w:hAnsi="Times New Roman"/>
                        <w:sz w:val="21"/>
                        <w:szCs w:val="21"/>
                        <w:highlight w:val="none"/>
                      </w:rPr>
                      <m:t>wy</m:t>
                    </m:r>
                    <m:r>
                      <m:rPr/>
                      <w:rPr>
                        <w:rFonts w:ascii="Times New Roman" w:hAnsi="Times New Roman"/>
                        <w:sz w:val="21"/>
                        <w:szCs w:val="21"/>
                        <w:highlight w:val="none"/>
                      </w:rPr>
                      <m:t>,y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r>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SPC</m:t>
                    </m:r>
                    <m:ctrlPr>
                      <w:rPr>
                        <w:rFonts w:ascii="Cambria Math" w:hAnsi="Cambria Math"/>
                        <w:bCs w:val="0"/>
                        <w:iCs/>
                        <w:sz w:val="21"/>
                        <w:szCs w:val="21"/>
                        <w:highlight w:val="none"/>
                      </w:rPr>
                    </m:ctrlPr>
                  </m:e>
                  <m:sub>
                    <m:r>
                      <m:rPr/>
                      <w:rPr>
                        <w:rFonts w:hint="eastAsia" w:ascii="Times New Roman" w:hAnsi="Times New Roman"/>
                        <w:sz w:val="21"/>
                        <w:szCs w:val="21"/>
                        <w:highlight w:val="none"/>
                      </w:rPr>
                      <m:t>e</m:t>
                    </m:r>
                    <m:r>
                      <m:rPr/>
                      <w:rPr>
                        <w:rFonts w:ascii="Times New Roman" w:hAnsi="Times New Roman"/>
                        <w:sz w:val="21"/>
                        <w:szCs w:val="21"/>
                        <w:highlight w:val="none"/>
                      </w:rPr>
                      <m:t>,wy,y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EF</m:t>
                    </m:r>
                    <m:ctrlPr>
                      <w:rPr>
                        <w:rFonts w:ascii="Cambria Math" w:hAnsi="Cambria Math"/>
                        <w:bCs w:val="0"/>
                        <w:iCs/>
                        <w:sz w:val="21"/>
                        <w:szCs w:val="21"/>
                        <w:highlight w:val="none"/>
                      </w:rPr>
                    </m:ctrlPr>
                  </m:e>
                  <m:sub>
                    <m:r>
                      <m:rPr/>
                      <w:rPr>
                        <w:rFonts w:ascii="Times New Roman" w:hAnsi="Times New Roman"/>
                        <w:sz w:val="21"/>
                        <w:szCs w:val="21"/>
                        <w:highlight w:val="none"/>
                      </w:rPr>
                      <m:t>e,y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R</m:t>
                    </m:r>
                    <m:ctrlPr>
                      <w:rPr>
                        <w:rFonts w:ascii="Cambria Math" w:hAnsi="Cambria Math"/>
                        <w:bCs w:val="0"/>
                        <w:iCs/>
                        <w:sz w:val="21"/>
                        <w:szCs w:val="21"/>
                        <w:highlight w:val="none"/>
                      </w:rPr>
                    </m:ctrlPr>
                  </m:e>
                  <m:sub>
                    <m:r>
                      <m:rPr/>
                      <w:rPr>
                        <w:rFonts w:ascii="Times New Roman" w:hAnsi="Times New Roman"/>
                        <w:sz w:val="21"/>
                        <w:szCs w:val="21"/>
                        <w:highlight w:val="none"/>
                      </w:rPr>
                      <m:t>e,wy,y</m:t>
                    </m:r>
                    <m:ctrlPr>
                      <w:rPr>
                        <w:rFonts w:ascii="Cambria Math" w:hAnsi="Cambria Math"/>
                        <w:bCs w:val="0"/>
                        <w:iCs/>
                        <w:sz w:val="21"/>
                        <w:szCs w:val="21"/>
                        <w:highlight w:val="none"/>
                      </w:rPr>
                    </m:ctrlPr>
                  </m:sub>
                </m:sSub>
              </m:oMath>
            </m:oMathPara>
          </w:p>
        </w:tc>
        <w:tc>
          <w:tcPr>
            <w:tcW w:w="462" w:type="pct"/>
            <w:vAlign w:val="center"/>
          </w:tcPr>
          <w:p w14:paraId="1EACC084">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7</w:t>
            </w:r>
            <w:r>
              <w:rPr>
                <w:rFonts w:hint="eastAsia" w:cs="Times New Roman"/>
                <w:bCs w:val="0"/>
                <w:iCs/>
                <w:kern w:val="0"/>
                <w:sz w:val="20"/>
                <w:szCs w:val="28"/>
                <w:highlight w:val="none"/>
                <w:lang w:eastAsia="zh-CN"/>
              </w:rPr>
              <w:t>）</w:t>
            </w:r>
          </w:p>
        </w:tc>
      </w:tr>
    </w:tbl>
    <w:p w14:paraId="18B55501">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34" w:type="pct"/>
        <w:tblInd w:w="450" w:type="dxa"/>
        <w:tblLayout w:type="autofit"/>
        <w:tblCellMar>
          <w:top w:w="0" w:type="dxa"/>
          <w:left w:w="108" w:type="dxa"/>
          <w:bottom w:w="0" w:type="dxa"/>
          <w:right w:w="108" w:type="dxa"/>
        </w:tblCellMar>
      </w:tblPr>
      <w:tblGrid>
        <w:gridCol w:w="996"/>
        <w:gridCol w:w="636"/>
        <w:gridCol w:w="6437"/>
      </w:tblGrid>
      <w:tr w14:paraId="4215E824">
        <w:tblPrEx>
          <w:tblCellMar>
            <w:top w:w="0" w:type="dxa"/>
            <w:left w:w="108" w:type="dxa"/>
            <w:bottom w:w="0" w:type="dxa"/>
            <w:right w:w="108" w:type="dxa"/>
          </w:tblCellMar>
        </w:tblPrEx>
        <w:trPr>
          <w:trHeight w:val="397" w:hRule="atLeast"/>
        </w:trPr>
        <w:tc>
          <w:tcPr>
            <w:tcW w:w="617" w:type="pct"/>
            <w:vAlign w:val="top"/>
          </w:tcPr>
          <w:p w14:paraId="25901603">
            <w:pPr>
              <w:pStyle w:val="25"/>
              <w:jc w:val="left"/>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EPM</w:t>
            </w:r>
            <w:r>
              <w:rPr>
                <w:rFonts w:ascii="Times New Roman" w:hAnsi="Times New Roman" w:cs="Times New Roman"/>
                <w:bCs w:val="0"/>
                <w:i/>
                <w:iCs/>
                <w:highlight w:val="none"/>
                <w:vertAlign w:val="subscript"/>
                <w:lang w:val="en-GB"/>
              </w:rPr>
              <w:t>m,y</w:t>
            </w:r>
          </w:p>
        </w:tc>
        <w:tc>
          <w:tcPr>
            <w:tcW w:w="394" w:type="pct"/>
            <w:vAlign w:val="top"/>
          </w:tcPr>
          <w:p w14:paraId="380292CF">
            <w:pPr>
              <w:pStyle w:val="25"/>
              <w:jc w:val="left"/>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3988" w:type="pct"/>
            <w:vAlign w:val="center"/>
          </w:tcPr>
          <w:p w14:paraId="7706D77B">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期网约车合乘出行最近一个自然年平台出租车平均单位里程排放因子，单位为千克二氧化碳每公里（</w:t>
            </w:r>
            <w:r>
              <w:rPr>
                <w:rFonts w:hint="eastAsia" w:ascii="Times New Roman" w:hAnsi="Times New Roman" w:cs="Times New Roman"/>
                <w:bCs w:val="0"/>
                <w:iCs/>
                <w:highlight w:val="none"/>
              </w:rPr>
              <w:t>kgCO</w:t>
            </w:r>
            <w:r>
              <w:rPr>
                <w:rFonts w:hint="eastAsia" w:ascii="Times New Roman" w:hAnsi="Times New Roman" w:cs="Times New Roman"/>
                <w:bCs w:val="0"/>
                <w:iCs/>
                <w:highlight w:val="none"/>
                <w:vertAlign w:val="subscript"/>
              </w:rPr>
              <w:t>2</w:t>
            </w:r>
            <w:r>
              <w:rPr>
                <w:rFonts w:hint="eastAsia" w:ascii="Times New Roman" w:hAnsi="Times New Roman" w:cs="Times New Roman"/>
                <w:bCs w:val="0"/>
                <w:iCs/>
                <w:highlight w:val="none"/>
              </w:rPr>
              <w:t>/km</w:t>
            </w:r>
            <w:r>
              <w:rPr>
                <w:rFonts w:hint="eastAsia" w:ascii="Times New Roman" w:hAnsi="Times New Roman"/>
                <w:bCs w:val="0"/>
                <w:iCs/>
                <w:highlight w:val="none"/>
              </w:rPr>
              <w:t>）；</w:t>
            </w:r>
          </w:p>
        </w:tc>
      </w:tr>
      <w:tr w14:paraId="6C7FD482">
        <w:tblPrEx>
          <w:tblCellMar>
            <w:top w:w="0" w:type="dxa"/>
            <w:left w:w="108" w:type="dxa"/>
            <w:bottom w:w="0" w:type="dxa"/>
            <w:right w:w="108" w:type="dxa"/>
          </w:tblCellMar>
        </w:tblPrEx>
        <w:trPr>
          <w:trHeight w:val="397" w:hRule="atLeast"/>
        </w:trPr>
        <w:tc>
          <w:tcPr>
            <w:tcW w:w="617" w:type="pct"/>
            <w:vAlign w:val="top"/>
          </w:tcPr>
          <w:p w14:paraId="65BB3636">
            <w:pPr>
              <w:pStyle w:val="25"/>
              <w:jc w:val="left"/>
              <w:outlineLvl w:val="2"/>
              <w:rPr>
                <w:rFonts w:ascii="Times New Roman" w:hAnsi="Times New Roman" w:cs="Times New Roman"/>
                <w:bCs w:val="0"/>
                <w:iCs/>
                <w:highlight w:val="none"/>
              </w:rPr>
            </w:pPr>
            <w:r>
              <w:rPr>
                <w:rFonts w:ascii="Times New Roman" w:hAnsi="Times New Roman" w:cs="Times New Roman"/>
                <w:bCs w:val="0"/>
                <w:i/>
                <w:iCs/>
                <w:highlight w:val="none"/>
              </w:rPr>
              <w:t>SFC</w:t>
            </w:r>
            <w:r>
              <w:rPr>
                <w:rFonts w:ascii="Times New Roman" w:hAnsi="Times New Roman" w:cs="Times New Roman"/>
                <w:bCs w:val="0"/>
                <w:i/>
                <w:iCs/>
                <w:highlight w:val="none"/>
                <w:vertAlign w:val="subscript"/>
              </w:rPr>
              <w:t>i,wy,y</w:t>
            </w:r>
          </w:p>
        </w:tc>
        <w:tc>
          <w:tcPr>
            <w:tcW w:w="394" w:type="pct"/>
            <w:vAlign w:val="top"/>
          </w:tcPr>
          <w:p w14:paraId="18C32032">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14:paraId="05AB489C">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期网约车合乘出行最近一个自然年</w:t>
            </w:r>
            <w:r>
              <w:rPr>
                <w:rFonts w:ascii="Times New Roman" w:hAnsi="Times New Roman" w:cs="Times New Roman"/>
                <w:bCs w:val="0"/>
                <w:iCs/>
                <w:highlight w:val="none"/>
              </w:rPr>
              <w:t>第</w:t>
            </w:r>
            <w:r>
              <w:rPr>
                <w:rFonts w:hint="eastAsia" w:ascii="Times New Roman" w:hAnsi="Times New Roman" w:cs="Times New Roman"/>
                <w:bCs w:val="0"/>
                <w:iCs/>
                <w:highlight w:val="none"/>
              </w:rPr>
              <w:t>i种能源（动力类型）汽车的平均单位里程能耗，对液体燃料，单位为升每公里（L/km）；对气体燃料，单位为立方米每公里（m</w:t>
            </w:r>
            <w:r>
              <w:rPr>
                <w:rFonts w:hint="default" w:ascii="Times New Roman" w:hAnsi="Times New Roman" w:cs="Times New Roman"/>
                <w:bCs w:val="0"/>
                <w:iCs/>
                <w:highlight w:val="none"/>
              </w:rPr>
              <w:t>³</w:t>
            </w:r>
            <w:r>
              <w:rPr>
                <w:rFonts w:hint="eastAsia" w:ascii="Times New Roman" w:hAnsi="Times New Roman" w:cs="Times New Roman"/>
                <w:bCs w:val="0"/>
                <w:iCs/>
                <w:highlight w:val="none"/>
              </w:rPr>
              <w:t>/km）</w:t>
            </w:r>
            <w:r>
              <w:rPr>
                <w:rFonts w:ascii="Times New Roman" w:hAnsi="Times New Roman" w:cs="Times New Roman"/>
                <w:bCs w:val="0"/>
                <w:iCs/>
                <w:highlight w:val="none"/>
              </w:rPr>
              <w:t>；</w:t>
            </w:r>
          </w:p>
        </w:tc>
      </w:tr>
      <w:tr w14:paraId="45D4AA55">
        <w:tblPrEx>
          <w:tblCellMar>
            <w:top w:w="0" w:type="dxa"/>
            <w:left w:w="108" w:type="dxa"/>
            <w:bottom w:w="0" w:type="dxa"/>
            <w:right w:w="108" w:type="dxa"/>
          </w:tblCellMar>
        </w:tblPrEx>
        <w:trPr>
          <w:trHeight w:val="397" w:hRule="atLeast"/>
        </w:trPr>
        <w:tc>
          <w:tcPr>
            <w:tcW w:w="617" w:type="pct"/>
            <w:vAlign w:val="top"/>
          </w:tcPr>
          <w:p w14:paraId="4AAC7B32">
            <w:pPr>
              <w:pStyle w:val="25"/>
              <w:jc w:val="left"/>
              <w:outlineLvl w:val="2"/>
              <w:rPr>
                <w:rFonts w:ascii="Times New Roman" w:hAnsi="Times New Roman" w:cs="Times New Roman"/>
                <w:bCs w:val="0"/>
                <w:iCs/>
                <w:highlight w:val="none"/>
              </w:rPr>
            </w:pPr>
            <w:r>
              <w:rPr>
                <w:rFonts w:ascii="Times New Roman" w:hAnsi="Times New Roman" w:cs="Times New Roman"/>
                <w:bCs w:val="0"/>
                <w:i/>
                <w:iCs/>
                <w:highlight w:val="none"/>
              </w:rPr>
              <w:t>EF</w:t>
            </w:r>
            <w:r>
              <w:rPr>
                <w:rFonts w:ascii="Times New Roman" w:hAnsi="Times New Roman" w:cs="Times New Roman"/>
                <w:bCs w:val="0"/>
                <w:i/>
                <w:iCs/>
                <w:highlight w:val="none"/>
                <w:vertAlign w:val="subscript"/>
              </w:rPr>
              <w:t>i</w:t>
            </w:r>
          </w:p>
        </w:tc>
        <w:tc>
          <w:tcPr>
            <w:tcW w:w="394" w:type="pct"/>
            <w:vAlign w:val="top"/>
          </w:tcPr>
          <w:p w14:paraId="4AD6F78F">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14:paraId="0AABB83F">
            <w:pPr>
              <w:pStyle w:val="25"/>
              <w:jc w:val="both"/>
              <w:outlineLvl w:val="2"/>
              <w:rPr>
                <w:rFonts w:hint="eastAsia" w:ascii="Times New Roman" w:hAnsi="Times New Roman"/>
                <w:bCs w:val="0"/>
                <w:iCs/>
                <w:highlight w:val="none"/>
              </w:rPr>
            </w:pPr>
            <w:r>
              <w:rPr>
                <w:rFonts w:hint="eastAsia" w:ascii="Times New Roman" w:hAnsi="Times New Roman" w:cs="Times New Roman"/>
                <w:bCs w:val="0"/>
                <w:iCs/>
                <w:highlight w:val="none"/>
              </w:rPr>
              <w:t>第i种化石能源的排放因子，对液体燃料，单位为千克二氧化碳每升（kgCO</w:t>
            </w:r>
            <w:r>
              <w:rPr>
                <w:rFonts w:hint="eastAsia" w:ascii="Times New Roman" w:hAnsi="Times New Roman" w:cs="Times New Roman"/>
                <w:bCs w:val="0"/>
                <w:iCs/>
                <w:highlight w:val="none"/>
                <w:vertAlign w:val="subscript"/>
              </w:rPr>
              <w:t>2</w:t>
            </w:r>
            <w:r>
              <w:rPr>
                <w:rFonts w:hint="eastAsia" w:ascii="Times New Roman" w:hAnsi="Times New Roman" w:cs="Times New Roman"/>
                <w:bCs w:val="0"/>
                <w:iCs/>
                <w:highlight w:val="none"/>
              </w:rPr>
              <w:t>/L）；对气体燃料，单位为千克二氧化碳每立方米（kgCO</w:t>
            </w:r>
            <w:r>
              <w:rPr>
                <w:rFonts w:hint="eastAsia" w:ascii="Times New Roman" w:hAnsi="Times New Roman" w:cs="Times New Roman"/>
                <w:bCs w:val="0"/>
                <w:iCs/>
                <w:highlight w:val="none"/>
                <w:vertAlign w:val="subscript"/>
              </w:rPr>
              <w:t>2</w:t>
            </w:r>
            <w:r>
              <w:rPr>
                <w:rFonts w:hint="eastAsia" w:ascii="Times New Roman" w:hAnsi="Times New Roman" w:cs="Times New Roman"/>
                <w:bCs w:val="0"/>
                <w:iCs/>
                <w:highlight w:val="none"/>
              </w:rPr>
              <w:t>/m</w:t>
            </w:r>
            <w:r>
              <w:rPr>
                <w:rFonts w:hint="default" w:ascii="Times New Roman" w:hAnsi="Times New Roman" w:cs="Times New Roman"/>
                <w:bCs w:val="0"/>
                <w:iCs/>
                <w:highlight w:val="none"/>
              </w:rPr>
              <w:t>³</w:t>
            </w:r>
            <w:r>
              <w:rPr>
                <w:rFonts w:hint="eastAsia" w:ascii="Times New Roman" w:hAnsi="Times New Roman" w:cs="Times New Roman"/>
                <w:bCs w:val="0"/>
                <w:iCs/>
                <w:highlight w:val="none"/>
              </w:rPr>
              <w:t>）</w:t>
            </w:r>
            <w:r>
              <w:rPr>
                <w:rFonts w:ascii="Times New Roman" w:hAnsi="Times New Roman" w:cs="Times New Roman"/>
                <w:bCs w:val="0"/>
                <w:iCs/>
                <w:highlight w:val="none"/>
              </w:rPr>
              <w:t>；</w:t>
            </w:r>
          </w:p>
        </w:tc>
      </w:tr>
      <w:tr w14:paraId="5E02020C">
        <w:tblPrEx>
          <w:tblCellMar>
            <w:top w:w="0" w:type="dxa"/>
            <w:left w:w="108" w:type="dxa"/>
            <w:bottom w:w="0" w:type="dxa"/>
            <w:right w:w="108" w:type="dxa"/>
          </w:tblCellMar>
        </w:tblPrEx>
        <w:trPr>
          <w:trHeight w:val="397" w:hRule="atLeast"/>
        </w:trPr>
        <w:tc>
          <w:tcPr>
            <w:tcW w:w="617" w:type="pct"/>
            <w:vAlign w:val="top"/>
          </w:tcPr>
          <w:p w14:paraId="7F791862">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R</w:t>
            </w:r>
            <w:r>
              <w:rPr>
                <w:rFonts w:ascii="Times New Roman" w:hAnsi="Times New Roman" w:cs="Times New Roman"/>
                <w:bCs w:val="0"/>
                <w:i/>
                <w:iCs/>
                <w:highlight w:val="none"/>
                <w:vertAlign w:val="subscript"/>
              </w:rPr>
              <w:t>i,wy,y</w:t>
            </w:r>
          </w:p>
        </w:tc>
        <w:tc>
          <w:tcPr>
            <w:tcW w:w="394" w:type="pct"/>
            <w:vAlign w:val="top"/>
          </w:tcPr>
          <w:p w14:paraId="5B6114D7">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14:paraId="704BA26C">
            <w:pPr>
              <w:pStyle w:val="25"/>
              <w:jc w:val="both"/>
              <w:outlineLvl w:val="2"/>
              <w:rPr>
                <w:rFonts w:hint="eastAsia" w:ascii="Times New Roman" w:hAnsi="Times New Roman" w:cs="Times New Roman"/>
                <w:bCs w:val="0"/>
                <w:iCs/>
                <w:highlight w:val="none"/>
              </w:rPr>
            </w:pPr>
            <w:r>
              <w:rPr>
                <w:rFonts w:ascii="Times New Roman" w:hAnsi="Times New Roman"/>
                <w:bCs w:val="0"/>
                <w:iCs/>
                <w:highlight w:val="none"/>
              </w:rPr>
              <w:t>第</w:t>
            </w:r>
            <w:r>
              <w:rPr>
                <w:rFonts w:ascii="Times New Roman" w:hAnsi="Times New Roman" w:cs="Times New Roman"/>
                <w:bCs w:val="0"/>
                <w:iCs/>
                <w:highlight w:val="none"/>
              </w:rPr>
              <w:t>y</w:t>
            </w:r>
            <w:r>
              <w:rPr>
                <w:rFonts w:ascii="Times New Roman" w:hAnsi="Times New Roman"/>
                <w:bCs w:val="0"/>
                <w:iCs/>
                <w:highlight w:val="none"/>
              </w:rPr>
              <w:t>期出租车出行</w:t>
            </w:r>
            <w:r>
              <w:rPr>
                <w:rFonts w:hint="eastAsia" w:ascii="Times New Roman" w:hAnsi="Times New Roman"/>
                <w:bCs w:val="0"/>
                <w:iCs/>
                <w:highlight w:val="none"/>
              </w:rPr>
              <w:t>最近一个自然年出租车中以</w:t>
            </w:r>
            <w:r>
              <w:rPr>
                <w:rFonts w:hint="eastAsia"/>
                <w:bCs w:val="0"/>
                <w:iCs/>
                <w:highlight w:val="none"/>
                <w:lang w:val="en-US" w:eastAsia="zh-CN"/>
              </w:rPr>
              <w:t>第i种</w:t>
            </w:r>
            <w:r>
              <w:rPr>
                <w:rFonts w:hint="eastAsia" w:ascii="Times New Roman" w:hAnsi="Times New Roman"/>
                <w:bCs w:val="0"/>
                <w:iCs/>
                <w:highlight w:val="none"/>
              </w:rPr>
              <w:t>化石燃料为能源的汽车数量占全部出租车的占比，无量纲；</w:t>
            </w:r>
          </w:p>
        </w:tc>
      </w:tr>
      <w:tr w14:paraId="0B94523B">
        <w:tblPrEx>
          <w:tblCellMar>
            <w:top w:w="0" w:type="dxa"/>
            <w:left w:w="108" w:type="dxa"/>
            <w:bottom w:w="0" w:type="dxa"/>
            <w:right w:w="108" w:type="dxa"/>
          </w:tblCellMar>
        </w:tblPrEx>
        <w:trPr>
          <w:trHeight w:val="397" w:hRule="atLeast"/>
        </w:trPr>
        <w:tc>
          <w:tcPr>
            <w:tcW w:w="617" w:type="pct"/>
            <w:vAlign w:val="top"/>
          </w:tcPr>
          <w:p w14:paraId="150E14D7">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SPC</w:t>
            </w:r>
            <w:r>
              <w:rPr>
                <w:rFonts w:ascii="Times New Roman" w:hAnsi="Times New Roman" w:cs="Times New Roman"/>
                <w:bCs w:val="0"/>
                <w:i/>
                <w:iCs/>
                <w:highlight w:val="none"/>
                <w:vertAlign w:val="subscript"/>
              </w:rPr>
              <w:t>e,wy,y</w:t>
            </w:r>
          </w:p>
        </w:tc>
        <w:tc>
          <w:tcPr>
            <w:tcW w:w="394" w:type="pct"/>
            <w:vAlign w:val="top"/>
          </w:tcPr>
          <w:p w14:paraId="281E0F78">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14:paraId="1F61F460">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期网约车合乘出行最近一个自然年</w:t>
            </w:r>
            <w:r>
              <w:rPr>
                <w:rFonts w:hint="eastAsia" w:ascii="Times New Roman" w:hAnsi="Times New Roman" w:cs="Times New Roman"/>
                <w:bCs w:val="0"/>
                <w:iCs/>
                <w:highlight w:val="none"/>
              </w:rPr>
              <w:t>电动汽车的平均单位里程能耗，单位为千瓦时每公里</w:t>
            </w:r>
            <w:r>
              <w:rPr>
                <w:rFonts w:ascii="Times New Roman" w:hAnsi="Times New Roman" w:cs="Times New Roman"/>
                <w:bCs w:val="0"/>
                <w:iCs/>
                <w:highlight w:val="none"/>
              </w:rPr>
              <w:t>（kWh/km）；</w:t>
            </w:r>
          </w:p>
        </w:tc>
      </w:tr>
      <w:tr w14:paraId="110C5473">
        <w:tblPrEx>
          <w:tblCellMar>
            <w:top w:w="0" w:type="dxa"/>
            <w:left w:w="108" w:type="dxa"/>
            <w:bottom w:w="0" w:type="dxa"/>
            <w:right w:w="108" w:type="dxa"/>
          </w:tblCellMar>
        </w:tblPrEx>
        <w:trPr>
          <w:trHeight w:val="397" w:hRule="atLeast"/>
        </w:trPr>
        <w:tc>
          <w:tcPr>
            <w:tcW w:w="617" w:type="pct"/>
            <w:vAlign w:val="top"/>
          </w:tcPr>
          <w:p w14:paraId="0946E671">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EF</w:t>
            </w:r>
            <w:r>
              <w:rPr>
                <w:rFonts w:ascii="Times New Roman" w:hAnsi="Times New Roman" w:cs="Times New Roman"/>
                <w:bCs w:val="0"/>
                <w:i/>
                <w:iCs/>
                <w:highlight w:val="none"/>
                <w:vertAlign w:val="subscript"/>
              </w:rPr>
              <w:t>e,y</w:t>
            </w:r>
          </w:p>
        </w:tc>
        <w:tc>
          <w:tcPr>
            <w:tcW w:w="394" w:type="pct"/>
            <w:vAlign w:val="top"/>
          </w:tcPr>
          <w:p w14:paraId="2CCD718E">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14:paraId="30E7678A">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w:t>
            </w:r>
            <w:r>
              <w:rPr>
                <w:rFonts w:hint="eastAsia"/>
                <w:bCs w:val="0"/>
                <w:iCs/>
                <w:highlight w:val="none"/>
                <w:lang w:val="en-US" w:eastAsia="zh-CN"/>
              </w:rPr>
              <w:t>省级</w:t>
            </w:r>
            <w:r>
              <w:rPr>
                <w:rFonts w:hint="eastAsia" w:ascii="Times New Roman" w:hAnsi="Times New Roman"/>
                <w:bCs w:val="0"/>
                <w:iCs/>
                <w:highlight w:val="none"/>
              </w:rPr>
              <w:t>电网平均</w:t>
            </w:r>
            <w:r>
              <w:rPr>
                <w:rFonts w:hint="eastAsia"/>
                <w:bCs w:val="0"/>
                <w:iCs/>
                <w:highlight w:val="none"/>
                <w:lang w:val="en-US" w:eastAsia="zh-CN"/>
              </w:rPr>
              <w:t>二氧化碳</w:t>
            </w:r>
            <w:r>
              <w:rPr>
                <w:rFonts w:ascii="Times New Roman" w:hAnsi="Times New Roman"/>
                <w:bCs w:val="0"/>
                <w:iCs/>
                <w:highlight w:val="none"/>
                <w:lang w:val="en-GB"/>
              </w:rPr>
              <w:t>排放因子</w:t>
            </w:r>
            <w:r>
              <w:rPr>
                <w:rFonts w:hint="eastAsia" w:ascii="Times New Roman" w:hAnsi="Times New Roman"/>
                <w:bCs w:val="0"/>
                <w:iCs/>
                <w:highlight w:val="none"/>
                <w:lang w:val="en-GB"/>
              </w:rPr>
              <w:t>，单位为千克二氧化碳每千瓦时（kg</w:t>
            </w:r>
            <w:r>
              <w:rPr>
                <w:rFonts w:ascii="Times New Roman" w:hAnsi="Times New Roman"/>
                <w:bCs w:val="0"/>
                <w:iCs/>
                <w:highlight w:val="none"/>
                <w:lang w:val="en-GB"/>
              </w:rPr>
              <w:t>CO</w:t>
            </w:r>
            <w:r>
              <w:rPr>
                <w:rFonts w:ascii="Times New Roman" w:hAnsi="Times New Roman"/>
                <w:bCs w:val="0"/>
                <w:iCs/>
                <w:highlight w:val="none"/>
                <w:vertAlign w:val="subscript"/>
                <w:lang w:val="en-GB"/>
              </w:rPr>
              <w:t>2</w:t>
            </w:r>
            <w:r>
              <w:rPr>
                <w:rFonts w:ascii="Times New Roman" w:hAnsi="Times New Roman"/>
                <w:bCs w:val="0"/>
                <w:iCs/>
                <w:highlight w:val="none"/>
                <w:lang w:val="en-GB"/>
              </w:rPr>
              <w:t>/</w:t>
            </w:r>
            <w:r>
              <w:rPr>
                <w:rFonts w:hint="eastAsia" w:ascii="Times New Roman" w:hAnsi="Times New Roman"/>
                <w:bCs w:val="0"/>
                <w:iCs/>
                <w:highlight w:val="none"/>
                <w:lang w:val="en-GB"/>
              </w:rPr>
              <w:t>k</w:t>
            </w:r>
            <w:r>
              <w:rPr>
                <w:rFonts w:ascii="Times New Roman" w:hAnsi="Times New Roman"/>
                <w:bCs w:val="0"/>
                <w:iCs/>
                <w:highlight w:val="none"/>
                <w:lang w:val="en-GB"/>
              </w:rPr>
              <w:t>Wh）</w:t>
            </w:r>
            <w:r>
              <w:rPr>
                <w:rFonts w:hint="eastAsia" w:ascii="Times New Roman" w:hAnsi="Times New Roman"/>
                <w:bCs w:val="0"/>
                <w:iCs/>
                <w:highlight w:val="none"/>
                <w:lang w:val="en-GB"/>
              </w:rPr>
              <w:t>；</w:t>
            </w:r>
          </w:p>
        </w:tc>
      </w:tr>
      <w:tr w14:paraId="2E6F2F2E">
        <w:tblPrEx>
          <w:tblCellMar>
            <w:top w:w="0" w:type="dxa"/>
            <w:left w:w="108" w:type="dxa"/>
            <w:bottom w:w="0" w:type="dxa"/>
            <w:right w:w="108" w:type="dxa"/>
          </w:tblCellMar>
        </w:tblPrEx>
        <w:trPr>
          <w:trHeight w:val="397" w:hRule="atLeast"/>
        </w:trPr>
        <w:tc>
          <w:tcPr>
            <w:tcW w:w="617" w:type="pct"/>
            <w:vAlign w:val="top"/>
          </w:tcPr>
          <w:p w14:paraId="0994F3AF">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R</w:t>
            </w:r>
            <w:r>
              <w:rPr>
                <w:rFonts w:ascii="Times New Roman" w:hAnsi="Times New Roman" w:cs="Times New Roman"/>
                <w:bCs w:val="0"/>
                <w:i/>
                <w:iCs/>
                <w:highlight w:val="none"/>
                <w:vertAlign w:val="subscript"/>
              </w:rPr>
              <w:t>e,wy,y</w:t>
            </w:r>
          </w:p>
        </w:tc>
        <w:tc>
          <w:tcPr>
            <w:tcW w:w="394" w:type="pct"/>
            <w:vAlign w:val="top"/>
          </w:tcPr>
          <w:p w14:paraId="3B406FD2">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14:paraId="09847458">
            <w:pPr>
              <w:pStyle w:val="25"/>
              <w:jc w:val="both"/>
              <w:outlineLvl w:val="2"/>
              <w:rPr>
                <w:rFonts w:hint="eastAsia" w:ascii="Times New Roman" w:hAnsi="Times New Roman" w:cs="Times New Roman"/>
                <w:bCs w:val="0"/>
                <w:iCs/>
                <w:highlight w:val="none"/>
              </w:rPr>
            </w:pPr>
            <w:r>
              <w:rPr>
                <w:rFonts w:ascii="Times New Roman" w:hAnsi="Times New Roman"/>
                <w:bCs w:val="0"/>
                <w:iCs/>
                <w:highlight w:val="none"/>
              </w:rPr>
              <w:t>第</w:t>
            </w:r>
            <w:r>
              <w:rPr>
                <w:rFonts w:ascii="Times New Roman" w:hAnsi="Times New Roman" w:cs="Times New Roman"/>
                <w:bCs w:val="0"/>
                <w:iCs/>
                <w:highlight w:val="none"/>
              </w:rPr>
              <w:t>y</w:t>
            </w:r>
            <w:r>
              <w:rPr>
                <w:rFonts w:ascii="Times New Roman" w:hAnsi="Times New Roman"/>
                <w:bCs w:val="0"/>
                <w:iCs/>
                <w:highlight w:val="none"/>
              </w:rPr>
              <w:t>期出租车出行</w:t>
            </w:r>
            <w:r>
              <w:rPr>
                <w:rFonts w:hint="eastAsia" w:ascii="Times New Roman" w:hAnsi="Times New Roman"/>
                <w:bCs w:val="0"/>
                <w:iCs/>
                <w:highlight w:val="none"/>
              </w:rPr>
              <w:t>最近一个自然年</w:t>
            </w:r>
            <w:r>
              <w:rPr>
                <w:rFonts w:ascii="Times New Roman" w:hAnsi="Times New Roman"/>
                <w:bCs w:val="0"/>
                <w:iCs/>
                <w:highlight w:val="none"/>
              </w:rPr>
              <w:t>出租车中以电力为能源的汽车数量占全部出租车的占比，无量纲</w:t>
            </w:r>
            <w:r>
              <w:rPr>
                <w:rFonts w:hint="eastAsia" w:ascii="Times New Roman" w:hAnsi="Times New Roman"/>
                <w:bCs w:val="0"/>
                <w:iCs/>
                <w:highlight w:val="none"/>
              </w:rPr>
              <w:t>；</w:t>
            </w:r>
          </w:p>
        </w:tc>
      </w:tr>
      <w:tr w14:paraId="194310CB">
        <w:tblPrEx>
          <w:tblCellMar>
            <w:top w:w="0" w:type="dxa"/>
            <w:left w:w="108" w:type="dxa"/>
            <w:bottom w:w="0" w:type="dxa"/>
            <w:right w:w="108" w:type="dxa"/>
          </w:tblCellMar>
        </w:tblPrEx>
        <w:trPr>
          <w:trHeight w:val="397" w:hRule="atLeast"/>
        </w:trPr>
        <w:tc>
          <w:tcPr>
            <w:tcW w:w="617" w:type="pct"/>
            <w:vAlign w:val="center"/>
          </w:tcPr>
          <w:p w14:paraId="020E40BD">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i</w:t>
            </w:r>
          </w:p>
        </w:tc>
        <w:tc>
          <w:tcPr>
            <w:tcW w:w="394" w:type="pct"/>
            <w:vAlign w:val="center"/>
          </w:tcPr>
          <w:p w14:paraId="5B4868D9">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14:paraId="3B7DA3FE">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lang w:val="en-GB"/>
              </w:rPr>
              <w:t>化石能源品种，包括汽油、柴油、天然气等。</w:t>
            </w:r>
          </w:p>
        </w:tc>
      </w:tr>
    </w:tbl>
    <w:p w14:paraId="69FC3023">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各品种化石燃料的碳排放因子按照公式（</w:t>
      </w:r>
      <w:r>
        <w:rPr>
          <w:rFonts w:hint="eastAsia" w:cs="Times New Roman"/>
          <w:bCs w:val="0"/>
          <w:iCs/>
          <w:szCs w:val="28"/>
          <w:highlight w:val="none"/>
          <w:lang w:val="en-US" w:eastAsia="zh-CN"/>
        </w:rPr>
        <w:t>8</w:t>
      </w:r>
      <w:r>
        <w:rPr>
          <w:rFonts w:hint="eastAsia" w:ascii="Times New Roman" w:hAnsi="Times New Roman" w:cs="Times New Roman"/>
          <w:bCs w:val="0"/>
          <w:iCs/>
          <w:szCs w:val="28"/>
          <w:highlight w:val="none"/>
          <w:lang w:val="en-US" w:eastAsia="zh-CN"/>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4"/>
        <w:gridCol w:w="788"/>
      </w:tblGrid>
      <w:tr w14:paraId="20CD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14:paraId="2EC3B0DA">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EF</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hint="eastAsia"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hint="eastAsia" w:ascii="Times New Roman" w:hAnsi="Times New Roman"/>
                        <w:sz w:val="21"/>
                        <w:szCs w:val="21"/>
                        <w:highlight w:val="none"/>
                      </w:rPr>
                      <m:t>ρ</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NCV</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CPE</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OX</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f>
                  <m:fPr>
                    <m:ctrlPr>
                      <w:rPr>
                        <w:rFonts w:ascii="Cambria Math" w:hAnsi="Cambria Math" w:cs="Times New Roman"/>
                        <w:bCs w:val="0"/>
                        <w:iCs/>
                        <w:sz w:val="21"/>
                        <w:szCs w:val="21"/>
                        <w:highlight w:val="none"/>
                      </w:rPr>
                    </m:ctrlPr>
                  </m:fPr>
                  <m:num>
                    <m:r>
                      <m:rPr>
                        <m:sty m:val="p"/>
                      </m:rPr>
                      <w:rPr>
                        <w:rFonts w:ascii="Times New Roman" w:hAnsi="Times New Roman" w:cs="Times New Roman"/>
                        <w:sz w:val="21"/>
                        <w:szCs w:val="21"/>
                        <w:highlight w:val="none"/>
                      </w:rPr>
                      <m:t>44</m:t>
                    </m:r>
                    <m:ctrlPr>
                      <w:rPr>
                        <w:rFonts w:ascii="Cambria Math" w:hAnsi="Cambria Math" w:cs="Times New Roman"/>
                        <w:bCs w:val="0"/>
                        <w:iCs/>
                        <w:sz w:val="21"/>
                        <w:szCs w:val="21"/>
                        <w:highlight w:val="none"/>
                      </w:rPr>
                    </m:ctrlPr>
                  </m:num>
                  <m:den>
                    <m:r>
                      <m:rPr>
                        <m:sty m:val="p"/>
                      </m:rPr>
                      <w:rPr>
                        <w:rFonts w:ascii="Times New Roman" w:hAnsi="Times New Roman" w:cs="Times New Roman"/>
                        <w:sz w:val="21"/>
                        <w:szCs w:val="21"/>
                        <w:highlight w:val="none"/>
                      </w:rPr>
                      <m:t>12</m:t>
                    </m:r>
                    <m:ctrlPr>
                      <w:rPr>
                        <w:rFonts w:ascii="Cambria Math" w:hAnsi="Cambria Math" w:cs="Times New Roman"/>
                        <w:bCs w:val="0"/>
                        <w:iCs/>
                        <w:sz w:val="21"/>
                        <w:szCs w:val="21"/>
                        <w:highlight w:val="none"/>
                      </w:rPr>
                    </m:ctrlPr>
                  </m:den>
                </m:f>
              </m:oMath>
            </m:oMathPara>
          </w:p>
        </w:tc>
        <w:tc>
          <w:tcPr>
            <w:tcW w:w="462" w:type="pct"/>
            <w:vAlign w:val="center"/>
          </w:tcPr>
          <w:p w14:paraId="679EC996">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8</w:t>
            </w:r>
            <w:r>
              <w:rPr>
                <w:rFonts w:hint="eastAsia" w:cs="Times New Roman"/>
                <w:bCs w:val="0"/>
                <w:iCs/>
                <w:kern w:val="0"/>
                <w:sz w:val="20"/>
                <w:szCs w:val="28"/>
                <w:highlight w:val="none"/>
                <w:lang w:eastAsia="zh-CN"/>
              </w:rPr>
              <w:t>）</w:t>
            </w:r>
          </w:p>
        </w:tc>
      </w:tr>
    </w:tbl>
    <w:p w14:paraId="52F75E3E">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26" w:type="pct"/>
        <w:tblInd w:w="462" w:type="dxa"/>
        <w:tblLayout w:type="autofit"/>
        <w:tblCellMar>
          <w:top w:w="0" w:type="dxa"/>
          <w:left w:w="108" w:type="dxa"/>
          <w:bottom w:w="0" w:type="dxa"/>
          <w:right w:w="108" w:type="dxa"/>
        </w:tblCellMar>
      </w:tblPr>
      <w:tblGrid>
        <w:gridCol w:w="728"/>
        <w:gridCol w:w="682"/>
        <w:gridCol w:w="6645"/>
      </w:tblGrid>
      <w:tr w14:paraId="72486CA3">
        <w:tblPrEx>
          <w:tblCellMar>
            <w:top w:w="0" w:type="dxa"/>
            <w:left w:w="108" w:type="dxa"/>
            <w:bottom w:w="0" w:type="dxa"/>
            <w:right w:w="108" w:type="dxa"/>
          </w:tblCellMar>
        </w:tblPrEx>
        <w:trPr>
          <w:trHeight w:val="397" w:hRule="atLeast"/>
        </w:trPr>
        <w:tc>
          <w:tcPr>
            <w:tcW w:w="452" w:type="pct"/>
            <w:vAlign w:val="top"/>
          </w:tcPr>
          <w:p w14:paraId="3F057AD1">
            <w:pPr>
              <w:pStyle w:val="25"/>
              <w:jc w:val="left"/>
              <w:outlineLvl w:val="2"/>
              <w:rPr>
                <w:rFonts w:ascii="Times New Roman" w:hAnsi="Times New Roman" w:cs="Times New Roman"/>
                <w:bCs w:val="0"/>
                <w:iCs/>
                <w:highlight w:val="none"/>
              </w:rPr>
            </w:pPr>
            <w:bookmarkStart w:id="125" w:name="_Hlk154261558"/>
            <w:r>
              <w:rPr>
                <w:rFonts w:ascii="Times New Roman" w:hAnsi="Times New Roman" w:cs="Times New Roman"/>
                <w:bCs w:val="0"/>
                <w:i/>
                <w:iCs/>
                <w:highlight w:val="none"/>
              </w:rPr>
              <w:t>EF</w:t>
            </w:r>
            <w:r>
              <w:rPr>
                <w:rFonts w:ascii="Times New Roman" w:hAnsi="Times New Roman" w:cs="Times New Roman"/>
                <w:bCs w:val="0"/>
                <w:i/>
                <w:iCs/>
                <w:highlight w:val="none"/>
                <w:vertAlign w:val="subscript"/>
              </w:rPr>
              <w:t>i</w:t>
            </w:r>
          </w:p>
        </w:tc>
        <w:tc>
          <w:tcPr>
            <w:tcW w:w="423" w:type="pct"/>
            <w:vAlign w:val="top"/>
          </w:tcPr>
          <w:p w14:paraId="25D9E3ED">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24" w:type="pct"/>
            <w:vAlign w:val="center"/>
          </w:tcPr>
          <w:p w14:paraId="6E28EDB2">
            <w:pPr>
              <w:pStyle w:val="25"/>
              <w:jc w:val="both"/>
              <w:outlineLvl w:val="2"/>
              <w:rPr>
                <w:rFonts w:hint="eastAsia" w:ascii="Times New Roman" w:hAnsi="Times New Roman"/>
                <w:bCs w:val="0"/>
                <w:iCs/>
                <w:highlight w:val="none"/>
              </w:rPr>
            </w:pPr>
            <w:r>
              <w:rPr>
                <w:rFonts w:hint="eastAsia" w:ascii="Times New Roman" w:hAnsi="Times New Roman" w:cs="Times New Roman"/>
                <w:bCs w:val="0"/>
                <w:iCs/>
                <w:highlight w:val="none"/>
              </w:rPr>
              <w:t>第</w:t>
            </w:r>
            <w:r>
              <w:rPr>
                <w:rFonts w:hint="eastAsia" w:ascii="Times New Roman" w:hAnsi="Times New Roman"/>
                <w:bCs w:val="0"/>
                <w:iCs/>
                <w:highlight w:val="none"/>
                <w:lang w:val="en-GB"/>
              </w:rPr>
              <w:t>i</w:t>
            </w:r>
            <w:r>
              <w:rPr>
                <w:rFonts w:hint="eastAsia" w:ascii="Times New Roman" w:hAnsi="Times New Roman" w:cs="Times New Roman"/>
                <w:bCs w:val="0"/>
                <w:iCs/>
                <w:highlight w:val="none"/>
              </w:rPr>
              <w:t>种化石能源的排放因子，对液体燃料，单位为千克二氧化碳每升（kgCO</w:t>
            </w:r>
            <w:r>
              <w:rPr>
                <w:rFonts w:hint="eastAsia" w:ascii="Times New Roman" w:hAnsi="Times New Roman" w:cs="Times New Roman"/>
                <w:bCs w:val="0"/>
                <w:iCs/>
                <w:highlight w:val="none"/>
                <w:vertAlign w:val="subscript"/>
              </w:rPr>
              <w:t>2</w:t>
            </w:r>
            <w:r>
              <w:rPr>
                <w:rFonts w:hint="eastAsia" w:ascii="Times New Roman" w:hAnsi="Times New Roman" w:cs="Times New Roman"/>
                <w:bCs w:val="0"/>
                <w:iCs/>
                <w:highlight w:val="none"/>
              </w:rPr>
              <w:t>/L）；对气体燃料，单位为千克二氧化碳每立方米（kgCO</w:t>
            </w:r>
            <w:r>
              <w:rPr>
                <w:rFonts w:hint="eastAsia" w:ascii="Times New Roman" w:hAnsi="Times New Roman" w:cs="Times New Roman"/>
                <w:bCs w:val="0"/>
                <w:iCs/>
                <w:highlight w:val="none"/>
                <w:vertAlign w:val="subscript"/>
              </w:rPr>
              <w:t>2</w:t>
            </w:r>
            <w:r>
              <w:rPr>
                <w:rFonts w:hint="eastAsia" w:ascii="Times New Roman" w:hAnsi="Times New Roman" w:cs="Times New Roman"/>
                <w:bCs w:val="0"/>
                <w:iCs/>
                <w:highlight w:val="none"/>
              </w:rPr>
              <w:t>/m</w:t>
            </w:r>
            <w:r>
              <w:rPr>
                <w:rFonts w:hint="default" w:ascii="Times New Roman" w:hAnsi="Times New Roman" w:cs="Times New Roman"/>
                <w:bCs w:val="0"/>
                <w:iCs/>
                <w:highlight w:val="none"/>
              </w:rPr>
              <w:t>³</w:t>
            </w:r>
            <w:r>
              <w:rPr>
                <w:rFonts w:hint="eastAsia" w:ascii="Times New Roman" w:hAnsi="Times New Roman" w:cs="Times New Roman"/>
                <w:bCs w:val="0"/>
                <w:iCs/>
                <w:highlight w:val="none"/>
              </w:rPr>
              <w:t>）</w:t>
            </w:r>
            <w:r>
              <w:rPr>
                <w:rFonts w:ascii="Times New Roman" w:hAnsi="Times New Roman" w:cs="Times New Roman"/>
                <w:bCs w:val="0"/>
                <w:iCs/>
                <w:highlight w:val="none"/>
              </w:rPr>
              <w:t>；</w:t>
            </w:r>
          </w:p>
        </w:tc>
      </w:tr>
      <w:tr w14:paraId="1083B056">
        <w:tblPrEx>
          <w:tblCellMar>
            <w:top w:w="0" w:type="dxa"/>
            <w:left w:w="108" w:type="dxa"/>
            <w:bottom w:w="0" w:type="dxa"/>
            <w:right w:w="108" w:type="dxa"/>
          </w:tblCellMar>
        </w:tblPrEx>
        <w:trPr>
          <w:trHeight w:val="397" w:hRule="atLeast"/>
        </w:trPr>
        <w:tc>
          <w:tcPr>
            <w:tcW w:w="452" w:type="pct"/>
            <w:vAlign w:val="center"/>
          </w:tcPr>
          <w:p w14:paraId="3A3743F1">
            <w:pPr>
              <w:pStyle w:val="25"/>
              <w:jc w:val="left"/>
              <w:outlineLvl w:val="2"/>
              <w:rPr>
                <w:rFonts w:ascii="Times New Roman" w:hAnsi="Times New Roman" w:cs="Times New Roman"/>
                <w:bCs w:val="0"/>
                <w:i/>
                <w:iCs/>
                <w:spacing w:val="-20"/>
                <w:highlight w:val="none"/>
              </w:rPr>
            </w:pPr>
            <w:r>
              <w:rPr>
                <w:rFonts w:ascii="Times New Roman" w:hAnsi="Times New Roman" w:cs="Times New Roman"/>
                <w:bCs w:val="0"/>
                <w:i/>
                <w:iCs/>
                <w:spacing w:val="-20"/>
                <w:highlight w:val="none"/>
              </w:rPr>
              <w:t>ρ</w:t>
            </w:r>
            <w:r>
              <w:rPr>
                <w:rFonts w:ascii="Times New Roman" w:hAnsi="Times New Roman" w:cs="Times New Roman"/>
                <w:bCs w:val="0"/>
                <w:i/>
                <w:iCs/>
                <w:spacing w:val="-20"/>
                <w:highlight w:val="none"/>
                <w:vertAlign w:val="subscript"/>
              </w:rPr>
              <w:t>i</w:t>
            </w:r>
          </w:p>
        </w:tc>
        <w:tc>
          <w:tcPr>
            <w:tcW w:w="423" w:type="pct"/>
            <w:vAlign w:val="center"/>
          </w:tcPr>
          <w:p w14:paraId="1AA8FA30">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24" w:type="pct"/>
            <w:vAlign w:val="center"/>
          </w:tcPr>
          <w:p w14:paraId="685CA016">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rPr>
              <w:t>第</w:t>
            </w:r>
            <w:r>
              <w:rPr>
                <w:rFonts w:ascii="Times New Roman" w:hAnsi="Times New Roman"/>
                <w:bCs w:val="0"/>
                <w:iCs/>
                <w:highlight w:val="none"/>
                <w:lang w:val="en-GB"/>
              </w:rPr>
              <w:t>i</w:t>
            </w:r>
            <w:r>
              <w:rPr>
                <w:rFonts w:hint="eastAsia" w:ascii="Times New Roman" w:hAnsi="Times New Roman"/>
                <w:bCs w:val="0"/>
                <w:iCs/>
                <w:highlight w:val="none"/>
              </w:rPr>
              <w:t>种化石能源的密度，单位为千克每升（</w:t>
            </w:r>
            <w:r>
              <w:rPr>
                <w:rFonts w:hint="eastAsia" w:ascii="Times New Roman" w:hAnsi="Times New Roman"/>
                <w:bCs w:val="0"/>
                <w:iCs/>
                <w:highlight w:val="none"/>
                <w:lang w:val="en-GB"/>
              </w:rPr>
              <w:t>k</w:t>
            </w:r>
            <w:r>
              <w:rPr>
                <w:rFonts w:ascii="Times New Roman" w:hAnsi="Times New Roman"/>
                <w:bCs w:val="0"/>
                <w:iCs/>
                <w:highlight w:val="none"/>
                <w:lang w:val="en-GB"/>
              </w:rPr>
              <w:t>g</w:t>
            </w:r>
            <w:r>
              <w:rPr>
                <w:rFonts w:hint="eastAsia" w:ascii="Times New Roman" w:hAnsi="Times New Roman"/>
                <w:bCs w:val="0"/>
                <w:iCs/>
                <w:highlight w:val="none"/>
                <w:lang w:val="en-GB"/>
              </w:rPr>
              <w:t>/L</w:t>
            </w:r>
            <w:r>
              <w:rPr>
                <w:rFonts w:hint="eastAsia"/>
                <w:bCs w:val="0"/>
                <w:iCs/>
                <w:highlight w:val="none"/>
                <w:lang w:eastAsia="zh-CN"/>
              </w:rPr>
              <w:t>）</w:t>
            </w:r>
            <w:r>
              <w:rPr>
                <w:rFonts w:hint="eastAsia" w:ascii="Times New Roman" w:hAnsi="Times New Roman"/>
                <w:bCs w:val="0"/>
                <w:iCs/>
                <w:highlight w:val="none"/>
              </w:rPr>
              <w:t>；</w:t>
            </w:r>
          </w:p>
        </w:tc>
      </w:tr>
      <w:tr w14:paraId="1D167ED1">
        <w:tblPrEx>
          <w:tblCellMar>
            <w:top w:w="0" w:type="dxa"/>
            <w:left w:w="108" w:type="dxa"/>
            <w:bottom w:w="0" w:type="dxa"/>
            <w:right w:w="108" w:type="dxa"/>
          </w:tblCellMar>
        </w:tblPrEx>
        <w:trPr>
          <w:trHeight w:val="397" w:hRule="atLeast"/>
        </w:trPr>
        <w:tc>
          <w:tcPr>
            <w:tcW w:w="452" w:type="pct"/>
            <w:vAlign w:val="top"/>
          </w:tcPr>
          <w:p w14:paraId="44EDE4CA">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NCV</w:t>
            </w:r>
            <w:r>
              <w:rPr>
                <w:rFonts w:ascii="Times New Roman" w:hAnsi="Times New Roman" w:cs="Times New Roman"/>
                <w:bCs w:val="0"/>
                <w:i/>
                <w:iCs/>
                <w:highlight w:val="none"/>
                <w:vertAlign w:val="subscript"/>
              </w:rPr>
              <w:t>i</w:t>
            </w:r>
          </w:p>
        </w:tc>
        <w:tc>
          <w:tcPr>
            <w:tcW w:w="423" w:type="pct"/>
            <w:vAlign w:val="top"/>
          </w:tcPr>
          <w:p w14:paraId="61AB4D32">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24" w:type="pct"/>
            <w:vAlign w:val="center"/>
          </w:tcPr>
          <w:p w14:paraId="2B826A24">
            <w:pPr>
              <w:pStyle w:val="25"/>
              <w:jc w:val="both"/>
              <w:outlineLvl w:val="2"/>
              <w:rPr>
                <w:rFonts w:ascii="Times New Roman" w:hAnsi="Times New Roman"/>
                <w:bCs w:val="0"/>
                <w:iCs/>
                <w:highlight w:val="none"/>
                <w:lang w:val="en-GB"/>
              </w:rPr>
            </w:pPr>
            <w:r>
              <w:rPr>
                <w:rFonts w:hint="eastAsia" w:ascii="Times New Roman" w:hAnsi="Times New Roman"/>
                <w:bCs w:val="0"/>
                <w:iCs/>
                <w:highlight w:val="none"/>
                <w:lang w:val="en-GB"/>
              </w:rPr>
              <w:t>第i种化石能源的低位发</w:t>
            </w:r>
            <w:r>
              <w:rPr>
                <w:rFonts w:ascii="Times New Roman" w:hAnsi="Times New Roman"/>
                <w:bCs w:val="0"/>
                <w:iCs/>
                <w:highlight w:val="none"/>
                <w:lang w:val="en-GB"/>
              </w:rPr>
              <w:t>热值</w:t>
            </w:r>
            <w:r>
              <w:rPr>
                <w:rFonts w:hint="eastAsia"/>
                <w:bCs w:val="0"/>
                <w:iCs/>
                <w:highlight w:val="none"/>
                <w:lang w:val="en-GB" w:eastAsia="zh-CN"/>
              </w:rPr>
              <w:t>，对固体或液体燃料，单位为兆焦每千克（MJ/kg）；对气体燃料，单位为兆焦每立方米（MJ/m</w:t>
            </w:r>
            <w:r>
              <w:rPr>
                <w:rFonts w:hint="default" w:ascii="Times New Roman" w:hAnsi="Times New Roman" w:cs="Times New Roman"/>
                <w:bCs w:val="0"/>
                <w:iCs/>
                <w:highlight w:val="none"/>
                <w:lang w:val="en-GB" w:eastAsia="zh-CN"/>
              </w:rPr>
              <w:t>³</w:t>
            </w:r>
            <w:r>
              <w:rPr>
                <w:rFonts w:hint="eastAsia"/>
                <w:bCs w:val="0"/>
                <w:iCs/>
                <w:highlight w:val="none"/>
                <w:lang w:val="en-GB" w:eastAsia="zh-CN"/>
              </w:rPr>
              <w:t>）</w:t>
            </w:r>
            <w:r>
              <w:rPr>
                <w:rFonts w:hint="eastAsia" w:ascii="Times New Roman" w:hAnsi="Times New Roman"/>
                <w:bCs w:val="0"/>
                <w:iCs/>
                <w:highlight w:val="none"/>
                <w:lang w:val="en-GB"/>
              </w:rPr>
              <w:t>；</w:t>
            </w:r>
          </w:p>
        </w:tc>
      </w:tr>
      <w:tr w14:paraId="7AA625ED">
        <w:tblPrEx>
          <w:tblCellMar>
            <w:top w:w="0" w:type="dxa"/>
            <w:left w:w="108" w:type="dxa"/>
            <w:bottom w:w="0" w:type="dxa"/>
            <w:right w:w="108" w:type="dxa"/>
          </w:tblCellMar>
        </w:tblPrEx>
        <w:trPr>
          <w:trHeight w:val="397" w:hRule="atLeast"/>
        </w:trPr>
        <w:tc>
          <w:tcPr>
            <w:tcW w:w="452" w:type="pct"/>
            <w:vAlign w:val="top"/>
          </w:tcPr>
          <w:p w14:paraId="24B2B79B">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CPE</w:t>
            </w:r>
            <w:r>
              <w:rPr>
                <w:rFonts w:ascii="Times New Roman" w:hAnsi="Times New Roman" w:cs="Times New Roman"/>
                <w:bCs w:val="0"/>
                <w:i/>
                <w:iCs/>
                <w:highlight w:val="none"/>
                <w:vertAlign w:val="subscript"/>
              </w:rPr>
              <w:t>i</w:t>
            </w:r>
          </w:p>
        </w:tc>
        <w:tc>
          <w:tcPr>
            <w:tcW w:w="423" w:type="pct"/>
            <w:vAlign w:val="top"/>
          </w:tcPr>
          <w:p w14:paraId="5F53CFC3">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24" w:type="pct"/>
            <w:vAlign w:val="center"/>
          </w:tcPr>
          <w:p w14:paraId="53278600">
            <w:pPr>
              <w:pStyle w:val="25"/>
              <w:jc w:val="both"/>
              <w:outlineLvl w:val="2"/>
              <w:rPr>
                <w:rFonts w:ascii="Times New Roman" w:hAnsi="Times New Roman"/>
                <w:bCs w:val="0"/>
                <w:iCs/>
                <w:highlight w:val="none"/>
                <w:lang w:val="en-GB"/>
              </w:rPr>
            </w:pPr>
            <w:r>
              <w:rPr>
                <w:rFonts w:hint="eastAsia" w:ascii="Times New Roman" w:hAnsi="Times New Roman"/>
                <w:bCs w:val="0"/>
                <w:iCs/>
                <w:highlight w:val="none"/>
                <w:lang w:val="en-GB"/>
              </w:rPr>
              <w:t>第i种化石能源的单位热值含碳量，单位为千克标准煤每兆焦（kg</w:t>
            </w:r>
            <w:r>
              <w:rPr>
                <w:rFonts w:ascii="Times New Roman" w:hAnsi="Times New Roman"/>
                <w:bCs w:val="0"/>
                <w:iCs/>
                <w:highlight w:val="none"/>
                <w:lang w:val="en-GB"/>
              </w:rPr>
              <w:t>C/</w:t>
            </w:r>
            <w:r>
              <w:rPr>
                <w:rFonts w:hint="eastAsia" w:ascii="Times New Roman" w:hAnsi="Times New Roman"/>
                <w:bCs w:val="0"/>
                <w:iCs/>
                <w:highlight w:val="none"/>
                <w:lang w:val="en-GB"/>
              </w:rPr>
              <w:t>M</w:t>
            </w:r>
            <w:r>
              <w:rPr>
                <w:rFonts w:ascii="Times New Roman" w:hAnsi="Times New Roman"/>
                <w:bCs w:val="0"/>
                <w:iCs/>
                <w:highlight w:val="none"/>
                <w:lang w:val="en-GB"/>
              </w:rPr>
              <w:t>J）</w:t>
            </w:r>
            <w:r>
              <w:rPr>
                <w:rFonts w:hint="eastAsia" w:ascii="Times New Roman" w:hAnsi="Times New Roman"/>
                <w:bCs w:val="0"/>
                <w:iCs/>
                <w:highlight w:val="none"/>
                <w:lang w:val="en-GB"/>
              </w:rPr>
              <w:t>；</w:t>
            </w:r>
          </w:p>
        </w:tc>
      </w:tr>
      <w:tr w14:paraId="142F59C5">
        <w:tblPrEx>
          <w:tblCellMar>
            <w:top w:w="0" w:type="dxa"/>
            <w:left w:w="108" w:type="dxa"/>
            <w:bottom w:w="0" w:type="dxa"/>
            <w:right w:w="108" w:type="dxa"/>
          </w:tblCellMar>
        </w:tblPrEx>
        <w:trPr>
          <w:trHeight w:val="397" w:hRule="atLeast"/>
        </w:trPr>
        <w:tc>
          <w:tcPr>
            <w:tcW w:w="452" w:type="pct"/>
            <w:vAlign w:val="center"/>
          </w:tcPr>
          <w:p w14:paraId="0F29E42C">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OX</w:t>
            </w:r>
            <w:r>
              <w:rPr>
                <w:rFonts w:ascii="Times New Roman" w:hAnsi="Times New Roman" w:cs="Times New Roman"/>
                <w:bCs w:val="0"/>
                <w:i/>
                <w:iCs/>
                <w:highlight w:val="none"/>
                <w:vertAlign w:val="subscript"/>
              </w:rPr>
              <w:t>i</w:t>
            </w:r>
          </w:p>
        </w:tc>
        <w:tc>
          <w:tcPr>
            <w:tcW w:w="423" w:type="pct"/>
            <w:vAlign w:val="center"/>
          </w:tcPr>
          <w:p w14:paraId="7E258421">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24" w:type="pct"/>
            <w:vAlign w:val="center"/>
          </w:tcPr>
          <w:p w14:paraId="66181713">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lang w:val="en-GB"/>
              </w:rPr>
              <w:t>第i种化石能源的碳氧化率（%）；</w:t>
            </w:r>
          </w:p>
        </w:tc>
      </w:tr>
      <w:tr w14:paraId="1E09663F">
        <w:tblPrEx>
          <w:tblCellMar>
            <w:top w:w="0" w:type="dxa"/>
            <w:left w:w="108" w:type="dxa"/>
            <w:bottom w:w="0" w:type="dxa"/>
            <w:right w:w="108" w:type="dxa"/>
          </w:tblCellMar>
        </w:tblPrEx>
        <w:trPr>
          <w:trHeight w:val="397" w:hRule="atLeast"/>
        </w:trPr>
        <w:tc>
          <w:tcPr>
            <w:tcW w:w="452" w:type="pct"/>
            <w:vAlign w:val="center"/>
          </w:tcPr>
          <w:p w14:paraId="3A2A9B43">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i</w:t>
            </w:r>
          </w:p>
        </w:tc>
        <w:tc>
          <w:tcPr>
            <w:tcW w:w="423" w:type="pct"/>
            <w:vAlign w:val="center"/>
          </w:tcPr>
          <w:p w14:paraId="70277FB2">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24" w:type="pct"/>
            <w:vAlign w:val="center"/>
          </w:tcPr>
          <w:p w14:paraId="002C0DD9">
            <w:pPr>
              <w:pStyle w:val="25"/>
              <w:jc w:val="both"/>
              <w:outlineLvl w:val="2"/>
              <w:rPr>
                <w:rFonts w:hint="eastAsia" w:ascii="Times New Roman" w:hAnsi="Times New Roman"/>
                <w:bCs w:val="0"/>
                <w:iCs/>
                <w:highlight w:val="none"/>
                <w:lang w:val="en-GB"/>
              </w:rPr>
            </w:pPr>
            <w:r>
              <w:rPr>
                <w:rFonts w:hint="eastAsia" w:ascii="Times New Roman" w:hAnsi="Times New Roman"/>
                <w:bCs w:val="0"/>
                <w:iCs/>
                <w:highlight w:val="none"/>
                <w:lang w:val="en-GB"/>
              </w:rPr>
              <w:t>化石能源品种，包括汽油、柴油、天然气等。</w:t>
            </w:r>
          </w:p>
        </w:tc>
      </w:tr>
      <w:bookmarkEnd w:id="125"/>
    </w:tbl>
    <w:p w14:paraId="3807750B">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C</w:t>
      </w:r>
      <w:r>
        <w:rPr>
          <w:rFonts w:hint="eastAsia" w:ascii="Times New Roman" w:hAnsi="Times New Roman" w:cs="Times New Roman"/>
          <w:bCs w:val="0"/>
          <w:iCs/>
          <w:highlight w:val="none"/>
          <w:lang w:val="en-US" w:eastAsia="zh-CN"/>
        </w:rPr>
        <w:t>.</w:t>
      </w:r>
      <w:r>
        <w:rPr>
          <w:rFonts w:hint="eastAsia" w:cs="Times New Roman"/>
          <w:bCs w:val="0"/>
          <w:iCs/>
          <w:highlight w:val="none"/>
          <w:lang w:val="en-US" w:eastAsia="zh-CN"/>
        </w:rPr>
        <w:t>2</w:t>
      </w:r>
      <w:r>
        <w:rPr>
          <w:rFonts w:hint="eastAsia" w:ascii="Times New Roman" w:hAnsi="Times New Roman" w:cs="Times New Roman"/>
          <w:bCs w:val="0"/>
          <w:iCs/>
          <w:highlight w:val="none"/>
          <w:lang w:val="en-US" w:eastAsia="zh-CN"/>
        </w:rPr>
        <w:t>.2 私人小客车合乘基准线</w:t>
      </w:r>
      <w:r>
        <w:rPr>
          <w:rFonts w:hint="eastAsia" w:cs="Times New Roman"/>
          <w:bCs w:val="0"/>
          <w:iCs/>
          <w:highlight w:val="none"/>
          <w:lang w:val="en-US" w:eastAsia="zh-CN"/>
        </w:rPr>
        <w:t>情景碳排放量</w:t>
      </w:r>
      <w:r>
        <w:rPr>
          <w:rFonts w:hint="eastAsia" w:ascii="Times New Roman" w:hAnsi="Times New Roman" w:cs="Times New Roman"/>
          <w:bCs w:val="0"/>
          <w:iCs/>
          <w:highlight w:val="none"/>
          <w:lang w:val="en-US" w:eastAsia="zh-CN"/>
        </w:rPr>
        <w:t>计算</w:t>
      </w:r>
    </w:p>
    <w:p w14:paraId="3CB3E1D5">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私人小客车合乘出行的</w:t>
      </w:r>
      <w:r>
        <w:rPr>
          <w:rFonts w:ascii="Times New Roman" w:hAnsi="Times New Roman"/>
          <w:bCs w:val="0"/>
          <w:iCs/>
          <w:highlight w:val="none"/>
        </w:rPr>
        <w:t>基准线</w:t>
      </w:r>
      <w:r>
        <w:rPr>
          <w:rFonts w:hint="eastAsia"/>
          <w:bCs w:val="0"/>
          <w:iCs/>
          <w:highlight w:val="none"/>
          <w:lang w:eastAsia="zh-CN"/>
        </w:rPr>
        <w:t>情景碳排放量</w:t>
      </w:r>
      <w:r>
        <w:rPr>
          <w:rFonts w:hint="eastAsia" w:ascii="Times New Roman" w:hAnsi="Times New Roman"/>
          <w:bCs w:val="0"/>
          <w:iCs/>
          <w:highlight w:val="none"/>
        </w:rPr>
        <w:t>按照</w:t>
      </w:r>
      <w:r>
        <w:rPr>
          <w:rFonts w:ascii="Times New Roman" w:hAnsi="Times New Roman"/>
          <w:bCs w:val="0"/>
          <w:iCs/>
          <w:highlight w:val="none"/>
        </w:rPr>
        <w:t>公式</w:t>
      </w:r>
      <w:r>
        <w:rPr>
          <w:rFonts w:hint="eastAsia" w:ascii="Times New Roman" w:hAnsi="Times New Roman"/>
          <w:bCs w:val="0"/>
          <w:iCs/>
          <w:highlight w:val="none"/>
        </w:rPr>
        <w:t>（</w:t>
      </w:r>
      <w:r>
        <w:rPr>
          <w:rFonts w:hint="eastAsia"/>
          <w:bCs w:val="0"/>
          <w:iCs/>
          <w:highlight w:val="none"/>
          <w:lang w:val="en-US" w:eastAsia="zh-CN"/>
        </w:rPr>
        <w:t>9</w:t>
      </w:r>
      <w:r>
        <w:rPr>
          <w:rFonts w:hint="eastAsia" w:ascii="Times New Roman" w:hAnsi="Times New Roman"/>
          <w:bCs w:val="0"/>
          <w:iCs/>
          <w:highlight w:val="none"/>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4"/>
        <w:gridCol w:w="788"/>
      </w:tblGrid>
      <w:tr w14:paraId="7140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14:paraId="3A6C5080">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cs="Times New Roman"/>
                        <w:bCs w:val="0"/>
                        <w:i/>
                        <w:iCs/>
                        <w:sz w:val="21"/>
                        <w:szCs w:val="21"/>
                        <w:highlight w:val="none"/>
                      </w:rPr>
                    </m:ctrlPr>
                  </m:sSubPr>
                  <m:e>
                    <m:r>
                      <m:rPr/>
                      <w:rPr>
                        <w:rFonts w:ascii="Times New Roman" w:hAnsi="Times New Roman" w:cs="Times New Roman"/>
                        <w:sz w:val="21"/>
                        <w:szCs w:val="21"/>
                        <w:highlight w:val="none"/>
                      </w:rPr>
                      <m:t>BE</m:t>
                    </m:r>
                    <m:ctrlPr>
                      <w:rPr>
                        <w:rFonts w:ascii="Cambria Math" w:hAnsi="Cambria Math" w:cs="Times New Roman"/>
                        <w:bCs w:val="0"/>
                        <w:i/>
                        <w:iCs/>
                        <w:sz w:val="21"/>
                        <w:szCs w:val="21"/>
                        <w:highlight w:val="none"/>
                      </w:rPr>
                    </m:ctrlPr>
                  </m:e>
                  <m:sub>
                    <m:r>
                      <m:rPr/>
                      <w:rPr>
                        <w:rFonts w:ascii="Times New Roman" w:hAnsi="Times New Roman" w:cs="Times New Roman"/>
                        <w:sz w:val="21"/>
                        <w:szCs w:val="21"/>
                        <w:highlight w:val="none"/>
                      </w:rPr>
                      <m:t>sr,y</m:t>
                    </m:r>
                    <m:ctrlPr>
                      <w:rPr>
                        <w:rFonts w:ascii="Cambria Math" w:hAnsi="Cambria Math" w:cs="Times New Roman"/>
                        <w:bCs w:val="0"/>
                        <w:i/>
                        <w:iCs/>
                        <w:sz w:val="21"/>
                        <w:szCs w:val="21"/>
                        <w:highlight w:val="none"/>
                      </w:rPr>
                    </m:ctrlPr>
                  </m:sub>
                </m:sSub>
                <m:r>
                  <m:rPr/>
                  <w:rPr>
                    <w:rFonts w:ascii="Times New Roman" w:hAnsi="Times New Roman" w:cs="Times New Roman"/>
                    <w:sz w:val="21"/>
                    <w:szCs w:val="21"/>
                    <w:highlight w:val="none"/>
                  </w:rPr>
                  <m:t>=</m:t>
                </m:r>
                <m:sSub>
                  <m:sSubPr>
                    <m:ctrlPr>
                      <w:rPr>
                        <w:rFonts w:ascii="Cambria Math" w:hAnsi="Cambria Math" w:cs="Times New Roman"/>
                        <w:bCs w:val="0"/>
                        <w:i/>
                        <w:iCs/>
                        <w:sz w:val="21"/>
                        <w:szCs w:val="21"/>
                        <w:highlight w:val="none"/>
                      </w:rPr>
                    </m:ctrlPr>
                  </m:sSubPr>
                  <m:e>
                    <m:r>
                      <m:rPr/>
                      <w:rPr>
                        <w:rFonts w:ascii="Times New Roman" w:hAnsi="Times New Roman" w:cs="Times New Roman"/>
                        <w:sz w:val="21"/>
                        <w:szCs w:val="21"/>
                        <w:highlight w:val="none"/>
                      </w:rPr>
                      <m:t>EPM</m:t>
                    </m:r>
                    <m:ctrlPr>
                      <w:rPr>
                        <w:rFonts w:ascii="Cambria Math" w:hAnsi="Cambria Math" w:cs="Times New Roman"/>
                        <w:bCs w:val="0"/>
                        <w:i/>
                        <w:iCs/>
                        <w:sz w:val="21"/>
                        <w:szCs w:val="21"/>
                        <w:highlight w:val="none"/>
                      </w:rPr>
                    </m:ctrlPr>
                  </m:e>
                  <m:sub>
                    <m:r>
                      <m:rPr/>
                      <w:rPr>
                        <w:rFonts w:ascii="Times New Roman" w:hAnsi="Times New Roman" w:cs="Times New Roman"/>
                        <w:sz w:val="21"/>
                        <w:szCs w:val="21"/>
                        <w:highlight w:val="none"/>
                      </w:rPr>
                      <m:t>sr,y</m:t>
                    </m:r>
                    <m:ctrlPr>
                      <w:rPr>
                        <w:rFonts w:ascii="Cambria Math" w:hAnsi="Cambria Math" w:cs="Times New Roman"/>
                        <w:bCs w:val="0"/>
                        <w:i/>
                        <w:iCs/>
                        <w:sz w:val="21"/>
                        <w:szCs w:val="21"/>
                        <w:highlight w:val="none"/>
                      </w:rPr>
                    </m:ctrlPr>
                  </m:sub>
                </m:sSub>
                <m:r>
                  <m:rPr/>
                  <w:rPr>
                    <w:rFonts w:ascii="Times New Roman" w:hAnsi="Times New Roman" w:cs="Times New Roman"/>
                    <w:sz w:val="21"/>
                    <w:szCs w:val="21"/>
                    <w:highlight w:val="none"/>
                  </w:rPr>
                  <m:t>×</m:t>
                </m:r>
                <m:sSub>
                  <m:sSubPr>
                    <m:ctrlPr>
                      <w:rPr>
                        <w:rFonts w:ascii="Cambria Math" w:hAnsi="Cambria Math" w:cs="Times New Roman"/>
                        <w:bCs w:val="0"/>
                        <w:i/>
                        <w:iCs/>
                        <w:sz w:val="21"/>
                        <w:szCs w:val="21"/>
                        <w:highlight w:val="none"/>
                      </w:rPr>
                    </m:ctrlPr>
                  </m:sSubPr>
                  <m:e>
                    <m:r>
                      <m:rPr/>
                      <w:rPr>
                        <w:rFonts w:ascii="Times New Roman" w:hAnsi="Times New Roman" w:cs="Times New Roman"/>
                        <w:sz w:val="21"/>
                        <w:szCs w:val="21"/>
                        <w:highlight w:val="none"/>
                      </w:rPr>
                      <m:t>D</m:t>
                    </m:r>
                    <m:ctrlPr>
                      <w:rPr>
                        <w:rFonts w:ascii="Cambria Math" w:hAnsi="Cambria Math" w:cs="Times New Roman"/>
                        <w:bCs w:val="0"/>
                        <w:i/>
                        <w:iCs/>
                        <w:sz w:val="21"/>
                        <w:szCs w:val="21"/>
                        <w:highlight w:val="none"/>
                      </w:rPr>
                    </m:ctrlPr>
                  </m:e>
                  <m:sub>
                    <m:r>
                      <m:rPr/>
                      <w:rPr>
                        <w:rFonts w:ascii="Times New Roman" w:hAnsi="Times New Roman" w:cs="Times New Roman"/>
                        <w:sz w:val="21"/>
                        <w:szCs w:val="21"/>
                        <w:highlight w:val="none"/>
                      </w:rPr>
                      <m:t>sr,y</m:t>
                    </m:r>
                    <m:ctrlPr>
                      <w:rPr>
                        <w:rFonts w:ascii="Cambria Math" w:hAnsi="Cambria Math" w:cs="Times New Roman"/>
                        <w:bCs w:val="0"/>
                        <w:iCs/>
                        <w:sz w:val="21"/>
                        <w:szCs w:val="21"/>
                        <w:highlight w:val="none"/>
                      </w:rPr>
                    </m:ctrlPr>
                  </m:sub>
                </m:sSub>
              </m:oMath>
            </m:oMathPara>
          </w:p>
        </w:tc>
        <w:tc>
          <w:tcPr>
            <w:tcW w:w="462" w:type="pct"/>
            <w:vAlign w:val="center"/>
          </w:tcPr>
          <w:p w14:paraId="6900D544">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9</w:t>
            </w:r>
            <w:r>
              <w:rPr>
                <w:rFonts w:hint="eastAsia" w:cs="Times New Roman"/>
                <w:bCs w:val="0"/>
                <w:iCs/>
                <w:kern w:val="0"/>
                <w:sz w:val="20"/>
                <w:szCs w:val="28"/>
                <w:highlight w:val="none"/>
                <w:lang w:eastAsia="zh-CN"/>
              </w:rPr>
              <w:t>）</w:t>
            </w:r>
          </w:p>
        </w:tc>
      </w:tr>
    </w:tbl>
    <w:p w14:paraId="5B66D2C9">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33" w:type="pct"/>
        <w:tblInd w:w="450" w:type="dxa"/>
        <w:tblLayout w:type="autofit"/>
        <w:tblCellMar>
          <w:top w:w="0" w:type="dxa"/>
          <w:left w:w="108" w:type="dxa"/>
          <w:bottom w:w="0" w:type="dxa"/>
          <w:right w:w="108" w:type="dxa"/>
        </w:tblCellMar>
      </w:tblPr>
      <w:tblGrid>
        <w:gridCol w:w="902"/>
        <w:gridCol w:w="636"/>
        <w:gridCol w:w="6529"/>
      </w:tblGrid>
      <w:tr w14:paraId="042D4632">
        <w:tblPrEx>
          <w:tblCellMar>
            <w:top w:w="0" w:type="dxa"/>
            <w:left w:w="108" w:type="dxa"/>
            <w:bottom w:w="0" w:type="dxa"/>
            <w:right w:w="108" w:type="dxa"/>
          </w:tblCellMar>
        </w:tblPrEx>
        <w:trPr>
          <w:trHeight w:val="397" w:hRule="atLeast"/>
        </w:trPr>
        <w:tc>
          <w:tcPr>
            <w:tcW w:w="559" w:type="pct"/>
            <w:vAlign w:val="top"/>
          </w:tcPr>
          <w:p w14:paraId="04918607">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BE</w:t>
            </w:r>
            <w:r>
              <w:rPr>
                <w:rFonts w:ascii="Times New Roman" w:hAnsi="Times New Roman" w:cs="Times New Roman"/>
                <w:bCs w:val="0"/>
                <w:i/>
                <w:iCs/>
                <w:highlight w:val="none"/>
                <w:vertAlign w:val="subscript"/>
              </w:rPr>
              <w:t>sr,y</w:t>
            </w:r>
          </w:p>
        </w:tc>
        <w:tc>
          <w:tcPr>
            <w:tcW w:w="394" w:type="pct"/>
            <w:vAlign w:val="top"/>
          </w:tcPr>
          <w:p w14:paraId="6ABF72B3">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46" w:type="pct"/>
            <w:vAlign w:val="center"/>
          </w:tcPr>
          <w:p w14:paraId="408AF519">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用户第</w:t>
            </w:r>
            <w:r>
              <w:rPr>
                <w:rFonts w:hint="eastAsia" w:ascii="Times New Roman" w:hAnsi="Times New Roman"/>
                <w:bCs w:val="0"/>
                <w:iCs/>
                <w:highlight w:val="none"/>
                <w:lang w:val="en-GB"/>
              </w:rPr>
              <w:t>y</w:t>
            </w:r>
            <w:r>
              <w:rPr>
                <w:rFonts w:hint="eastAsia" w:ascii="Times New Roman" w:hAnsi="Times New Roman"/>
                <w:bCs w:val="0"/>
                <w:iCs/>
                <w:highlight w:val="none"/>
              </w:rPr>
              <w:t>期私人小客车合乘出行的基准线</w:t>
            </w:r>
            <w:r>
              <w:rPr>
                <w:rFonts w:hint="eastAsia"/>
                <w:bCs w:val="0"/>
                <w:iCs/>
                <w:highlight w:val="none"/>
                <w:lang w:val="en-US" w:eastAsia="zh-CN"/>
              </w:rPr>
              <w:t>情景</w:t>
            </w:r>
            <w:r>
              <w:rPr>
                <w:rFonts w:hint="eastAsia" w:ascii="Times New Roman" w:hAnsi="Times New Roman"/>
                <w:bCs w:val="0"/>
                <w:iCs/>
                <w:highlight w:val="none"/>
              </w:rPr>
              <w:t>碳排放量，单位为千克二氧化碳（</w:t>
            </w:r>
            <w:r>
              <w:rPr>
                <w:rFonts w:hint="eastAsia" w:ascii="Times New Roman" w:hAnsi="Times New Roman" w:cstheme="minorBidi"/>
                <w:bCs w:val="0"/>
                <w:iCs/>
                <w:highlight w:val="none"/>
              </w:rPr>
              <w:t>kg</w:t>
            </w:r>
            <w:r>
              <w:rPr>
                <w:rFonts w:ascii="Times New Roman" w:hAnsi="Times New Roman" w:cstheme="minorBidi"/>
                <w:bCs w:val="0"/>
                <w:iCs/>
                <w:highlight w:val="none"/>
              </w:rPr>
              <w:t>CO</w:t>
            </w:r>
            <w:r>
              <w:rPr>
                <w:rFonts w:ascii="Times New Roman" w:hAnsi="Times New Roman" w:cstheme="minorBidi"/>
                <w:bCs w:val="0"/>
                <w:iCs/>
                <w:highlight w:val="none"/>
                <w:vertAlign w:val="subscript"/>
              </w:rPr>
              <w:t>2</w:t>
            </w:r>
            <w:r>
              <w:rPr>
                <w:rFonts w:ascii="Times New Roman" w:hAnsi="Times New Roman"/>
                <w:bCs w:val="0"/>
                <w:iCs/>
                <w:highlight w:val="none"/>
              </w:rPr>
              <w:t>）</w:t>
            </w:r>
            <w:r>
              <w:rPr>
                <w:rFonts w:hint="eastAsia" w:ascii="Times New Roman" w:hAnsi="Times New Roman"/>
                <w:bCs w:val="0"/>
                <w:iCs/>
                <w:highlight w:val="none"/>
              </w:rPr>
              <w:t>；</w:t>
            </w:r>
          </w:p>
        </w:tc>
      </w:tr>
      <w:tr w14:paraId="0838FF14">
        <w:tblPrEx>
          <w:tblCellMar>
            <w:top w:w="0" w:type="dxa"/>
            <w:left w:w="108" w:type="dxa"/>
            <w:bottom w:w="0" w:type="dxa"/>
            <w:right w:w="108" w:type="dxa"/>
          </w:tblCellMar>
        </w:tblPrEx>
        <w:trPr>
          <w:trHeight w:val="397" w:hRule="atLeast"/>
        </w:trPr>
        <w:tc>
          <w:tcPr>
            <w:tcW w:w="559" w:type="pct"/>
            <w:vAlign w:val="top"/>
          </w:tcPr>
          <w:p w14:paraId="6D9EE67F">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EPM</w:t>
            </w:r>
            <w:r>
              <w:rPr>
                <w:rFonts w:ascii="Times New Roman" w:hAnsi="Times New Roman" w:cs="Times New Roman"/>
                <w:bCs w:val="0"/>
                <w:i/>
                <w:iCs/>
                <w:highlight w:val="none"/>
                <w:vertAlign w:val="subscript"/>
                <w:lang w:val="en-GB"/>
              </w:rPr>
              <w:t>sr,y</w:t>
            </w:r>
          </w:p>
        </w:tc>
        <w:tc>
          <w:tcPr>
            <w:tcW w:w="394" w:type="pct"/>
            <w:vAlign w:val="top"/>
          </w:tcPr>
          <w:p w14:paraId="2768D3D0">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46" w:type="pct"/>
            <w:vAlign w:val="center"/>
          </w:tcPr>
          <w:p w14:paraId="3A307799">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rPr>
              <w:t>第</w:t>
            </w:r>
            <w:r>
              <w:rPr>
                <w:rFonts w:hint="eastAsia" w:ascii="Times New Roman" w:hAnsi="Times New Roman" w:cstheme="minorBidi"/>
                <w:bCs w:val="0"/>
                <w:iCs/>
                <w:highlight w:val="none"/>
              </w:rPr>
              <w:t>y</w:t>
            </w:r>
            <w:r>
              <w:rPr>
                <w:rFonts w:hint="eastAsia" w:ascii="Times New Roman" w:hAnsi="Times New Roman"/>
                <w:bCs w:val="0"/>
                <w:iCs/>
                <w:highlight w:val="none"/>
              </w:rPr>
              <w:t>期私人小客车合乘出行最近一个自然年</w:t>
            </w:r>
            <w:r>
              <w:rPr>
                <w:rFonts w:hint="eastAsia"/>
                <w:bCs w:val="0"/>
                <w:iCs/>
                <w:highlight w:val="none"/>
                <w:lang w:val="en-US" w:eastAsia="zh-CN"/>
              </w:rPr>
              <w:t>私人小客车</w:t>
            </w:r>
            <w:r>
              <w:rPr>
                <w:rFonts w:hint="eastAsia" w:ascii="Times New Roman" w:hAnsi="Times New Roman"/>
                <w:bCs w:val="0"/>
                <w:iCs/>
                <w:highlight w:val="none"/>
              </w:rPr>
              <w:t>平均单位里程碳排放因子，单位为千克二氧化碳每公里（</w:t>
            </w:r>
            <w:r>
              <w:rPr>
                <w:rFonts w:hint="eastAsia" w:ascii="Times New Roman" w:hAnsi="Times New Roman" w:cstheme="minorBidi"/>
                <w:bCs w:val="0"/>
                <w:iCs/>
                <w:highlight w:val="none"/>
              </w:rPr>
              <w:t>kgCO</w:t>
            </w:r>
            <w:r>
              <w:rPr>
                <w:rFonts w:hint="eastAsia" w:ascii="Times New Roman" w:hAnsi="Times New Roman" w:cstheme="minorBidi"/>
                <w:bCs w:val="0"/>
                <w:iCs/>
                <w:highlight w:val="none"/>
                <w:vertAlign w:val="subscript"/>
              </w:rPr>
              <w:t>2</w:t>
            </w:r>
            <w:r>
              <w:rPr>
                <w:rFonts w:hint="eastAsia" w:ascii="Times New Roman" w:hAnsi="Times New Roman" w:cstheme="minorBidi"/>
                <w:bCs w:val="0"/>
                <w:iCs/>
                <w:highlight w:val="none"/>
              </w:rPr>
              <w:t>/km</w:t>
            </w:r>
            <w:r>
              <w:rPr>
                <w:rFonts w:hint="eastAsia" w:ascii="Times New Roman" w:hAnsi="Times New Roman"/>
                <w:bCs w:val="0"/>
                <w:iCs/>
                <w:highlight w:val="none"/>
              </w:rPr>
              <w:t>）；</w:t>
            </w:r>
          </w:p>
        </w:tc>
      </w:tr>
      <w:tr w14:paraId="289E08A4">
        <w:tblPrEx>
          <w:tblCellMar>
            <w:top w:w="0" w:type="dxa"/>
            <w:left w:w="108" w:type="dxa"/>
            <w:bottom w:w="0" w:type="dxa"/>
            <w:right w:w="108" w:type="dxa"/>
          </w:tblCellMar>
        </w:tblPrEx>
        <w:trPr>
          <w:trHeight w:val="397" w:hRule="atLeast"/>
        </w:trPr>
        <w:tc>
          <w:tcPr>
            <w:tcW w:w="559" w:type="pct"/>
            <w:vAlign w:val="top"/>
          </w:tcPr>
          <w:p w14:paraId="34786327">
            <w:pPr>
              <w:pStyle w:val="25"/>
              <w:jc w:val="left"/>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D</w:t>
            </w:r>
            <w:r>
              <w:rPr>
                <w:rFonts w:ascii="Times New Roman" w:hAnsi="Times New Roman" w:cs="Times New Roman"/>
                <w:bCs w:val="0"/>
                <w:i/>
                <w:iCs/>
                <w:highlight w:val="none"/>
                <w:vertAlign w:val="subscript"/>
              </w:rPr>
              <w:t>sr,</w:t>
            </w:r>
            <w:r>
              <w:rPr>
                <w:rFonts w:ascii="Times New Roman" w:hAnsi="Times New Roman" w:cs="Times New Roman"/>
                <w:bCs w:val="0"/>
                <w:i/>
                <w:iCs/>
                <w:highlight w:val="none"/>
                <w:vertAlign w:val="subscript"/>
                <w:lang w:val="en-GB"/>
              </w:rPr>
              <w:t>y</w:t>
            </w:r>
          </w:p>
        </w:tc>
        <w:tc>
          <w:tcPr>
            <w:tcW w:w="394" w:type="pct"/>
            <w:vAlign w:val="top"/>
          </w:tcPr>
          <w:p w14:paraId="6710146C">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46" w:type="pct"/>
            <w:vAlign w:val="center"/>
          </w:tcPr>
          <w:p w14:paraId="28577C0A">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与第</w:t>
            </w:r>
            <w:r>
              <w:rPr>
                <w:rFonts w:hint="eastAsia" w:ascii="Times New Roman" w:hAnsi="Times New Roman"/>
                <w:bCs w:val="0"/>
                <w:iCs/>
                <w:highlight w:val="none"/>
                <w:lang w:val="en-GB"/>
              </w:rPr>
              <w:t>y</w:t>
            </w:r>
            <w:r>
              <w:rPr>
                <w:rFonts w:hint="eastAsia" w:ascii="Times New Roman" w:hAnsi="Times New Roman"/>
                <w:bCs w:val="0"/>
                <w:iCs/>
                <w:highlight w:val="none"/>
              </w:rPr>
              <w:t>期合乘起讫点保持一致，用户选择单独驾驶私人小客车或乘坐网约车时的最短行驶里程，单位为公里（</w:t>
            </w:r>
            <w:r>
              <w:rPr>
                <w:rFonts w:hint="eastAsia" w:ascii="Times New Roman" w:hAnsi="Times New Roman" w:cstheme="minorBidi"/>
                <w:bCs w:val="0"/>
                <w:iCs/>
                <w:highlight w:val="none"/>
              </w:rPr>
              <w:t>k</w:t>
            </w:r>
            <w:r>
              <w:rPr>
                <w:rFonts w:ascii="Times New Roman" w:hAnsi="Times New Roman" w:cstheme="minorBidi"/>
                <w:bCs w:val="0"/>
                <w:iCs/>
                <w:highlight w:val="none"/>
              </w:rPr>
              <w:t>m</w:t>
            </w:r>
            <w:r>
              <w:rPr>
                <w:rFonts w:ascii="Times New Roman" w:hAnsi="Times New Roman"/>
                <w:bCs w:val="0"/>
                <w:iCs/>
                <w:highlight w:val="none"/>
              </w:rPr>
              <w:t>）</w:t>
            </w:r>
            <w:r>
              <w:rPr>
                <w:rFonts w:hint="eastAsia" w:ascii="Times New Roman" w:hAnsi="Times New Roman"/>
                <w:bCs w:val="0"/>
                <w:iCs/>
                <w:highlight w:val="none"/>
              </w:rPr>
              <w:t>。</w:t>
            </w:r>
          </w:p>
        </w:tc>
      </w:tr>
    </w:tbl>
    <w:p w14:paraId="647CCBA7">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用户保持相同起讫点，选择单独驾驶私人小客车或乘坐网约车时的最短行驶距离</w:t>
      </w:r>
      <w:r>
        <w:rPr>
          <w:rFonts w:hint="eastAsia" w:cs="Times New Roman"/>
          <w:bCs w:val="0"/>
          <w:iCs/>
          <w:szCs w:val="28"/>
          <w:highlight w:val="none"/>
          <w:lang w:val="en-US" w:eastAsia="zh-CN"/>
        </w:rPr>
        <w:t>应</w:t>
      </w:r>
      <w:r>
        <w:rPr>
          <w:rFonts w:hint="eastAsia" w:ascii="Times New Roman" w:hAnsi="Times New Roman" w:cs="Times New Roman"/>
          <w:bCs w:val="0"/>
          <w:iCs/>
          <w:szCs w:val="28"/>
          <w:highlight w:val="none"/>
          <w:lang w:val="en-US" w:eastAsia="zh-CN"/>
        </w:rPr>
        <w:t>优先采用各用户起讫点在同平台、同算法下模拟出的最短行驶里程。用户选择单独驾驶私人小客车或乘坐网约车时的最短行驶里程由相关移动通讯设备的定位和导航模块监测模拟得到，当完整的行驶里程无法监测得到时，可按公式（1</w:t>
      </w:r>
      <w:r>
        <w:rPr>
          <w:rFonts w:hint="eastAsia" w:cs="Times New Roman"/>
          <w:bCs w:val="0"/>
          <w:iCs/>
          <w:szCs w:val="28"/>
          <w:highlight w:val="none"/>
          <w:lang w:val="en-US" w:eastAsia="zh-CN"/>
        </w:rPr>
        <w:t>0</w:t>
      </w:r>
      <w:r>
        <w:rPr>
          <w:rFonts w:hint="eastAsia" w:ascii="Times New Roman" w:hAnsi="Times New Roman" w:cs="Times New Roman"/>
          <w:bCs w:val="0"/>
          <w:iCs/>
          <w:szCs w:val="28"/>
          <w:highlight w:val="none"/>
          <w:lang w:val="en-US" w:eastAsia="zh-CN"/>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14:paraId="4F6F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14:paraId="092C4043">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cs="Times New Roman"/>
                        <w:bCs w:val="0"/>
                        <w:i/>
                        <w:iCs/>
                        <w:sz w:val="21"/>
                        <w:szCs w:val="21"/>
                        <w:highlight w:val="none"/>
                      </w:rPr>
                    </m:ctrlPr>
                  </m:sSubPr>
                  <m:e>
                    <m:r>
                      <m:rPr/>
                      <w:rPr>
                        <w:rFonts w:ascii="Times New Roman" w:hAnsi="Times New Roman" w:cs="Times New Roman"/>
                        <w:sz w:val="21"/>
                        <w:szCs w:val="21"/>
                        <w:highlight w:val="none"/>
                      </w:rPr>
                      <m:t>D</m:t>
                    </m:r>
                    <m:ctrlPr>
                      <w:rPr>
                        <w:rFonts w:ascii="Cambria Math" w:hAnsi="Cambria Math" w:cs="Times New Roman"/>
                        <w:bCs w:val="0"/>
                        <w:i/>
                        <w:iCs/>
                        <w:sz w:val="21"/>
                        <w:szCs w:val="21"/>
                        <w:highlight w:val="none"/>
                      </w:rPr>
                    </m:ctrlPr>
                  </m:e>
                  <m:sub>
                    <m:r>
                      <m:rPr/>
                      <w:rPr>
                        <w:rFonts w:ascii="Times New Roman" w:hAnsi="Times New Roman" w:cs="Times New Roman"/>
                        <w:sz w:val="21"/>
                        <w:szCs w:val="21"/>
                        <w:highlight w:val="none"/>
                      </w:rPr>
                      <m:t>sr,y</m:t>
                    </m:r>
                    <m:ctrlPr>
                      <w:rPr>
                        <w:rFonts w:ascii="Cambria Math" w:hAnsi="Cambria Math" w:cs="Times New Roman"/>
                        <w:bCs w:val="0"/>
                        <w:iCs/>
                        <w:sz w:val="21"/>
                        <w:szCs w:val="21"/>
                        <w:highlight w:val="none"/>
                      </w:rPr>
                    </m:ctrlPr>
                  </m:sub>
                </m:sSub>
                <m:r>
                  <m:rPr/>
                  <w:rPr>
                    <w:rFonts w:ascii="Times New Roman" w:hAnsi="Times New Roman" w:cs="Times New Roman"/>
                    <w:sz w:val="21"/>
                    <w:szCs w:val="21"/>
                    <w:highlight w:val="none"/>
                  </w:rPr>
                  <m:t>=</m:t>
                </m:r>
                <m:r>
                  <m:rPr>
                    <m:sty m:val="p"/>
                  </m:rPr>
                  <w:rPr>
                    <w:rFonts w:hint="eastAsia" w:ascii="Times New Roman" w:hAnsi="Times New Roman" w:cs="Times New Roman"/>
                    <w:sz w:val="21"/>
                    <w:szCs w:val="21"/>
                    <w:highlight w:val="none"/>
                  </w:rPr>
                  <m:t>（</m:t>
                </m:r>
                <m:nary>
                  <m:naryPr>
                    <m:chr m:val="∑"/>
                    <m:limLoc m:val="undOvr"/>
                    <m:ctrlPr>
                      <w:rPr>
                        <w:rFonts w:ascii="Cambria Math" w:hAnsi="Cambria Math" w:cs="Times New Roman"/>
                        <w:bCs w:val="0"/>
                        <w:iCs/>
                        <w:sz w:val="21"/>
                        <w:szCs w:val="21"/>
                        <w:highlight w:val="none"/>
                      </w:rPr>
                    </m:ctrlPr>
                  </m:naryPr>
                  <m:sub>
                    <m:r>
                      <m:rPr/>
                      <w:rPr>
                        <w:rFonts w:ascii="Times New Roman" w:hAnsi="Times New Roman" w:cs="Times New Roman"/>
                        <w:sz w:val="21"/>
                        <w:szCs w:val="21"/>
                        <w:highlight w:val="none"/>
                      </w:rPr>
                      <m:t>j</m:t>
                    </m:r>
                    <m:ctrlPr>
                      <w:rPr>
                        <w:rFonts w:ascii="Cambria Math" w:hAnsi="Cambria Math" w:cs="Times New Roman"/>
                        <w:bCs w:val="0"/>
                        <w:iCs/>
                        <w:sz w:val="21"/>
                        <w:szCs w:val="21"/>
                        <w:highlight w:val="none"/>
                      </w:rPr>
                    </m:ctrlPr>
                  </m:sub>
                  <m:sup>
                    <m:r>
                      <m:rPr/>
                      <w:rPr>
                        <w:rFonts w:ascii="Times New Roman" w:hAnsi="Times New Roman" w:cs="Times New Roman"/>
                        <w:sz w:val="21"/>
                        <w:szCs w:val="21"/>
                        <w:highlight w:val="none"/>
                      </w:rPr>
                      <m:t>n</m:t>
                    </m:r>
                    <m:ctrlPr>
                      <w:rPr>
                        <w:rFonts w:ascii="Cambria Math" w:hAnsi="Cambria Math" w:cs="Times New Roman"/>
                        <w:bCs w:val="0"/>
                        <w:iCs/>
                        <w:sz w:val="21"/>
                        <w:szCs w:val="21"/>
                        <w:highlight w:val="none"/>
                      </w:rPr>
                    </m:ctrlPr>
                  </m:sup>
                  <m:e>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PD</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j</m:t>
                        </m:r>
                        <m:r>
                          <m:rPr>
                            <m:sty m:val="p"/>
                          </m:rPr>
                          <w:rPr>
                            <w:rFonts w:ascii="Times New Roman" w:hAnsi="Times New Roman" w:cs="Times New Roman"/>
                            <w:sz w:val="21"/>
                            <w:szCs w:val="21"/>
                            <w:highlight w:val="none"/>
                          </w:rPr>
                          <m:t>,</m:t>
                        </m:r>
                        <m:r>
                          <m:rPr>
                            <m:sty m:val="p"/>
                          </m:rPr>
                          <w:rPr>
                            <w:rFonts w:hint="eastAsia" w:ascii="Times New Roman" w:hAnsi="Times New Roman" w:cs="Times New Roman"/>
                            <w:sz w:val="21"/>
                            <w:szCs w:val="21"/>
                            <w:highlight w:val="none"/>
                          </w:rPr>
                          <m:t>sr</m:t>
                        </m:r>
                        <m:r>
                          <m:rPr>
                            <m:sty m:val="p"/>
                          </m:rPr>
                          <w:rPr>
                            <w:rFonts w:ascii="Times New Roman" w:hAnsi="Times New Roman" w:cs="Times New Roman"/>
                            <w:sz w:val="21"/>
                            <w:szCs w:val="21"/>
                            <w:highlight w:val="none"/>
                          </w:rPr>
                          <m:t>,</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r>
                      <m:rPr>
                        <m:sty m:val="p"/>
                      </m:rPr>
                      <w:rPr>
                        <w:rFonts w:hint="eastAsia" w:ascii="Times New Roman" w:hAnsi="Times New Roman" w:cs="Times New Roman"/>
                        <w:sz w:val="21"/>
                        <w:szCs w:val="21"/>
                        <w:highlight w:val="none"/>
                      </w:rPr>
                      <m:t>）</m:t>
                    </m:r>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sr,y</m:t>
                        </m:r>
                        <m:ctrlPr>
                          <w:rPr>
                            <w:rFonts w:ascii="Cambria Math" w:hAnsi="Cambria Math" w:cs="Times New Roman"/>
                            <w:bCs w:val="0"/>
                            <w:iCs/>
                            <w:sz w:val="21"/>
                            <w:szCs w:val="21"/>
                            <w:highlight w:val="none"/>
                          </w:rPr>
                        </m:ctrlPr>
                      </m:sub>
                    </m:sSub>
                    <m:ctrlPr>
                      <w:rPr>
                        <w:rFonts w:ascii="Cambria Math" w:hAnsi="Cambria Math" w:cs="Times New Roman"/>
                        <w:bCs w:val="0"/>
                        <w:iCs/>
                        <w:sz w:val="21"/>
                        <w:szCs w:val="21"/>
                        <w:highlight w:val="none"/>
                      </w:rPr>
                    </m:ctrlPr>
                  </m:e>
                </m:nary>
              </m:oMath>
            </m:oMathPara>
          </w:p>
        </w:tc>
        <w:tc>
          <w:tcPr>
            <w:tcW w:w="462" w:type="pct"/>
            <w:vAlign w:val="center"/>
          </w:tcPr>
          <w:p w14:paraId="4EA2936F">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ascii="Times New Roman" w:hAnsi="Times New Roman" w:cs="Times New Roman"/>
                <w:bCs w:val="0"/>
                <w:iCs/>
                <w:kern w:val="0"/>
                <w:sz w:val="20"/>
                <w:szCs w:val="28"/>
                <w:highlight w:val="none"/>
              </w:rPr>
              <w:t>1</w:t>
            </w:r>
            <w:r>
              <w:rPr>
                <w:rFonts w:hint="eastAsia" w:cs="Times New Roman"/>
                <w:bCs w:val="0"/>
                <w:iCs/>
                <w:kern w:val="0"/>
                <w:sz w:val="20"/>
                <w:szCs w:val="28"/>
                <w:highlight w:val="none"/>
                <w:lang w:val="en-US" w:eastAsia="zh-CN"/>
              </w:rPr>
              <w:t>0</w:t>
            </w:r>
            <w:r>
              <w:rPr>
                <w:rFonts w:hint="eastAsia" w:cs="Times New Roman"/>
                <w:bCs w:val="0"/>
                <w:iCs/>
                <w:kern w:val="0"/>
                <w:sz w:val="20"/>
                <w:szCs w:val="28"/>
                <w:highlight w:val="none"/>
                <w:lang w:eastAsia="zh-CN"/>
              </w:rPr>
              <w:t>）</w:t>
            </w:r>
          </w:p>
        </w:tc>
      </w:tr>
    </w:tbl>
    <w:p w14:paraId="0C2A260C">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33" w:type="pct"/>
        <w:tblInd w:w="450" w:type="dxa"/>
        <w:tblLayout w:type="autofit"/>
        <w:tblCellMar>
          <w:top w:w="0" w:type="dxa"/>
          <w:left w:w="108" w:type="dxa"/>
          <w:bottom w:w="0" w:type="dxa"/>
          <w:right w:w="108" w:type="dxa"/>
        </w:tblCellMar>
      </w:tblPr>
      <w:tblGrid>
        <w:gridCol w:w="774"/>
        <w:gridCol w:w="696"/>
        <w:gridCol w:w="6597"/>
      </w:tblGrid>
      <w:tr w14:paraId="4A67A960">
        <w:tblPrEx>
          <w:tblCellMar>
            <w:top w:w="0" w:type="dxa"/>
            <w:left w:w="108" w:type="dxa"/>
            <w:bottom w:w="0" w:type="dxa"/>
            <w:right w:w="108" w:type="dxa"/>
          </w:tblCellMar>
        </w:tblPrEx>
        <w:trPr>
          <w:trHeight w:val="397" w:hRule="atLeast"/>
        </w:trPr>
        <w:tc>
          <w:tcPr>
            <w:tcW w:w="480" w:type="pct"/>
            <w:vAlign w:val="top"/>
          </w:tcPr>
          <w:p w14:paraId="610BCCEC">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D</w:t>
            </w:r>
            <w:r>
              <w:rPr>
                <w:rFonts w:ascii="Times New Roman" w:hAnsi="Times New Roman" w:cs="Times New Roman"/>
                <w:bCs w:val="0"/>
                <w:i/>
                <w:iCs/>
                <w:highlight w:val="none"/>
                <w:vertAlign w:val="subscript"/>
              </w:rPr>
              <w:t>sr,</w:t>
            </w:r>
            <w:r>
              <w:rPr>
                <w:rFonts w:ascii="Times New Roman" w:hAnsi="Times New Roman" w:cs="Times New Roman"/>
                <w:bCs w:val="0"/>
                <w:i/>
                <w:iCs/>
                <w:highlight w:val="none"/>
                <w:vertAlign w:val="subscript"/>
                <w:lang w:val="en-GB"/>
              </w:rPr>
              <w:t>y</w:t>
            </w:r>
          </w:p>
        </w:tc>
        <w:tc>
          <w:tcPr>
            <w:tcW w:w="431" w:type="pct"/>
            <w:vAlign w:val="top"/>
          </w:tcPr>
          <w:p w14:paraId="336B19FE">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88" w:type="pct"/>
            <w:vAlign w:val="center"/>
          </w:tcPr>
          <w:p w14:paraId="20C9FF0F">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与第</w:t>
            </w:r>
            <w:r>
              <w:rPr>
                <w:rFonts w:hint="eastAsia" w:ascii="Times New Roman" w:hAnsi="Times New Roman" w:cstheme="minorBidi"/>
                <w:bCs w:val="0"/>
                <w:iCs/>
                <w:highlight w:val="none"/>
              </w:rPr>
              <w:t>y</w:t>
            </w:r>
            <w:r>
              <w:rPr>
                <w:rFonts w:hint="eastAsia" w:ascii="Times New Roman" w:hAnsi="Times New Roman"/>
                <w:bCs w:val="0"/>
                <w:iCs/>
                <w:highlight w:val="none"/>
              </w:rPr>
              <w:t>期合乘起讫点保持一致，用户选择单独驾驶私人小客车或乘坐网约车时的最短行驶里程，单位为公里（</w:t>
            </w:r>
            <w:r>
              <w:rPr>
                <w:rFonts w:hint="eastAsia" w:ascii="Times New Roman" w:hAnsi="Times New Roman" w:cstheme="minorBidi"/>
                <w:bCs w:val="0"/>
                <w:iCs/>
                <w:highlight w:val="none"/>
              </w:rPr>
              <w:t>k</w:t>
            </w:r>
            <w:r>
              <w:rPr>
                <w:rFonts w:ascii="Times New Roman" w:hAnsi="Times New Roman" w:cstheme="minorBidi"/>
                <w:bCs w:val="0"/>
                <w:iCs/>
                <w:highlight w:val="none"/>
              </w:rPr>
              <w:t>m</w:t>
            </w:r>
            <w:r>
              <w:rPr>
                <w:rFonts w:ascii="Times New Roman" w:hAnsi="Times New Roman"/>
                <w:bCs w:val="0"/>
                <w:iCs/>
                <w:highlight w:val="none"/>
              </w:rPr>
              <w:t>）</w:t>
            </w:r>
            <w:r>
              <w:rPr>
                <w:rFonts w:hint="eastAsia" w:ascii="Times New Roman" w:hAnsi="Times New Roman"/>
                <w:bCs w:val="0"/>
                <w:iCs/>
                <w:highlight w:val="none"/>
              </w:rPr>
              <w:t>；</w:t>
            </w:r>
          </w:p>
        </w:tc>
      </w:tr>
      <w:tr w14:paraId="08458067">
        <w:tblPrEx>
          <w:tblCellMar>
            <w:top w:w="0" w:type="dxa"/>
            <w:left w:w="108" w:type="dxa"/>
            <w:bottom w:w="0" w:type="dxa"/>
            <w:right w:w="108" w:type="dxa"/>
          </w:tblCellMar>
        </w:tblPrEx>
        <w:trPr>
          <w:trHeight w:val="397" w:hRule="atLeast"/>
        </w:trPr>
        <w:tc>
          <w:tcPr>
            <w:tcW w:w="480" w:type="pct"/>
            <w:vAlign w:val="center"/>
          </w:tcPr>
          <w:p w14:paraId="7077D9F3">
            <w:pPr>
              <w:pStyle w:val="25"/>
              <w:jc w:val="left"/>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PD</w:t>
            </w:r>
            <w:r>
              <w:rPr>
                <w:rFonts w:ascii="Times New Roman" w:hAnsi="Times New Roman" w:cs="Times New Roman"/>
                <w:bCs w:val="0"/>
                <w:i/>
                <w:iCs/>
                <w:highlight w:val="none"/>
                <w:vertAlign w:val="subscript"/>
              </w:rPr>
              <w:t>j,sr,y</w:t>
            </w:r>
          </w:p>
        </w:tc>
        <w:tc>
          <w:tcPr>
            <w:tcW w:w="431" w:type="pct"/>
            <w:vAlign w:val="center"/>
          </w:tcPr>
          <w:p w14:paraId="6701E291">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88" w:type="pct"/>
            <w:vAlign w:val="center"/>
          </w:tcPr>
          <w:p w14:paraId="7962B767">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cstheme="minorBidi"/>
                <w:bCs w:val="0"/>
                <w:iCs/>
                <w:highlight w:val="none"/>
              </w:rPr>
              <w:t>y</w:t>
            </w:r>
            <w:r>
              <w:rPr>
                <w:rFonts w:hint="eastAsia" w:ascii="Times New Roman" w:hAnsi="Times New Roman"/>
                <w:bCs w:val="0"/>
                <w:iCs/>
                <w:highlight w:val="none"/>
              </w:rPr>
              <w:t>期合乘第j段里程的距离，单位为公里（</w:t>
            </w:r>
            <w:r>
              <w:rPr>
                <w:rFonts w:hint="eastAsia" w:ascii="Times New Roman" w:hAnsi="Times New Roman" w:cstheme="minorBidi"/>
                <w:bCs w:val="0"/>
                <w:iCs/>
                <w:highlight w:val="none"/>
              </w:rPr>
              <w:t>k</w:t>
            </w:r>
            <w:r>
              <w:rPr>
                <w:rFonts w:ascii="Times New Roman" w:hAnsi="Times New Roman" w:cstheme="minorBidi"/>
                <w:bCs w:val="0"/>
                <w:iCs/>
                <w:highlight w:val="none"/>
              </w:rPr>
              <w:t>m</w:t>
            </w:r>
            <w:r>
              <w:rPr>
                <w:rFonts w:ascii="Times New Roman" w:hAnsi="Times New Roman"/>
                <w:bCs w:val="0"/>
                <w:iCs/>
                <w:highlight w:val="none"/>
              </w:rPr>
              <w:t>）</w:t>
            </w:r>
            <w:r>
              <w:rPr>
                <w:rFonts w:hint="eastAsia" w:ascii="Times New Roman" w:hAnsi="Times New Roman"/>
                <w:bCs w:val="0"/>
                <w:iCs/>
                <w:highlight w:val="none"/>
              </w:rPr>
              <w:t>；</w:t>
            </w:r>
          </w:p>
        </w:tc>
      </w:tr>
      <w:tr w14:paraId="325334B7">
        <w:tblPrEx>
          <w:tblCellMar>
            <w:top w:w="0" w:type="dxa"/>
            <w:left w:w="108" w:type="dxa"/>
            <w:bottom w:w="0" w:type="dxa"/>
            <w:right w:w="108" w:type="dxa"/>
          </w:tblCellMar>
        </w:tblPrEx>
        <w:trPr>
          <w:trHeight w:val="397" w:hRule="atLeast"/>
        </w:trPr>
        <w:tc>
          <w:tcPr>
            <w:tcW w:w="480" w:type="pct"/>
            <w:shd w:val="clear" w:color="auto" w:fill="auto"/>
            <w:vAlign w:val="top"/>
          </w:tcPr>
          <w:p w14:paraId="4ACBFC5C">
            <w:pPr>
              <w:pStyle w:val="25"/>
              <w:jc w:val="left"/>
              <w:outlineLvl w:val="2"/>
              <w:rPr>
                <w:rFonts w:ascii="Times New Roman" w:hAnsi="Times New Roman" w:eastAsia="宋体" w:cs="Times New Roman"/>
                <w:bCs w:val="0"/>
                <w:i/>
                <w:iCs/>
                <w:kern w:val="2"/>
                <w:sz w:val="21"/>
                <w:szCs w:val="21"/>
                <w:highlight w:val="none"/>
                <w:lang w:val="en-GB" w:eastAsia="zh-CN" w:bidi="ar-SA"/>
              </w:rPr>
            </w:pPr>
            <w:r>
              <w:rPr>
                <w:rFonts w:ascii="Times New Roman" w:hAnsi="Times New Roman" w:cs="Times New Roman"/>
                <w:bCs w:val="0"/>
                <w:i/>
                <w:iCs/>
                <w:highlight w:val="none"/>
                <w:lang w:val="en-GB"/>
              </w:rPr>
              <w:t>p</w:t>
            </w:r>
            <w:r>
              <w:rPr>
                <w:rFonts w:ascii="Times New Roman" w:hAnsi="Times New Roman" w:cs="Times New Roman"/>
                <w:bCs w:val="0"/>
                <w:i/>
                <w:iCs/>
                <w:highlight w:val="none"/>
                <w:vertAlign w:val="subscript"/>
                <w:lang w:val="en-GB"/>
              </w:rPr>
              <w:t>sr,y</w:t>
            </w:r>
          </w:p>
        </w:tc>
        <w:tc>
          <w:tcPr>
            <w:tcW w:w="431" w:type="pct"/>
            <w:shd w:val="clear" w:color="auto" w:fill="auto"/>
            <w:vAlign w:val="top"/>
          </w:tcPr>
          <w:p w14:paraId="10B461B0">
            <w:pPr>
              <w:pStyle w:val="25"/>
              <w:jc w:val="center"/>
              <w:outlineLvl w:val="2"/>
              <w:rPr>
                <w:rFonts w:ascii="Times New Roman" w:hAnsi="Times New Roman" w:eastAsia="宋体" w:cs="Times New Roman"/>
                <w:bCs w:val="0"/>
                <w:iCs/>
                <w:kern w:val="2"/>
                <w:sz w:val="21"/>
                <w:szCs w:val="21"/>
                <w:highlight w:val="none"/>
                <w:lang w:val="en-US" w:eastAsia="zh-Hans" w:bidi="ar-SA"/>
              </w:rPr>
            </w:pPr>
            <w:r>
              <w:rPr>
                <w:rFonts w:ascii="Times New Roman" w:hAnsi="Times New Roman" w:cs="Times New Roman"/>
                <w:bCs w:val="0"/>
                <w:iCs/>
                <w:highlight w:val="none"/>
                <w:lang w:eastAsia="zh-Hans"/>
              </w:rPr>
              <w:t>——</w:t>
            </w:r>
          </w:p>
        </w:tc>
        <w:tc>
          <w:tcPr>
            <w:tcW w:w="4088" w:type="pct"/>
            <w:shd w:val="clear" w:color="auto" w:fill="auto"/>
            <w:vAlign w:val="center"/>
          </w:tcPr>
          <w:p w14:paraId="1CCB49CB">
            <w:pPr>
              <w:pStyle w:val="25"/>
              <w:jc w:val="both"/>
              <w:outlineLvl w:val="2"/>
              <w:rPr>
                <w:rFonts w:hint="eastAsia" w:ascii="Times New Roman" w:hAnsi="Times New Roman" w:eastAsia="宋体" w:cs="Times New Roman"/>
                <w:bCs w:val="0"/>
                <w:iCs/>
                <w:kern w:val="2"/>
                <w:sz w:val="21"/>
                <w:szCs w:val="21"/>
                <w:highlight w:val="none"/>
                <w:lang w:val="en-US" w:eastAsia="zh-CN" w:bidi="ar-SA"/>
              </w:rPr>
            </w:pPr>
            <w:r>
              <w:rPr>
                <w:rFonts w:hint="eastAsia" w:ascii="Times New Roman" w:hAnsi="Times New Roman" w:cs="Times New Roman"/>
                <w:bCs w:val="0"/>
                <w:iCs/>
                <w:highlight w:val="none"/>
              </w:rPr>
              <w:t>第</w:t>
            </w:r>
            <w:r>
              <w:rPr>
                <w:rFonts w:ascii="Times New Roman" w:hAnsi="Times New Roman" w:cstheme="minorBidi"/>
                <w:bCs w:val="0"/>
                <w:iCs/>
                <w:highlight w:val="none"/>
              </w:rPr>
              <w:t>y</w:t>
            </w:r>
            <w:r>
              <w:rPr>
                <w:rFonts w:hint="eastAsia" w:ascii="Times New Roman" w:hAnsi="Times New Roman" w:cs="Times New Roman"/>
                <w:bCs w:val="0"/>
                <w:iCs/>
                <w:highlight w:val="none"/>
              </w:rPr>
              <w:t>期私人小客车合乘订单起讫点间最短行驶距离与实际行驶距离的平均比重</w:t>
            </w:r>
            <w:r>
              <w:rPr>
                <w:rFonts w:hint="eastAsia" w:cs="Times New Roman"/>
                <w:bCs w:val="0"/>
                <w:iCs/>
                <w:highlight w:val="none"/>
                <w:lang w:eastAsia="zh-CN"/>
              </w:rPr>
              <w:t>；</w:t>
            </w:r>
          </w:p>
        </w:tc>
      </w:tr>
      <w:tr w14:paraId="7D66FA82">
        <w:tblPrEx>
          <w:tblCellMar>
            <w:top w:w="0" w:type="dxa"/>
            <w:left w:w="108" w:type="dxa"/>
            <w:bottom w:w="0" w:type="dxa"/>
            <w:right w:w="108" w:type="dxa"/>
          </w:tblCellMar>
        </w:tblPrEx>
        <w:trPr>
          <w:trHeight w:val="397" w:hRule="atLeast"/>
        </w:trPr>
        <w:tc>
          <w:tcPr>
            <w:tcW w:w="480" w:type="pct"/>
            <w:shd w:val="clear" w:color="auto" w:fill="auto"/>
            <w:vAlign w:val="center"/>
          </w:tcPr>
          <w:p w14:paraId="09FC5BA9">
            <w:pPr>
              <w:pStyle w:val="25"/>
              <w:jc w:val="left"/>
              <w:outlineLvl w:val="2"/>
              <w:rPr>
                <w:rFonts w:ascii="Times New Roman" w:hAnsi="Times New Roman" w:eastAsia="宋体" w:cs="Times New Roman"/>
                <w:bCs w:val="0"/>
                <w:i/>
                <w:iCs/>
                <w:kern w:val="2"/>
                <w:sz w:val="21"/>
                <w:szCs w:val="21"/>
                <w:highlight w:val="none"/>
                <w:lang w:val="en-GB" w:eastAsia="zh-CN" w:bidi="ar-SA"/>
              </w:rPr>
            </w:pPr>
            <w:r>
              <w:rPr>
                <w:rFonts w:ascii="Times New Roman" w:hAnsi="Times New Roman" w:cs="Times New Roman"/>
                <w:bCs w:val="0"/>
                <w:i/>
                <w:iCs/>
                <w:highlight w:val="none"/>
                <w:lang w:val="en-GB"/>
              </w:rPr>
              <w:t>y</w:t>
            </w:r>
          </w:p>
        </w:tc>
        <w:tc>
          <w:tcPr>
            <w:tcW w:w="431" w:type="pct"/>
            <w:shd w:val="clear" w:color="auto" w:fill="auto"/>
            <w:vAlign w:val="center"/>
          </w:tcPr>
          <w:p w14:paraId="4720301C">
            <w:pPr>
              <w:pStyle w:val="25"/>
              <w:jc w:val="center"/>
              <w:outlineLvl w:val="2"/>
              <w:rPr>
                <w:rFonts w:ascii="Times New Roman" w:hAnsi="Times New Roman" w:eastAsia="宋体" w:cs="Times New Roman"/>
                <w:bCs w:val="0"/>
                <w:iCs/>
                <w:kern w:val="2"/>
                <w:sz w:val="21"/>
                <w:szCs w:val="21"/>
                <w:highlight w:val="none"/>
                <w:lang w:val="en-US" w:eastAsia="zh-Hans" w:bidi="ar-SA"/>
              </w:rPr>
            </w:pPr>
            <w:r>
              <w:rPr>
                <w:rFonts w:ascii="Times New Roman" w:hAnsi="Times New Roman" w:cs="Times New Roman"/>
                <w:bCs w:val="0"/>
                <w:iCs/>
                <w:highlight w:val="none"/>
                <w:lang w:eastAsia="zh-Hans"/>
              </w:rPr>
              <w:t>——</w:t>
            </w:r>
          </w:p>
        </w:tc>
        <w:tc>
          <w:tcPr>
            <w:tcW w:w="4088" w:type="pct"/>
            <w:shd w:val="clear" w:color="auto" w:fill="auto"/>
            <w:vAlign w:val="center"/>
          </w:tcPr>
          <w:p w14:paraId="2BCAD11B">
            <w:pPr>
              <w:pStyle w:val="25"/>
              <w:jc w:val="both"/>
              <w:outlineLvl w:val="2"/>
              <w:rPr>
                <w:rFonts w:hint="eastAsia" w:ascii="Times New Roman" w:hAnsi="Times New Roman" w:eastAsia="宋体" w:cs="仿宋"/>
                <w:bCs w:val="0"/>
                <w:iCs/>
                <w:kern w:val="2"/>
                <w:sz w:val="21"/>
                <w:szCs w:val="21"/>
                <w:highlight w:val="none"/>
                <w:lang w:val="en-US" w:eastAsia="zh-CN" w:bidi="ar-SA"/>
              </w:rPr>
            </w:pPr>
            <w:r>
              <w:rPr>
                <w:rFonts w:hint="eastAsia" w:cs="Times New Roman"/>
                <w:bCs w:val="0"/>
                <w:iCs/>
                <w:highlight w:val="none"/>
                <w:lang w:eastAsia="zh-CN"/>
              </w:rPr>
              <w:t>减排量的核算周期。</w:t>
            </w:r>
          </w:p>
        </w:tc>
      </w:tr>
    </w:tbl>
    <w:p w14:paraId="099F75A2">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当用户为驾驶员时，基准线</w:t>
      </w:r>
      <w:r>
        <w:rPr>
          <w:rFonts w:hint="eastAsia" w:cs="Times New Roman"/>
          <w:bCs w:val="0"/>
          <w:iCs/>
          <w:szCs w:val="28"/>
          <w:highlight w:val="none"/>
          <w:lang w:val="en-US" w:eastAsia="zh-CN"/>
        </w:rPr>
        <w:t>情景</w:t>
      </w:r>
      <w:r>
        <w:rPr>
          <w:rFonts w:hint="eastAsia" w:ascii="Times New Roman" w:hAnsi="Times New Roman" w:cs="Times New Roman"/>
          <w:bCs w:val="0"/>
          <w:iCs/>
          <w:szCs w:val="28"/>
          <w:highlight w:val="none"/>
          <w:lang w:val="en-US" w:eastAsia="zh-CN"/>
        </w:rPr>
        <w:t>平均单位里程碳排放因子</w:t>
      </w:r>
      <w:r>
        <w:rPr>
          <w:rFonts w:hint="eastAsia" w:cs="Times New Roman"/>
          <w:bCs w:val="0"/>
          <w:iCs/>
          <w:szCs w:val="28"/>
          <w:highlight w:val="none"/>
          <w:lang w:val="en-US" w:eastAsia="zh-CN"/>
        </w:rPr>
        <w:t>按</w:t>
      </w:r>
      <w:r>
        <w:rPr>
          <w:rFonts w:hint="eastAsia" w:ascii="Times New Roman" w:hAnsi="Times New Roman" w:cs="Times New Roman"/>
          <w:bCs w:val="0"/>
          <w:iCs/>
          <w:szCs w:val="28"/>
          <w:highlight w:val="none"/>
          <w:lang w:val="en-US" w:eastAsia="zh-CN"/>
        </w:rPr>
        <w:t>公式（</w:t>
      </w:r>
      <w:r>
        <w:rPr>
          <w:rFonts w:hint="eastAsia" w:cs="Times New Roman"/>
          <w:bCs w:val="0"/>
          <w:iCs/>
          <w:szCs w:val="28"/>
          <w:highlight w:val="none"/>
          <w:lang w:val="en-US" w:eastAsia="zh-CN"/>
        </w:rPr>
        <w:t>11</w:t>
      </w:r>
      <w:r>
        <w:rPr>
          <w:rFonts w:hint="eastAsia" w:ascii="Times New Roman" w:hAnsi="Times New Roman" w:cs="Times New Roman"/>
          <w:bCs w:val="0"/>
          <w:iCs/>
          <w:szCs w:val="28"/>
          <w:highlight w:val="none"/>
          <w:lang w:val="en-US" w:eastAsia="zh-CN"/>
        </w:rPr>
        <w:t>）</w:t>
      </w:r>
      <w:r>
        <w:rPr>
          <w:rFonts w:hint="eastAsia" w:cs="Times New Roman"/>
          <w:bCs w:val="0"/>
          <w:iCs/>
          <w:szCs w:val="28"/>
          <w:highlight w:val="none"/>
          <w:lang w:val="en-US" w:eastAsia="zh-CN"/>
        </w:rPr>
        <w:t>计算</w:t>
      </w:r>
      <w:r>
        <w:rPr>
          <w:rFonts w:hint="eastAsia" w:ascii="Times New Roman" w:hAnsi="Times New Roman" w:cs="Times New Roman"/>
          <w:bCs w:val="0"/>
          <w:iCs/>
          <w:szCs w:val="28"/>
          <w:highlight w:val="none"/>
          <w:lang w:val="en-US" w:eastAsia="zh-CN"/>
        </w:rPr>
        <w:t>，其中</w:t>
      </w:r>
      <w:r>
        <w:rPr>
          <w:rFonts w:hint="eastAsia" w:ascii="Times New Roman" w:hAnsi="Times New Roman" w:cs="Times New Roman"/>
          <w:bCs w:val="0"/>
          <w:i/>
          <w:iCs w:val="0"/>
          <w:szCs w:val="28"/>
          <w:highlight w:val="none"/>
          <w:lang w:val="en-US" w:eastAsia="zh-CN"/>
        </w:rPr>
        <w:t>EF</w:t>
      </w:r>
      <w:r>
        <w:rPr>
          <w:rFonts w:hint="eastAsia" w:ascii="Times New Roman" w:hAnsi="Times New Roman" w:cs="Times New Roman"/>
          <w:bCs w:val="0"/>
          <w:i/>
          <w:iCs w:val="0"/>
          <w:szCs w:val="28"/>
          <w:highlight w:val="none"/>
          <w:vertAlign w:val="subscript"/>
          <w:lang w:val="en-US" w:eastAsia="zh-CN"/>
        </w:rPr>
        <w:t>i</w:t>
      </w:r>
      <w:r>
        <w:rPr>
          <w:rFonts w:hint="eastAsia" w:cs="Times New Roman"/>
          <w:bCs w:val="0"/>
          <w:iCs/>
          <w:szCs w:val="28"/>
          <w:highlight w:val="none"/>
          <w:lang w:val="en-US" w:eastAsia="zh-CN"/>
        </w:rPr>
        <w:t>按</w:t>
      </w:r>
      <w:r>
        <w:rPr>
          <w:rFonts w:hint="eastAsia" w:ascii="Times New Roman" w:hAnsi="Times New Roman" w:cs="Times New Roman"/>
          <w:bCs w:val="0"/>
          <w:iCs/>
          <w:szCs w:val="28"/>
          <w:highlight w:val="none"/>
          <w:lang w:val="en-US" w:eastAsia="zh-CN"/>
        </w:rPr>
        <w:t>公式（</w:t>
      </w:r>
      <w:r>
        <w:rPr>
          <w:rFonts w:hint="eastAsia" w:cs="Times New Roman"/>
          <w:bCs w:val="0"/>
          <w:iCs/>
          <w:szCs w:val="28"/>
          <w:highlight w:val="none"/>
          <w:lang w:val="en-US" w:eastAsia="zh-CN"/>
        </w:rPr>
        <w:t>8</w:t>
      </w:r>
      <w:r>
        <w:rPr>
          <w:rFonts w:hint="eastAsia" w:ascii="Times New Roman" w:hAnsi="Times New Roman" w:cs="Times New Roman"/>
          <w:bCs w:val="0"/>
          <w:iCs/>
          <w:szCs w:val="28"/>
          <w:highlight w:val="none"/>
          <w:lang w:val="en-US" w:eastAsia="zh-CN"/>
        </w:rPr>
        <w:t>）</w:t>
      </w:r>
      <w:r>
        <w:rPr>
          <w:rFonts w:hint="eastAsia" w:cs="Times New Roman"/>
          <w:bCs w:val="0"/>
          <w:iCs/>
          <w:szCs w:val="28"/>
          <w:highlight w:val="none"/>
          <w:lang w:val="en-US" w:eastAsia="zh-CN"/>
        </w:rPr>
        <w:t>计算</w:t>
      </w:r>
      <w:r>
        <w:rPr>
          <w:rFonts w:hint="eastAsia" w:ascii="Times New Roman" w:hAnsi="Times New Roman" w:cs="Times New Roman"/>
          <w:bCs w:val="0"/>
          <w:iCs/>
          <w:szCs w:val="28"/>
          <w:highlight w:val="none"/>
          <w:lang w:val="en-US" w:eastAsia="zh-CN"/>
        </w:rPr>
        <w:t>。当用户为非驾驶员时，基准线</w:t>
      </w:r>
      <w:r>
        <w:rPr>
          <w:rFonts w:hint="eastAsia" w:cs="Times New Roman"/>
          <w:bCs w:val="0"/>
          <w:iCs/>
          <w:szCs w:val="28"/>
          <w:highlight w:val="none"/>
          <w:lang w:val="en-US" w:eastAsia="zh-CN"/>
        </w:rPr>
        <w:t>情景</w:t>
      </w:r>
      <w:r>
        <w:rPr>
          <w:rFonts w:hint="eastAsia" w:ascii="Times New Roman" w:hAnsi="Times New Roman" w:cs="Times New Roman"/>
          <w:bCs w:val="0"/>
          <w:iCs/>
          <w:szCs w:val="28"/>
          <w:highlight w:val="none"/>
          <w:lang w:val="en-US" w:eastAsia="zh-CN"/>
        </w:rPr>
        <w:t>平均单位里程碳排放因子按照公式（</w:t>
      </w:r>
      <w:r>
        <w:rPr>
          <w:rFonts w:hint="eastAsia" w:cs="Times New Roman"/>
          <w:bCs w:val="0"/>
          <w:iCs/>
          <w:szCs w:val="28"/>
          <w:highlight w:val="none"/>
          <w:lang w:val="en-US" w:eastAsia="zh-CN"/>
        </w:rPr>
        <w:t>7</w:t>
      </w:r>
      <w:r>
        <w:rPr>
          <w:rFonts w:hint="eastAsia" w:ascii="Times New Roman" w:hAnsi="Times New Roman" w:cs="Times New Roman"/>
          <w:bCs w:val="0"/>
          <w:iCs/>
          <w:szCs w:val="28"/>
          <w:highlight w:val="none"/>
          <w:lang w:val="en-US" w:eastAsia="zh-CN"/>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14:paraId="6CA8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14:paraId="470E22CB">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bCs w:val="0"/>
                        <w:iCs/>
                        <w:sz w:val="21"/>
                        <w:szCs w:val="21"/>
                        <w:highlight w:val="none"/>
                      </w:rPr>
                    </m:ctrlPr>
                  </m:sSubPr>
                  <m:e>
                    <m:r>
                      <m:rPr/>
                      <w:rPr>
                        <w:rFonts w:ascii="Times New Roman" w:hAnsi="Times New Roman"/>
                        <w:sz w:val="21"/>
                        <w:szCs w:val="21"/>
                        <w:highlight w:val="none"/>
                      </w:rPr>
                      <m:t>EPM</m:t>
                    </m:r>
                    <m:ctrlPr>
                      <w:rPr>
                        <w:rFonts w:ascii="Cambria Math" w:hAnsi="Cambria Math"/>
                        <w:bCs w:val="0"/>
                        <w:iCs/>
                        <w:sz w:val="21"/>
                        <w:szCs w:val="21"/>
                        <w:highlight w:val="none"/>
                      </w:rPr>
                    </m:ctrlPr>
                  </m:e>
                  <m:sub>
                    <m:r>
                      <m:rPr/>
                      <w:rPr>
                        <w:rFonts w:ascii="Times New Roman" w:hAnsi="Times New Roman"/>
                        <w:sz w:val="21"/>
                        <w:szCs w:val="21"/>
                        <w:highlight w:val="none"/>
                      </w:rPr>
                      <m:t>sr,y</m:t>
                    </m:r>
                    <m:ctrlPr>
                      <w:rPr>
                        <w:rFonts w:ascii="Cambria Math" w:hAnsi="Cambria Math"/>
                        <w:bCs w:val="0"/>
                        <w:iCs/>
                        <w:sz w:val="21"/>
                        <w:szCs w:val="21"/>
                        <w:highlight w:val="none"/>
                      </w:rPr>
                    </m:ctrlPr>
                  </m:sub>
                </m:sSub>
                <m:r>
                  <m:rPr>
                    <m:sty m:val="p"/>
                  </m:rPr>
                  <w:rPr>
                    <w:rFonts w:hint="eastAsia" w:ascii="Times New Roman" w:hAnsi="Times New Roman"/>
                    <w:sz w:val="21"/>
                    <w:szCs w:val="21"/>
                    <w:highlight w:val="none"/>
                  </w:rPr>
                  <m:t>=</m:t>
                </m:r>
                <m:nary>
                  <m:naryPr>
                    <m:chr m:val="∑"/>
                    <m:limLoc m:val="undOvr"/>
                    <m:ctrlPr>
                      <w:rPr>
                        <w:rFonts w:hint="eastAsia" w:ascii="Times New Roman" w:hAnsi="Times New Roman"/>
                        <w:b w:val="0"/>
                        <w:i w:val="0"/>
                        <w:sz w:val="21"/>
                        <w:szCs w:val="21"/>
                        <w:highlight w:val="none"/>
                      </w:rPr>
                    </m:ctrlPr>
                  </m:naryPr>
                  <m:sub>
                    <m:r>
                      <m:rPr>
                        <m:sty m:val="p"/>
                      </m:rPr>
                      <w:rPr>
                        <w:rFonts w:hint="default"/>
                        <w:sz w:val="21"/>
                        <w:szCs w:val="21"/>
                        <w:highlight w:val="none"/>
                        <w:lang w:val="en-US" w:eastAsia="zh-CN"/>
                      </w:rPr>
                      <m:t>i</m:t>
                    </m:r>
                    <m:ctrlPr>
                      <w:rPr>
                        <w:rFonts w:hint="eastAsia" w:ascii="Times New Roman" w:hAnsi="Times New Roman"/>
                        <w:b w:val="0"/>
                        <w:i w:val="0"/>
                        <w:sz w:val="21"/>
                        <w:szCs w:val="21"/>
                        <w:highlight w:val="none"/>
                      </w:rPr>
                    </m:ctrlPr>
                  </m:sub>
                  <m:sup>
                    <m:r>
                      <m:rPr>
                        <m:sty m:val="p"/>
                      </m:rPr>
                      <w:rPr>
                        <w:rFonts w:hint="eastAsia"/>
                        <w:sz w:val="21"/>
                        <w:szCs w:val="21"/>
                        <w:highlight w:val="none"/>
                        <w:lang w:val="en-US" w:eastAsia="zh-CN"/>
                      </w:rPr>
                      <m:t>n</m:t>
                    </m:r>
                    <m:ctrlPr>
                      <w:rPr>
                        <w:rFonts w:hint="eastAsia" w:ascii="Times New Roman" w:hAnsi="Times New Roman"/>
                        <w:b w:val="0"/>
                        <w:i w:val="0"/>
                        <w:sz w:val="21"/>
                        <w:szCs w:val="21"/>
                        <w:highlight w:val="none"/>
                      </w:rPr>
                    </m:ctrlPr>
                  </m:sup>
                  <m:e>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S</m:t>
                        </m:r>
                        <m:r>
                          <m:rPr/>
                          <w:rPr>
                            <w:rFonts w:hint="eastAsia" w:ascii="Times New Roman" w:hAnsi="Times New Roman"/>
                            <w:sz w:val="21"/>
                            <w:szCs w:val="21"/>
                            <w:highlight w:val="none"/>
                          </w:rPr>
                          <m:t>F</m:t>
                        </m:r>
                        <m:r>
                          <m:rPr/>
                          <w:rPr>
                            <w:rFonts w:ascii="Times New Roman" w:hAnsi="Times New Roman"/>
                            <w:sz w:val="21"/>
                            <w:szCs w:val="21"/>
                            <w:highlight w:val="none"/>
                          </w:rPr>
                          <m:t>C</m:t>
                        </m:r>
                        <m:ctrlPr>
                          <w:rPr>
                            <w:rFonts w:ascii="Cambria Math" w:hAnsi="Cambria Math"/>
                            <w:bCs w:val="0"/>
                            <w:iCs/>
                            <w:sz w:val="21"/>
                            <w:szCs w:val="21"/>
                            <w:highlight w:val="none"/>
                          </w:rPr>
                        </m:ctrlPr>
                      </m:e>
                      <m:sub>
                        <m:r>
                          <m:rPr/>
                          <w:rPr>
                            <w:rFonts w:ascii="Times New Roman" w:hAnsi="Times New Roman"/>
                            <w:sz w:val="21"/>
                            <w:szCs w:val="21"/>
                            <w:highlight w:val="none"/>
                          </w:rPr>
                          <m:t>i,</m:t>
                        </m:r>
                        <m:r>
                          <m:rPr/>
                          <w:rPr>
                            <w:rFonts w:hint="eastAsia" w:ascii="Times New Roman" w:hAnsi="Times New Roman"/>
                            <w:sz w:val="21"/>
                            <w:szCs w:val="21"/>
                            <w:highlight w:val="none"/>
                          </w:rPr>
                          <m:t>sr</m:t>
                        </m:r>
                        <m:r>
                          <m:rPr/>
                          <w:rPr>
                            <w:rFonts w:ascii="Times New Roman" w:hAnsi="Times New Roman"/>
                            <w:sz w:val="21"/>
                            <w:szCs w:val="21"/>
                            <w:highlight w:val="none"/>
                          </w:rPr>
                          <m:t>,y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EF</m:t>
                        </m:r>
                        <m:ctrlPr>
                          <w:rPr>
                            <w:rFonts w:ascii="Cambria Math" w:hAnsi="Cambria Math"/>
                            <w:bCs w:val="0"/>
                            <w:iCs/>
                            <w:sz w:val="21"/>
                            <w:szCs w:val="21"/>
                            <w:highlight w:val="none"/>
                          </w:rPr>
                        </m:ctrlPr>
                      </m:e>
                      <m:sub>
                        <m:r>
                          <m:rPr/>
                          <w:rPr>
                            <w:rFonts w:hint="eastAsia" w:ascii="Times New Roman" w:hAnsi="Times New Roman"/>
                            <w:sz w:val="21"/>
                            <w:szCs w:val="21"/>
                            <w:highlight w:val="none"/>
                          </w:rPr>
                          <m:t>i</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R</m:t>
                        </m:r>
                        <m:ctrlPr>
                          <w:rPr>
                            <w:rFonts w:ascii="Cambria Math" w:hAnsi="Cambria Math"/>
                            <w:bCs w:val="0"/>
                            <w:iCs/>
                            <w:sz w:val="21"/>
                            <w:szCs w:val="21"/>
                            <w:highlight w:val="none"/>
                          </w:rPr>
                        </m:ctrlPr>
                      </m:e>
                      <m:sub>
                        <m:r>
                          <m:rPr/>
                          <w:rPr>
                            <w:rFonts w:ascii="Times New Roman" w:hAnsi="Times New Roman"/>
                            <w:sz w:val="21"/>
                            <w:szCs w:val="21"/>
                            <w:highlight w:val="none"/>
                          </w:rPr>
                          <m:t>i,sr,y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ctrlPr>
                      <w:rPr>
                        <w:rFonts w:hint="eastAsia" w:ascii="Times New Roman" w:hAnsi="Times New Roman"/>
                        <w:b w:val="0"/>
                        <w:i w:val="0"/>
                        <w:sz w:val="21"/>
                        <w:szCs w:val="21"/>
                        <w:highlight w:val="none"/>
                      </w:rPr>
                    </m:ctrlPr>
                  </m:e>
                </m:nary>
                <m:r>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SPC</m:t>
                    </m:r>
                    <m:ctrlPr>
                      <w:rPr>
                        <w:rFonts w:ascii="Cambria Math" w:hAnsi="Cambria Math"/>
                        <w:bCs w:val="0"/>
                        <w:iCs/>
                        <w:sz w:val="21"/>
                        <w:szCs w:val="21"/>
                        <w:highlight w:val="none"/>
                      </w:rPr>
                    </m:ctrlPr>
                  </m:e>
                  <m:sub>
                    <m:r>
                      <m:rPr/>
                      <w:rPr>
                        <w:rFonts w:hint="eastAsia" w:ascii="Times New Roman" w:hAnsi="Times New Roman"/>
                        <w:sz w:val="21"/>
                        <w:szCs w:val="21"/>
                        <w:highlight w:val="none"/>
                      </w:rPr>
                      <m:t>e</m:t>
                    </m:r>
                    <m:r>
                      <m:rPr/>
                      <w:rPr>
                        <w:rFonts w:ascii="Times New Roman" w:hAnsi="Times New Roman"/>
                        <w:sz w:val="21"/>
                        <w:szCs w:val="21"/>
                        <w:highlight w:val="none"/>
                      </w:rPr>
                      <m:t>,sr,y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EF</m:t>
                    </m:r>
                    <m:ctrlPr>
                      <w:rPr>
                        <w:rFonts w:ascii="Cambria Math" w:hAnsi="Cambria Math"/>
                        <w:bCs w:val="0"/>
                        <w:iCs/>
                        <w:sz w:val="21"/>
                        <w:szCs w:val="21"/>
                        <w:highlight w:val="none"/>
                      </w:rPr>
                    </m:ctrlPr>
                  </m:e>
                  <m:sub>
                    <m:r>
                      <m:rPr/>
                      <w:rPr>
                        <w:rFonts w:ascii="Times New Roman" w:hAnsi="Times New Roman"/>
                        <w:sz w:val="21"/>
                        <w:szCs w:val="21"/>
                        <w:highlight w:val="none"/>
                      </w:rPr>
                      <m:t>e,y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R</m:t>
                    </m:r>
                    <m:ctrlPr>
                      <w:rPr>
                        <w:rFonts w:ascii="Cambria Math" w:hAnsi="Cambria Math"/>
                        <w:bCs w:val="0"/>
                        <w:iCs/>
                        <w:sz w:val="21"/>
                        <w:szCs w:val="21"/>
                        <w:highlight w:val="none"/>
                      </w:rPr>
                    </m:ctrlPr>
                  </m:e>
                  <m:sub>
                    <m:r>
                      <m:rPr/>
                      <w:rPr>
                        <w:rFonts w:ascii="Times New Roman" w:hAnsi="Times New Roman"/>
                        <w:sz w:val="21"/>
                        <w:szCs w:val="21"/>
                        <w:highlight w:val="none"/>
                      </w:rPr>
                      <m:t>e,sr,y</m:t>
                    </m:r>
                    <m:ctrlPr>
                      <w:rPr>
                        <w:rFonts w:ascii="Cambria Math" w:hAnsi="Cambria Math"/>
                        <w:bCs w:val="0"/>
                        <w:iCs/>
                        <w:sz w:val="21"/>
                        <w:szCs w:val="21"/>
                        <w:highlight w:val="none"/>
                      </w:rPr>
                    </m:ctrlPr>
                  </m:sub>
                </m:sSub>
              </m:oMath>
            </m:oMathPara>
          </w:p>
        </w:tc>
        <w:tc>
          <w:tcPr>
            <w:tcW w:w="462" w:type="pct"/>
            <w:vAlign w:val="center"/>
          </w:tcPr>
          <w:p w14:paraId="1E724407">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11</w:t>
            </w:r>
            <w:r>
              <w:rPr>
                <w:rFonts w:hint="eastAsia" w:cs="Times New Roman"/>
                <w:bCs w:val="0"/>
                <w:iCs/>
                <w:kern w:val="0"/>
                <w:sz w:val="20"/>
                <w:szCs w:val="28"/>
                <w:highlight w:val="none"/>
                <w:lang w:eastAsia="zh-CN"/>
              </w:rPr>
              <w:t>）</w:t>
            </w:r>
          </w:p>
        </w:tc>
      </w:tr>
    </w:tbl>
    <w:p w14:paraId="4E911D6B">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18" w:type="pct"/>
        <w:tblInd w:w="475" w:type="dxa"/>
        <w:tblLayout w:type="autofit"/>
        <w:tblCellMar>
          <w:top w:w="0" w:type="dxa"/>
          <w:left w:w="108" w:type="dxa"/>
          <w:bottom w:w="0" w:type="dxa"/>
          <w:right w:w="108" w:type="dxa"/>
        </w:tblCellMar>
      </w:tblPr>
      <w:tblGrid>
        <w:gridCol w:w="913"/>
        <w:gridCol w:w="636"/>
        <w:gridCol w:w="6492"/>
      </w:tblGrid>
      <w:tr w14:paraId="017ED38E">
        <w:tblPrEx>
          <w:tblCellMar>
            <w:top w:w="0" w:type="dxa"/>
            <w:left w:w="108" w:type="dxa"/>
            <w:bottom w:w="0" w:type="dxa"/>
            <w:right w:w="108" w:type="dxa"/>
          </w:tblCellMar>
        </w:tblPrEx>
        <w:trPr>
          <w:trHeight w:val="397" w:hRule="atLeast"/>
        </w:trPr>
        <w:tc>
          <w:tcPr>
            <w:tcW w:w="568" w:type="pct"/>
            <w:vAlign w:val="top"/>
          </w:tcPr>
          <w:p w14:paraId="002D4F7B">
            <w:pPr>
              <w:adjustRightInd w:val="0"/>
              <w:snapToGrid w:val="0"/>
              <w:ind w:firstLine="0" w:firstLineChars="0"/>
              <w:jc w:val="left"/>
              <w:outlineLvl w:val="2"/>
              <w:rPr>
                <w:rFonts w:ascii="Times New Roman" w:hAnsi="Times New Roman"/>
                <w:bCs w:val="0"/>
                <w:i/>
                <w:iCs/>
                <w:highlight w:val="none"/>
                <w:lang w:val="en-GB"/>
              </w:rPr>
            </w:pPr>
            <w:r>
              <w:rPr>
                <w:rFonts w:ascii="Times New Roman" w:hAnsi="Times New Roman"/>
                <w:bCs w:val="0"/>
                <w:i/>
                <w:iCs/>
                <w:highlight w:val="none"/>
                <w:lang w:val="en-GB"/>
              </w:rPr>
              <w:t>EPM</w:t>
            </w:r>
            <w:r>
              <w:rPr>
                <w:rFonts w:ascii="Times New Roman" w:hAnsi="Times New Roman"/>
                <w:bCs w:val="0"/>
                <w:i/>
                <w:iCs/>
                <w:highlight w:val="none"/>
                <w:vertAlign w:val="subscript"/>
                <w:lang w:val="en-GB"/>
              </w:rPr>
              <w:t>sr,y</w:t>
            </w:r>
          </w:p>
        </w:tc>
        <w:tc>
          <w:tcPr>
            <w:tcW w:w="395" w:type="pct"/>
            <w:vAlign w:val="top"/>
          </w:tcPr>
          <w:p w14:paraId="52CFEB87">
            <w:pPr>
              <w:adjustRightInd w:val="0"/>
              <w:snapToGrid w:val="0"/>
              <w:ind w:firstLine="0" w:firstLineChars="0"/>
              <w:jc w:val="left"/>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6" w:type="pct"/>
            <w:vAlign w:val="center"/>
          </w:tcPr>
          <w:p w14:paraId="78B8C132">
            <w:pPr>
              <w:adjustRightInd w:val="0"/>
              <w:snapToGrid w:val="0"/>
              <w:ind w:firstLine="0" w:firstLineChars="0"/>
              <w:jc w:val="both"/>
              <w:outlineLvl w:val="2"/>
              <w:rPr>
                <w:rFonts w:ascii="Times New Roman" w:hAnsi="Times New Roman"/>
                <w:bCs w:val="0"/>
                <w:iCs/>
                <w:highlight w:val="none"/>
              </w:rPr>
            </w:pPr>
            <w:r>
              <w:rPr>
                <w:rFonts w:ascii="Times New Roman" w:hAnsi="Times New Roman"/>
                <w:bCs w:val="0"/>
                <w:iCs/>
                <w:highlight w:val="none"/>
              </w:rPr>
              <w:t>第y期私人小客车出行</w:t>
            </w:r>
            <w:r>
              <w:rPr>
                <w:rFonts w:hint="eastAsia" w:ascii="Times New Roman" w:hAnsi="Times New Roman"/>
                <w:bCs w:val="0"/>
                <w:iCs/>
                <w:highlight w:val="none"/>
              </w:rPr>
              <w:t>最近一个自然年</w:t>
            </w:r>
            <w:r>
              <w:rPr>
                <w:rFonts w:ascii="Times New Roman" w:hAnsi="Times New Roman"/>
                <w:bCs w:val="0"/>
                <w:iCs/>
                <w:highlight w:val="none"/>
              </w:rPr>
              <w:t>私人小客车平均</w:t>
            </w:r>
            <w:r>
              <w:rPr>
                <w:rFonts w:hint="eastAsia" w:ascii="Times New Roman" w:hAnsi="Times New Roman" w:cs="Times New Roman"/>
                <w:bCs w:val="0"/>
                <w:iCs/>
                <w:highlight w:val="none"/>
              </w:rPr>
              <w:t>单位里程碳</w:t>
            </w:r>
            <w:r>
              <w:rPr>
                <w:rFonts w:ascii="Times New Roman" w:hAnsi="Times New Roman"/>
                <w:bCs w:val="0"/>
                <w:iCs/>
                <w:highlight w:val="none"/>
              </w:rPr>
              <w:t>排放因子</w:t>
            </w:r>
            <w:r>
              <w:rPr>
                <w:rFonts w:hint="eastAsia" w:ascii="Times New Roman" w:hAnsi="Times New Roman"/>
                <w:bCs w:val="0"/>
                <w:iCs/>
                <w:highlight w:val="none"/>
              </w:rPr>
              <w:t>，单位为千克二氧化碳每公里</w:t>
            </w:r>
            <w:r>
              <w:rPr>
                <w:rFonts w:ascii="Times New Roman" w:hAnsi="Times New Roman"/>
                <w:bCs w:val="0"/>
                <w:iCs/>
                <w:highlight w:val="none"/>
              </w:rPr>
              <w:t>（kgCO</w:t>
            </w:r>
            <w:r>
              <w:rPr>
                <w:rFonts w:ascii="Times New Roman" w:hAnsi="Times New Roman"/>
                <w:bCs w:val="0"/>
                <w:iCs/>
                <w:highlight w:val="none"/>
                <w:vertAlign w:val="subscript"/>
              </w:rPr>
              <w:t>2</w:t>
            </w:r>
            <w:r>
              <w:rPr>
                <w:rFonts w:ascii="Times New Roman" w:hAnsi="Times New Roman"/>
                <w:bCs w:val="0"/>
                <w:iCs/>
                <w:highlight w:val="none"/>
              </w:rPr>
              <w:t>/km）；</w:t>
            </w:r>
          </w:p>
        </w:tc>
      </w:tr>
      <w:tr w14:paraId="2A2FEBFA">
        <w:tblPrEx>
          <w:tblCellMar>
            <w:top w:w="0" w:type="dxa"/>
            <w:left w:w="108" w:type="dxa"/>
            <w:bottom w:w="0" w:type="dxa"/>
            <w:right w:w="108" w:type="dxa"/>
          </w:tblCellMar>
        </w:tblPrEx>
        <w:trPr>
          <w:trHeight w:val="397" w:hRule="atLeast"/>
        </w:trPr>
        <w:tc>
          <w:tcPr>
            <w:tcW w:w="568" w:type="pct"/>
            <w:vAlign w:val="top"/>
          </w:tcPr>
          <w:p w14:paraId="3ECF47C7">
            <w:pPr>
              <w:adjustRightInd w:val="0"/>
              <w:snapToGrid w:val="0"/>
              <w:ind w:firstLine="0" w:firstLineChars="0"/>
              <w:jc w:val="left"/>
              <w:outlineLvl w:val="2"/>
              <w:rPr>
                <w:rFonts w:ascii="Times New Roman" w:hAnsi="Times New Roman"/>
                <w:bCs w:val="0"/>
                <w:iCs/>
                <w:highlight w:val="none"/>
              </w:rPr>
            </w:pPr>
            <w:r>
              <w:rPr>
                <w:rFonts w:ascii="Times New Roman" w:hAnsi="Times New Roman"/>
                <w:bCs w:val="0"/>
                <w:i/>
                <w:iCs/>
                <w:highlight w:val="none"/>
              </w:rPr>
              <w:t>SFC</w:t>
            </w:r>
            <w:r>
              <w:rPr>
                <w:rFonts w:ascii="Times New Roman" w:hAnsi="Times New Roman"/>
                <w:bCs w:val="0"/>
                <w:i/>
                <w:iCs/>
                <w:highlight w:val="none"/>
                <w:vertAlign w:val="subscript"/>
              </w:rPr>
              <w:t>i,sr,y</w:t>
            </w:r>
          </w:p>
        </w:tc>
        <w:tc>
          <w:tcPr>
            <w:tcW w:w="395" w:type="pct"/>
            <w:vAlign w:val="top"/>
          </w:tcPr>
          <w:p w14:paraId="72B1346E">
            <w:pPr>
              <w:adjustRightInd w:val="0"/>
              <w:snapToGrid w:val="0"/>
              <w:ind w:firstLine="0" w:firstLineChars="0"/>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6" w:type="pct"/>
            <w:vAlign w:val="center"/>
          </w:tcPr>
          <w:p w14:paraId="3ED0752C">
            <w:pPr>
              <w:adjustRightInd w:val="0"/>
              <w:snapToGrid w:val="0"/>
              <w:ind w:firstLine="0" w:firstLineChars="0"/>
              <w:jc w:val="both"/>
              <w:outlineLvl w:val="2"/>
              <w:rPr>
                <w:rFonts w:ascii="Times New Roman" w:hAnsi="Times New Roman"/>
                <w:bCs w:val="0"/>
                <w:iCs/>
                <w:highlight w:val="none"/>
              </w:rPr>
            </w:pPr>
            <w:r>
              <w:rPr>
                <w:rFonts w:ascii="Times New Roman" w:hAnsi="Times New Roman"/>
                <w:bCs w:val="0"/>
                <w:iCs/>
                <w:highlight w:val="none"/>
              </w:rPr>
              <w:t>第y期私人小客车出行</w:t>
            </w:r>
            <w:r>
              <w:rPr>
                <w:rFonts w:hint="eastAsia" w:ascii="Times New Roman" w:hAnsi="Times New Roman"/>
                <w:bCs w:val="0"/>
                <w:iCs/>
                <w:highlight w:val="none"/>
              </w:rPr>
              <w:t>最近一个自然年</w:t>
            </w:r>
            <w:r>
              <w:rPr>
                <w:rFonts w:ascii="Times New Roman" w:hAnsi="Times New Roman"/>
                <w:bCs w:val="0"/>
                <w:iCs/>
                <w:highlight w:val="none"/>
              </w:rPr>
              <w:t>第i种能源（动力类型）汽车的</w:t>
            </w:r>
            <w:r>
              <w:rPr>
                <w:rFonts w:hint="eastAsia" w:ascii="Times New Roman" w:hAnsi="Times New Roman"/>
                <w:bCs w:val="0"/>
                <w:iCs/>
                <w:highlight w:val="none"/>
              </w:rPr>
              <w:t>平均</w:t>
            </w:r>
            <w:r>
              <w:rPr>
                <w:rFonts w:ascii="Times New Roman" w:hAnsi="Times New Roman"/>
                <w:bCs w:val="0"/>
                <w:iCs/>
                <w:highlight w:val="none"/>
              </w:rPr>
              <w:t>单位里程能耗</w:t>
            </w:r>
            <w:r>
              <w:rPr>
                <w:rFonts w:hint="eastAsia" w:ascii="Times New Roman" w:hAnsi="Times New Roman"/>
                <w:bCs w:val="0"/>
                <w:iCs/>
                <w:highlight w:val="none"/>
              </w:rPr>
              <w:t>，单位为升每公里</w:t>
            </w:r>
            <w:r>
              <w:rPr>
                <w:rFonts w:ascii="Times New Roman" w:hAnsi="Times New Roman"/>
                <w:bCs w:val="0"/>
                <w:iCs/>
                <w:highlight w:val="none"/>
              </w:rPr>
              <w:t>（L/km）；</w:t>
            </w:r>
          </w:p>
        </w:tc>
      </w:tr>
      <w:tr w14:paraId="1E9B6E0A">
        <w:tblPrEx>
          <w:tblCellMar>
            <w:top w:w="0" w:type="dxa"/>
            <w:left w:w="108" w:type="dxa"/>
            <w:bottom w:w="0" w:type="dxa"/>
            <w:right w:w="108" w:type="dxa"/>
          </w:tblCellMar>
        </w:tblPrEx>
        <w:trPr>
          <w:trHeight w:val="397" w:hRule="atLeast"/>
        </w:trPr>
        <w:tc>
          <w:tcPr>
            <w:tcW w:w="568" w:type="pct"/>
            <w:vAlign w:val="center"/>
          </w:tcPr>
          <w:p w14:paraId="6AF046A1">
            <w:pPr>
              <w:adjustRightInd w:val="0"/>
              <w:snapToGrid w:val="0"/>
              <w:ind w:firstLine="0" w:firstLineChars="0"/>
              <w:jc w:val="left"/>
              <w:outlineLvl w:val="2"/>
              <w:rPr>
                <w:rFonts w:ascii="Times New Roman" w:hAnsi="Times New Roman"/>
                <w:bCs w:val="0"/>
                <w:iCs/>
                <w:highlight w:val="none"/>
              </w:rPr>
            </w:pPr>
            <w:r>
              <w:rPr>
                <w:rFonts w:ascii="Times New Roman" w:hAnsi="Times New Roman"/>
                <w:bCs w:val="0"/>
                <w:i/>
                <w:iCs/>
                <w:highlight w:val="none"/>
              </w:rPr>
              <w:t>EF</w:t>
            </w:r>
            <w:r>
              <w:rPr>
                <w:rFonts w:ascii="Times New Roman" w:hAnsi="Times New Roman"/>
                <w:bCs w:val="0"/>
                <w:i/>
                <w:iCs/>
                <w:highlight w:val="none"/>
                <w:vertAlign w:val="subscript"/>
              </w:rPr>
              <w:t>i</w:t>
            </w:r>
          </w:p>
        </w:tc>
        <w:tc>
          <w:tcPr>
            <w:tcW w:w="395" w:type="pct"/>
            <w:vAlign w:val="center"/>
          </w:tcPr>
          <w:p w14:paraId="6F9E1490">
            <w:pPr>
              <w:adjustRightInd w:val="0"/>
              <w:snapToGrid w:val="0"/>
              <w:ind w:firstLine="0" w:firstLineChars="0"/>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6" w:type="pct"/>
            <w:vAlign w:val="center"/>
          </w:tcPr>
          <w:p w14:paraId="61266A77">
            <w:pPr>
              <w:adjustRightInd w:val="0"/>
              <w:snapToGrid w:val="0"/>
              <w:ind w:firstLine="0" w:firstLineChars="0"/>
              <w:jc w:val="both"/>
              <w:outlineLvl w:val="2"/>
              <w:rPr>
                <w:rFonts w:ascii="Times New Roman" w:hAnsi="Times New Roman"/>
                <w:bCs w:val="0"/>
                <w:iCs/>
                <w:highlight w:val="none"/>
              </w:rPr>
            </w:pPr>
            <w:r>
              <w:rPr>
                <w:rFonts w:ascii="Times New Roman" w:hAnsi="Times New Roman"/>
                <w:bCs w:val="0"/>
                <w:iCs/>
                <w:highlight w:val="none"/>
              </w:rPr>
              <w:t>第i种化石</w:t>
            </w:r>
            <w:r>
              <w:rPr>
                <w:rFonts w:hint="eastAsia" w:ascii="Times New Roman" w:hAnsi="Times New Roman"/>
                <w:bCs w:val="0"/>
                <w:iCs/>
                <w:highlight w:val="none"/>
              </w:rPr>
              <w:t>燃料</w:t>
            </w:r>
            <w:r>
              <w:rPr>
                <w:rFonts w:ascii="Times New Roman" w:hAnsi="Times New Roman"/>
                <w:bCs w:val="0"/>
                <w:iCs/>
                <w:highlight w:val="none"/>
              </w:rPr>
              <w:t>的碳排放因子</w:t>
            </w:r>
            <w:r>
              <w:rPr>
                <w:rFonts w:hint="eastAsia" w:ascii="Times New Roman" w:hAnsi="Times New Roman"/>
                <w:bCs w:val="0"/>
                <w:iCs/>
                <w:highlight w:val="none"/>
              </w:rPr>
              <w:t>，单位为千克二氧化碳每升</w:t>
            </w:r>
            <w:r>
              <w:rPr>
                <w:rFonts w:ascii="Times New Roman" w:hAnsi="Times New Roman"/>
                <w:bCs w:val="0"/>
                <w:iCs/>
                <w:highlight w:val="none"/>
              </w:rPr>
              <w:t>（kgCO</w:t>
            </w:r>
            <w:r>
              <w:rPr>
                <w:rFonts w:ascii="Times New Roman" w:hAnsi="Times New Roman"/>
                <w:bCs w:val="0"/>
                <w:iCs/>
                <w:highlight w:val="none"/>
                <w:vertAlign w:val="subscript"/>
              </w:rPr>
              <w:t>2</w:t>
            </w:r>
            <w:r>
              <w:rPr>
                <w:rFonts w:ascii="Times New Roman" w:hAnsi="Times New Roman"/>
                <w:bCs w:val="0"/>
                <w:iCs/>
                <w:highlight w:val="none"/>
              </w:rPr>
              <w:t>/L）；</w:t>
            </w:r>
          </w:p>
        </w:tc>
      </w:tr>
      <w:tr w14:paraId="05BFF2CE">
        <w:tblPrEx>
          <w:tblCellMar>
            <w:top w:w="0" w:type="dxa"/>
            <w:left w:w="108" w:type="dxa"/>
            <w:bottom w:w="0" w:type="dxa"/>
            <w:right w:w="108" w:type="dxa"/>
          </w:tblCellMar>
        </w:tblPrEx>
        <w:trPr>
          <w:trHeight w:val="397" w:hRule="atLeast"/>
        </w:trPr>
        <w:tc>
          <w:tcPr>
            <w:tcW w:w="568" w:type="pct"/>
            <w:vAlign w:val="top"/>
          </w:tcPr>
          <w:p w14:paraId="46F229B4">
            <w:pPr>
              <w:adjustRightInd w:val="0"/>
              <w:snapToGrid w:val="0"/>
              <w:ind w:firstLine="0" w:firstLineChars="0"/>
              <w:jc w:val="left"/>
              <w:outlineLvl w:val="2"/>
              <w:rPr>
                <w:rFonts w:ascii="Times New Roman" w:hAnsi="Times New Roman"/>
                <w:bCs w:val="0"/>
                <w:i/>
                <w:iCs/>
                <w:highlight w:val="none"/>
              </w:rPr>
            </w:pPr>
            <w:r>
              <w:rPr>
                <w:rFonts w:ascii="Times New Roman" w:hAnsi="Times New Roman"/>
                <w:bCs w:val="0"/>
                <w:i/>
                <w:iCs/>
                <w:highlight w:val="none"/>
              </w:rPr>
              <w:t>R</w:t>
            </w:r>
            <w:r>
              <w:rPr>
                <w:rFonts w:ascii="Times New Roman" w:hAnsi="Times New Roman"/>
                <w:bCs w:val="0"/>
                <w:i/>
                <w:iCs/>
                <w:highlight w:val="none"/>
                <w:vertAlign w:val="subscript"/>
              </w:rPr>
              <w:t>i,sr,y</w:t>
            </w:r>
          </w:p>
        </w:tc>
        <w:tc>
          <w:tcPr>
            <w:tcW w:w="395" w:type="pct"/>
            <w:vAlign w:val="top"/>
          </w:tcPr>
          <w:p w14:paraId="49CD4E62">
            <w:pPr>
              <w:adjustRightInd w:val="0"/>
              <w:snapToGrid w:val="0"/>
              <w:ind w:firstLine="0" w:firstLineChars="0"/>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6" w:type="pct"/>
            <w:vAlign w:val="center"/>
          </w:tcPr>
          <w:p w14:paraId="6112E94C">
            <w:pPr>
              <w:adjustRightInd w:val="0"/>
              <w:snapToGrid w:val="0"/>
              <w:ind w:firstLine="0" w:firstLineChars="0"/>
              <w:jc w:val="both"/>
              <w:outlineLvl w:val="2"/>
              <w:rPr>
                <w:rFonts w:ascii="Times New Roman" w:hAnsi="Times New Roman"/>
                <w:bCs w:val="0"/>
                <w:iCs/>
                <w:highlight w:val="none"/>
              </w:rPr>
            </w:pPr>
            <w:r>
              <w:rPr>
                <w:rFonts w:ascii="Times New Roman" w:hAnsi="Times New Roman"/>
                <w:bCs w:val="0"/>
                <w:iCs/>
                <w:highlight w:val="none"/>
              </w:rPr>
              <w:t>第y期私人小客车</w:t>
            </w:r>
            <w:r>
              <w:rPr>
                <w:rFonts w:hint="eastAsia" w:ascii="Times New Roman" w:hAnsi="Times New Roman"/>
                <w:bCs w:val="0"/>
                <w:iCs/>
                <w:highlight w:val="none"/>
              </w:rPr>
              <w:t>合乘</w:t>
            </w:r>
            <w:r>
              <w:rPr>
                <w:rFonts w:ascii="Times New Roman" w:hAnsi="Times New Roman"/>
                <w:bCs w:val="0"/>
                <w:iCs/>
                <w:highlight w:val="none"/>
              </w:rPr>
              <w:t>出行</w:t>
            </w:r>
            <w:r>
              <w:rPr>
                <w:rFonts w:hint="eastAsia" w:ascii="Times New Roman" w:hAnsi="Times New Roman"/>
                <w:bCs w:val="0"/>
                <w:iCs/>
                <w:highlight w:val="none"/>
              </w:rPr>
              <w:t>最近一个自然年私人小客车中以</w:t>
            </w:r>
            <w:r>
              <w:rPr>
                <w:rFonts w:hint="eastAsia"/>
                <w:bCs w:val="0"/>
                <w:iCs/>
                <w:highlight w:val="none"/>
                <w:lang w:val="en-US" w:eastAsia="zh-CN"/>
              </w:rPr>
              <w:t>第i种</w:t>
            </w:r>
            <w:r>
              <w:rPr>
                <w:rFonts w:hint="eastAsia" w:ascii="Times New Roman" w:hAnsi="Times New Roman"/>
                <w:bCs w:val="0"/>
                <w:iCs/>
                <w:highlight w:val="none"/>
              </w:rPr>
              <w:t>化石燃料为能源的汽车数量占全部私人小客车的比重，无量纲；</w:t>
            </w:r>
          </w:p>
        </w:tc>
      </w:tr>
      <w:tr w14:paraId="3161D738">
        <w:tblPrEx>
          <w:tblCellMar>
            <w:top w:w="0" w:type="dxa"/>
            <w:left w:w="108" w:type="dxa"/>
            <w:bottom w:w="0" w:type="dxa"/>
            <w:right w:w="108" w:type="dxa"/>
          </w:tblCellMar>
        </w:tblPrEx>
        <w:trPr>
          <w:trHeight w:val="397" w:hRule="atLeast"/>
        </w:trPr>
        <w:tc>
          <w:tcPr>
            <w:tcW w:w="568" w:type="pct"/>
            <w:vAlign w:val="top"/>
          </w:tcPr>
          <w:p w14:paraId="656D247C">
            <w:pPr>
              <w:adjustRightInd w:val="0"/>
              <w:snapToGrid w:val="0"/>
              <w:ind w:firstLine="0" w:firstLineChars="0"/>
              <w:jc w:val="left"/>
              <w:outlineLvl w:val="2"/>
              <w:rPr>
                <w:rFonts w:ascii="Times New Roman" w:hAnsi="Times New Roman"/>
                <w:bCs w:val="0"/>
                <w:i/>
                <w:iCs/>
                <w:highlight w:val="none"/>
              </w:rPr>
            </w:pPr>
            <w:r>
              <w:rPr>
                <w:rFonts w:ascii="Times New Roman" w:hAnsi="Times New Roman"/>
                <w:bCs w:val="0"/>
                <w:i/>
                <w:iCs/>
                <w:highlight w:val="none"/>
              </w:rPr>
              <w:t>SPC</w:t>
            </w:r>
            <w:r>
              <w:rPr>
                <w:rFonts w:ascii="Times New Roman" w:hAnsi="Times New Roman"/>
                <w:bCs w:val="0"/>
                <w:i/>
                <w:iCs/>
                <w:highlight w:val="none"/>
                <w:vertAlign w:val="subscript"/>
              </w:rPr>
              <w:t>e,sr,y</w:t>
            </w:r>
          </w:p>
        </w:tc>
        <w:tc>
          <w:tcPr>
            <w:tcW w:w="395" w:type="pct"/>
            <w:vAlign w:val="top"/>
          </w:tcPr>
          <w:p w14:paraId="13A329AB">
            <w:pPr>
              <w:adjustRightInd w:val="0"/>
              <w:snapToGrid w:val="0"/>
              <w:ind w:firstLine="0" w:firstLineChars="0"/>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6" w:type="pct"/>
            <w:vAlign w:val="center"/>
          </w:tcPr>
          <w:p w14:paraId="3BEED7F0">
            <w:pPr>
              <w:adjustRightInd w:val="0"/>
              <w:snapToGrid w:val="0"/>
              <w:ind w:firstLine="0" w:firstLineChars="0"/>
              <w:jc w:val="both"/>
              <w:outlineLvl w:val="2"/>
              <w:rPr>
                <w:rFonts w:ascii="Times New Roman" w:hAnsi="Times New Roman"/>
                <w:bCs w:val="0"/>
                <w:iCs/>
                <w:highlight w:val="none"/>
              </w:rPr>
            </w:pPr>
            <w:r>
              <w:rPr>
                <w:rFonts w:ascii="Times New Roman" w:hAnsi="Times New Roman"/>
                <w:bCs w:val="0"/>
                <w:iCs/>
                <w:highlight w:val="none"/>
              </w:rPr>
              <w:t>第y期私人小客车出行</w:t>
            </w:r>
            <w:r>
              <w:rPr>
                <w:rFonts w:hint="eastAsia" w:ascii="Times New Roman" w:hAnsi="Times New Roman"/>
                <w:bCs w:val="0"/>
                <w:iCs/>
                <w:highlight w:val="none"/>
              </w:rPr>
              <w:t>最近一个自然年</w:t>
            </w:r>
            <w:r>
              <w:rPr>
                <w:rFonts w:ascii="Times New Roman" w:hAnsi="Times New Roman"/>
                <w:bCs w:val="0"/>
                <w:iCs/>
                <w:highlight w:val="none"/>
              </w:rPr>
              <w:t>电动私人小客车的</w:t>
            </w:r>
            <w:r>
              <w:rPr>
                <w:rFonts w:hint="eastAsia" w:ascii="Times New Roman" w:hAnsi="Times New Roman"/>
                <w:bCs w:val="0"/>
                <w:iCs/>
                <w:highlight w:val="none"/>
              </w:rPr>
              <w:t>平均</w:t>
            </w:r>
            <w:r>
              <w:rPr>
                <w:rFonts w:ascii="Times New Roman" w:hAnsi="Times New Roman"/>
                <w:bCs w:val="0"/>
                <w:iCs/>
                <w:highlight w:val="none"/>
              </w:rPr>
              <w:t>单位里程能耗</w:t>
            </w:r>
            <w:r>
              <w:rPr>
                <w:rFonts w:hint="eastAsia" w:ascii="Times New Roman" w:hAnsi="Times New Roman"/>
                <w:bCs w:val="0"/>
                <w:iCs/>
                <w:highlight w:val="none"/>
              </w:rPr>
              <w:t>，单位为千瓦时每公里</w:t>
            </w:r>
            <w:r>
              <w:rPr>
                <w:rFonts w:ascii="Times New Roman" w:hAnsi="Times New Roman"/>
                <w:bCs w:val="0"/>
                <w:iCs/>
                <w:highlight w:val="none"/>
              </w:rPr>
              <w:t>（kWh/km）；</w:t>
            </w:r>
          </w:p>
        </w:tc>
      </w:tr>
      <w:tr w14:paraId="2FEC8FE2">
        <w:tblPrEx>
          <w:tblCellMar>
            <w:top w:w="0" w:type="dxa"/>
            <w:left w:w="108" w:type="dxa"/>
            <w:bottom w:w="0" w:type="dxa"/>
            <w:right w:w="108" w:type="dxa"/>
          </w:tblCellMar>
        </w:tblPrEx>
        <w:trPr>
          <w:trHeight w:val="397" w:hRule="atLeast"/>
        </w:trPr>
        <w:tc>
          <w:tcPr>
            <w:tcW w:w="568" w:type="pct"/>
            <w:vAlign w:val="top"/>
          </w:tcPr>
          <w:p w14:paraId="769AE7F8">
            <w:pPr>
              <w:adjustRightInd w:val="0"/>
              <w:snapToGrid w:val="0"/>
              <w:ind w:firstLine="0" w:firstLineChars="0"/>
              <w:jc w:val="left"/>
              <w:outlineLvl w:val="2"/>
              <w:rPr>
                <w:rFonts w:ascii="Times New Roman" w:hAnsi="Times New Roman"/>
                <w:bCs w:val="0"/>
                <w:i/>
                <w:iCs/>
                <w:highlight w:val="none"/>
              </w:rPr>
            </w:pPr>
            <w:r>
              <w:rPr>
                <w:rFonts w:ascii="Times New Roman" w:hAnsi="Times New Roman"/>
                <w:bCs w:val="0"/>
                <w:i/>
                <w:iCs/>
                <w:highlight w:val="none"/>
              </w:rPr>
              <w:t>EF</w:t>
            </w:r>
            <w:r>
              <w:rPr>
                <w:rFonts w:ascii="Times New Roman" w:hAnsi="Times New Roman"/>
                <w:bCs w:val="0"/>
                <w:i/>
                <w:iCs/>
                <w:highlight w:val="none"/>
                <w:vertAlign w:val="subscript"/>
              </w:rPr>
              <w:t>e,y</w:t>
            </w:r>
          </w:p>
        </w:tc>
        <w:tc>
          <w:tcPr>
            <w:tcW w:w="395" w:type="pct"/>
            <w:vAlign w:val="top"/>
          </w:tcPr>
          <w:p w14:paraId="22655FE9">
            <w:pPr>
              <w:adjustRightInd w:val="0"/>
              <w:snapToGrid w:val="0"/>
              <w:ind w:firstLine="0" w:firstLineChars="0"/>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6" w:type="pct"/>
            <w:vAlign w:val="center"/>
          </w:tcPr>
          <w:p w14:paraId="7CA3866F">
            <w:pPr>
              <w:adjustRightInd w:val="0"/>
              <w:snapToGrid w:val="0"/>
              <w:ind w:firstLine="0" w:firstLineChars="0"/>
              <w:jc w:val="both"/>
              <w:outlineLvl w:val="2"/>
              <w:rPr>
                <w:rFonts w:ascii="Times New Roman" w:hAnsi="Times New Roman"/>
                <w:bCs w:val="0"/>
                <w:iCs/>
                <w:highlight w:val="none"/>
              </w:rPr>
            </w:pPr>
            <w:r>
              <w:rPr>
                <w:rFonts w:hint="eastAsia" w:ascii="Times New Roman" w:hAnsi="Times New Roman"/>
                <w:bCs w:val="0"/>
                <w:iCs/>
                <w:highlight w:val="none"/>
              </w:rPr>
              <w:t>第y期</w:t>
            </w:r>
            <w:r>
              <w:rPr>
                <w:rFonts w:hint="eastAsia"/>
                <w:bCs w:val="0"/>
                <w:iCs/>
                <w:highlight w:val="none"/>
                <w:lang w:val="en-US" w:eastAsia="zh-CN"/>
              </w:rPr>
              <w:t>省级</w:t>
            </w:r>
            <w:r>
              <w:rPr>
                <w:rFonts w:hint="eastAsia" w:ascii="Times New Roman" w:hAnsi="Times New Roman"/>
                <w:bCs w:val="0"/>
                <w:iCs/>
                <w:highlight w:val="none"/>
              </w:rPr>
              <w:t>电网平均</w:t>
            </w:r>
            <w:r>
              <w:rPr>
                <w:rFonts w:hint="eastAsia"/>
                <w:bCs w:val="0"/>
                <w:iCs/>
                <w:highlight w:val="none"/>
                <w:lang w:val="en-US" w:eastAsia="zh-CN"/>
              </w:rPr>
              <w:t>二氧化碳</w:t>
            </w:r>
            <w:r>
              <w:rPr>
                <w:rFonts w:ascii="Times New Roman" w:hAnsi="Times New Roman"/>
                <w:bCs w:val="0"/>
                <w:iCs/>
                <w:highlight w:val="none"/>
                <w:lang w:val="en-GB"/>
              </w:rPr>
              <w:t>排放因子</w:t>
            </w:r>
            <w:r>
              <w:rPr>
                <w:rFonts w:hint="eastAsia" w:ascii="Times New Roman" w:hAnsi="Times New Roman"/>
                <w:bCs w:val="0"/>
                <w:iCs/>
                <w:highlight w:val="none"/>
                <w:lang w:val="en-GB"/>
              </w:rPr>
              <w:t>，单位为千克二氧化碳每千瓦时</w:t>
            </w:r>
            <w:r>
              <w:rPr>
                <w:rFonts w:ascii="Times New Roman" w:hAnsi="Times New Roman"/>
                <w:bCs w:val="0"/>
                <w:iCs/>
                <w:highlight w:val="none"/>
                <w:lang w:val="en-GB"/>
              </w:rPr>
              <w:t>（kgCO</w:t>
            </w:r>
            <w:r>
              <w:rPr>
                <w:rFonts w:ascii="Times New Roman" w:hAnsi="Times New Roman"/>
                <w:bCs w:val="0"/>
                <w:iCs/>
                <w:highlight w:val="none"/>
                <w:vertAlign w:val="subscript"/>
                <w:lang w:val="en-GB"/>
              </w:rPr>
              <w:t>2</w:t>
            </w:r>
            <w:r>
              <w:rPr>
                <w:rFonts w:ascii="Times New Roman" w:hAnsi="Times New Roman"/>
                <w:bCs w:val="0"/>
                <w:iCs/>
                <w:highlight w:val="none"/>
                <w:lang w:val="en-GB"/>
              </w:rPr>
              <w:t>/kWh）；</w:t>
            </w:r>
          </w:p>
        </w:tc>
      </w:tr>
      <w:tr w14:paraId="177B77AB">
        <w:tblPrEx>
          <w:tblCellMar>
            <w:top w:w="0" w:type="dxa"/>
            <w:left w:w="108" w:type="dxa"/>
            <w:bottom w:w="0" w:type="dxa"/>
            <w:right w:w="108" w:type="dxa"/>
          </w:tblCellMar>
        </w:tblPrEx>
        <w:trPr>
          <w:trHeight w:val="397" w:hRule="atLeast"/>
        </w:trPr>
        <w:tc>
          <w:tcPr>
            <w:tcW w:w="568" w:type="pct"/>
            <w:vAlign w:val="top"/>
          </w:tcPr>
          <w:p w14:paraId="49A5BDCD">
            <w:pPr>
              <w:adjustRightInd w:val="0"/>
              <w:snapToGrid w:val="0"/>
              <w:ind w:firstLine="0" w:firstLineChars="0"/>
              <w:jc w:val="left"/>
              <w:outlineLvl w:val="2"/>
              <w:rPr>
                <w:rFonts w:ascii="Times New Roman" w:hAnsi="Times New Roman"/>
                <w:bCs w:val="0"/>
                <w:i/>
                <w:iCs/>
                <w:highlight w:val="none"/>
              </w:rPr>
            </w:pPr>
            <w:r>
              <w:rPr>
                <w:rFonts w:ascii="Times New Roman" w:hAnsi="Times New Roman"/>
                <w:bCs w:val="0"/>
                <w:i/>
                <w:iCs/>
                <w:highlight w:val="none"/>
              </w:rPr>
              <w:t>R</w:t>
            </w:r>
            <w:r>
              <w:rPr>
                <w:rFonts w:ascii="Times New Roman" w:hAnsi="Times New Roman"/>
                <w:bCs w:val="0"/>
                <w:i/>
                <w:iCs/>
                <w:highlight w:val="none"/>
                <w:vertAlign w:val="subscript"/>
              </w:rPr>
              <w:t>e,sr,y</w:t>
            </w:r>
          </w:p>
        </w:tc>
        <w:tc>
          <w:tcPr>
            <w:tcW w:w="395" w:type="pct"/>
            <w:vAlign w:val="top"/>
          </w:tcPr>
          <w:p w14:paraId="6701BC33">
            <w:pPr>
              <w:adjustRightInd w:val="0"/>
              <w:snapToGrid w:val="0"/>
              <w:ind w:firstLine="0" w:firstLineChars="0"/>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6" w:type="pct"/>
            <w:vAlign w:val="center"/>
          </w:tcPr>
          <w:p w14:paraId="65AA5F15">
            <w:pPr>
              <w:adjustRightInd w:val="0"/>
              <w:snapToGrid w:val="0"/>
              <w:ind w:firstLine="0" w:firstLineChars="0"/>
              <w:jc w:val="both"/>
              <w:outlineLvl w:val="2"/>
              <w:rPr>
                <w:rFonts w:ascii="Times New Roman" w:hAnsi="Times New Roman"/>
                <w:bCs w:val="0"/>
                <w:iCs/>
                <w:highlight w:val="none"/>
              </w:rPr>
            </w:pPr>
            <w:r>
              <w:rPr>
                <w:rFonts w:ascii="Times New Roman" w:hAnsi="Times New Roman"/>
                <w:bCs w:val="0"/>
                <w:iCs/>
                <w:highlight w:val="none"/>
              </w:rPr>
              <w:t>第y期私人小客车</w:t>
            </w:r>
            <w:r>
              <w:rPr>
                <w:rFonts w:hint="eastAsia" w:ascii="Times New Roman" w:hAnsi="Times New Roman"/>
                <w:bCs w:val="0"/>
                <w:iCs/>
                <w:highlight w:val="none"/>
              </w:rPr>
              <w:t>合乘</w:t>
            </w:r>
            <w:r>
              <w:rPr>
                <w:rFonts w:ascii="Times New Roman" w:hAnsi="Times New Roman"/>
                <w:bCs w:val="0"/>
                <w:iCs/>
                <w:highlight w:val="none"/>
              </w:rPr>
              <w:t>出行</w:t>
            </w:r>
            <w:r>
              <w:rPr>
                <w:rFonts w:hint="eastAsia" w:ascii="Times New Roman" w:hAnsi="Times New Roman"/>
                <w:bCs w:val="0"/>
                <w:iCs/>
                <w:highlight w:val="none"/>
              </w:rPr>
              <w:t>最近一个自然年</w:t>
            </w:r>
            <w:r>
              <w:rPr>
                <w:rFonts w:ascii="Times New Roman" w:hAnsi="Times New Roman"/>
                <w:bCs w:val="0"/>
                <w:iCs/>
                <w:highlight w:val="none"/>
              </w:rPr>
              <w:t>私人小客车中以电力为能源的汽车数量占全部私人小客车的</w:t>
            </w:r>
            <w:r>
              <w:rPr>
                <w:rFonts w:hint="eastAsia" w:ascii="Times New Roman" w:hAnsi="Times New Roman"/>
                <w:bCs w:val="0"/>
                <w:iCs/>
                <w:highlight w:val="none"/>
              </w:rPr>
              <w:t>比重</w:t>
            </w:r>
            <w:r>
              <w:rPr>
                <w:rFonts w:ascii="Times New Roman" w:hAnsi="Times New Roman"/>
                <w:bCs w:val="0"/>
                <w:iCs/>
                <w:highlight w:val="none"/>
              </w:rPr>
              <w:t>，无量纲。</w:t>
            </w:r>
          </w:p>
        </w:tc>
      </w:tr>
    </w:tbl>
    <w:p w14:paraId="25902312">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C.3 碳普惠</w:t>
      </w:r>
      <w:r>
        <w:rPr>
          <w:rFonts w:hint="eastAsia" w:cs="Times New Roman"/>
          <w:bCs w:val="0"/>
          <w:iCs/>
          <w:color w:val="000000" w:themeColor="text1"/>
          <w:highlight w:val="none"/>
          <w:lang w:val="en-US" w:eastAsia="zh-CN"/>
          <w14:textFill>
            <w14:solidFill>
              <w14:schemeClr w14:val="tx1"/>
            </w14:solidFill>
          </w14:textFill>
        </w:rPr>
        <w:t>情景碳排放量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p>
    <w:p w14:paraId="0F2EBB39">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C</w:t>
      </w:r>
      <w:r>
        <w:rPr>
          <w:rFonts w:hint="eastAsia" w:ascii="Times New Roman" w:hAnsi="Times New Roman" w:cs="Times New Roman"/>
          <w:bCs w:val="0"/>
          <w:iCs/>
          <w:highlight w:val="none"/>
          <w:lang w:val="en-US" w:eastAsia="zh-CN"/>
        </w:rPr>
        <w:t>.</w:t>
      </w:r>
      <w:r>
        <w:rPr>
          <w:rFonts w:hint="eastAsia" w:cs="Times New Roman"/>
          <w:bCs w:val="0"/>
          <w:iCs/>
          <w:highlight w:val="none"/>
          <w:lang w:val="en-US" w:eastAsia="zh-CN"/>
        </w:rPr>
        <w:t>3</w:t>
      </w:r>
      <w:r>
        <w:rPr>
          <w:rFonts w:hint="eastAsia" w:ascii="Times New Roman" w:hAnsi="Times New Roman" w:cs="Times New Roman"/>
          <w:bCs w:val="0"/>
          <w:iCs/>
          <w:highlight w:val="none"/>
          <w:lang w:val="en-US" w:eastAsia="zh-CN"/>
        </w:rPr>
        <w:t>.1 网约车合乘碳普惠</w:t>
      </w:r>
      <w:r>
        <w:rPr>
          <w:rFonts w:hint="eastAsia" w:cs="Times New Roman"/>
          <w:bCs w:val="0"/>
          <w:iCs/>
          <w:highlight w:val="none"/>
          <w:lang w:val="en-US" w:eastAsia="zh-CN"/>
        </w:rPr>
        <w:t>情景碳排放量</w:t>
      </w:r>
      <w:r>
        <w:rPr>
          <w:rFonts w:hint="eastAsia" w:ascii="Times New Roman" w:hAnsi="Times New Roman" w:cs="Times New Roman"/>
          <w:bCs w:val="0"/>
          <w:iCs/>
          <w:highlight w:val="none"/>
          <w:lang w:val="en-US" w:eastAsia="zh-CN"/>
        </w:rPr>
        <w:t>计算</w:t>
      </w:r>
    </w:p>
    <w:p w14:paraId="5F3629DD">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bCs w:val="0"/>
          <w:iCs/>
          <w:highlight w:val="none"/>
          <w:lang w:val="en-US" w:eastAsia="zh-CN"/>
        </w:rPr>
        <w:t>网约车合乘出行</w:t>
      </w:r>
      <w:r>
        <w:rPr>
          <w:rFonts w:hint="eastAsia" w:ascii="Times New Roman" w:hAnsi="Times New Roman"/>
          <w:bCs w:val="0"/>
          <w:iCs/>
          <w:highlight w:val="none"/>
        </w:rPr>
        <w:t>的</w:t>
      </w:r>
      <w:r>
        <w:rPr>
          <w:rFonts w:hint="eastAsia"/>
          <w:bCs w:val="0"/>
          <w:iCs/>
          <w:highlight w:val="none"/>
          <w:lang w:val="en-US" w:eastAsia="zh-CN"/>
        </w:rPr>
        <w:t>碳普惠情景</w:t>
      </w:r>
      <w:r>
        <w:rPr>
          <w:rFonts w:hint="eastAsia" w:ascii="Times New Roman" w:hAnsi="Times New Roman"/>
          <w:bCs w:val="0"/>
          <w:iCs/>
          <w:highlight w:val="none"/>
        </w:rPr>
        <w:t>碳排放</w:t>
      </w:r>
      <w:r>
        <w:rPr>
          <w:rFonts w:hint="eastAsia"/>
          <w:bCs w:val="0"/>
          <w:iCs/>
          <w:highlight w:val="none"/>
          <w:lang w:val="en-US" w:eastAsia="zh-CN"/>
        </w:rPr>
        <w:t>量</w:t>
      </w:r>
      <w:r>
        <w:rPr>
          <w:rFonts w:hint="eastAsia" w:ascii="Times New Roman" w:hAnsi="Times New Roman"/>
          <w:bCs w:val="0"/>
          <w:iCs/>
          <w:highlight w:val="none"/>
        </w:rPr>
        <w:t>按照公式（</w:t>
      </w:r>
      <w:r>
        <w:rPr>
          <w:rFonts w:hint="eastAsia" w:ascii="Times New Roman" w:hAnsi="Times New Roman"/>
          <w:bCs w:val="0"/>
          <w:iCs/>
          <w:highlight w:val="none"/>
          <w:lang w:val="en-US" w:eastAsia="zh-CN"/>
        </w:rPr>
        <w:t>1</w:t>
      </w:r>
      <w:r>
        <w:rPr>
          <w:rFonts w:hint="eastAsia"/>
          <w:bCs w:val="0"/>
          <w:iCs/>
          <w:highlight w:val="none"/>
          <w:lang w:val="en-US" w:eastAsia="zh-CN"/>
        </w:rPr>
        <w:t>2</w:t>
      </w:r>
      <w:r>
        <w:rPr>
          <w:rFonts w:hint="eastAsia" w:ascii="Times New Roman" w:hAnsi="Times New Roman"/>
          <w:bCs w:val="0"/>
          <w:iCs/>
          <w:highlight w:val="none"/>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14:paraId="4648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14:paraId="7F6DBF6F">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PE</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wy,y</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EPM</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m,y</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nary>
                  <m:naryPr>
                    <m:chr m:val="∑"/>
                    <m:limLoc m:val="undOvr"/>
                    <m:ctrlPr>
                      <w:rPr>
                        <w:rFonts w:ascii="Cambria Math" w:hAnsi="Cambria Math" w:cs="Times New Roman"/>
                        <w:bCs w:val="0"/>
                        <w:iCs/>
                        <w:sz w:val="21"/>
                        <w:szCs w:val="21"/>
                        <w:highlight w:val="none"/>
                      </w:rPr>
                    </m:ctrlPr>
                  </m:naryPr>
                  <m:sub>
                    <m:r>
                      <m:rPr/>
                      <w:rPr>
                        <w:rFonts w:ascii="Times New Roman" w:hAnsi="Times New Roman" w:cs="Times New Roman"/>
                        <w:sz w:val="21"/>
                        <w:szCs w:val="21"/>
                        <w:highlight w:val="none"/>
                      </w:rPr>
                      <m:t>j</m:t>
                    </m:r>
                    <m:ctrlPr>
                      <w:rPr>
                        <w:rFonts w:ascii="Cambria Math" w:hAnsi="Cambria Math" w:cs="Times New Roman"/>
                        <w:bCs w:val="0"/>
                        <w:iCs/>
                        <w:sz w:val="21"/>
                        <w:szCs w:val="21"/>
                        <w:highlight w:val="none"/>
                      </w:rPr>
                    </m:ctrlPr>
                  </m:sub>
                  <m:sup>
                    <m:r>
                      <m:rPr/>
                      <w:rPr>
                        <w:rFonts w:ascii="Times New Roman" w:hAnsi="Times New Roman" w:cs="Times New Roman"/>
                        <w:sz w:val="21"/>
                        <w:szCs w:val="21"/>
                        <w:highlight w:val="none"/>
                      </w:rPr>
                      <m:t>n</m:t>
                    </m:r>
                    <m:ctrlPr>
                      <w:rPr>
                        <w:rFonts w:ascii="Cambria Math" w:hAnsi="Cambria Math" w:cs="Times New Roman"/>
                        <w:bCs w:val="0"/>
                        <w:iCs/>
                        <w:sz w:val="21"/>
                        <w:szCs w:val="21"/>
                        <w:highlight w:val="none"/>
                      </w:rPr>
                    </m:ctrlPr>
                  </m:sup>
                  <m:e>
                    <m:f>
                      <m:fPr>
                        <m:ctrlPr>
                          <w:rPr>
                            <w:rFonts w:ascii="Cambria Math" w:hAnsi="Cambria Math" w:cs="Times New Roman"/>
                            <w:bCs w:val="0"/>
                            <w:iCs/>
                            <w:sz w:val="21"/>
                            <w:szCs w:val="21"/>
                            <w:highlight w:val="none"/>
                          </w:rPr>
                        </m:ctrlPr>
                      </m:fPr>
                      <m:num>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PD</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j</m:t>
                            </m:r>
                            <m:r>
                              <m:rPr>
                                <m:sty m:val="p"/>
                              </m:rPr>
                              <w:rPr>
                                <w:rFonts w:hint="default" w:cs="Times New Roman"/>
                                <w:sz w:val="21"/>
                                <w:szCs w:val="21"/>
                                <w:highlight w:val="none"/>
                                <w:lang w:val="en-US" w:eastAsia="zh-CN"/>
                              </w:rPr>
                              <m:t>,</m:t>
                            </m:r>
                            <m:r>
                              <m:rPr>
                                <m:sty m:val="p"/>
                              </m:rPr>
                              <w:rPr>
                                <w:rFonts w:ascii="Times New Roman" w:hAnsi="Times New Roman" w:cs="Times New Roman"/>
                                <w:sz w:val="21"/>
                                <w:szCs w:val="21"/>
                                <w:highlight w:val="none"/>
                              </w:rPr>
                              <m:t>wy,</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ctrlPr>
                          <w:rPr>
                            <w:rFonts w:ascii="Cambria Math" w:hAnsi="Cambria Math" w:cs="Times New Roman"/>
                            <w:bCs w:val="0"/>
                            <w:iCs/>
                            <w:sz w:val="21"/>
                            <w:szCs w:val="21"/>
                            <w:highlight w:val="none"/>
                          </w:rPr>
                        </m:ctrlPr>
                      </m:num>
                      <m:den>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j</m:t>
                            </m:r>
                            <m:r>
                              <m:rPr>
                                <m:sty m:val="p"/>
                              </m:rPr>
                              <w:rPr>
                                <w:rFonts w:ascii="Times New Roman" w:hAnsi="Times New Roman" w:cs="Times New Roman"/>
                                <w:sz w:val="21"/>
                                <w:szCs w:val="21"/>
                                <w:highlight w:val="none"/>
                              </w:rPr>
                              <m:t>,wy,</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ctrlPr>
                          <w:rPr>
                            <w:rFonts w:ascii="Cambria Math" w:hAnsi="Cambria Math" w:cs="Times New Roman"/>
                            <w:bCs w:val="0"/>
                            <w:iCs/>
                            <w:sz w:val="21"/>
                            <w:szCs w:val="21"/>
                            <w:highlight w:val="none"/>
                          </w:rPr>
                        </m:ctrlPr>
                      </m:den>
                    </m:f>
                    <m:ctrlPr>
                      <w:rPr>
                        <w:rFonts w:ascii="Cambria Math" w:hAnsi="Cambria Math" w:cs="Times New Roman"/>
                        <w:bCs w:val="0"/>
                        <w:iCs/>
                        <w:sz w:val="21"/>
                        <w:szCs w:val="21"/>
                        <w:highlight w:val="none"/>
                      </w:rPr>
                    </m:ctrlPr>
                  </m:e>
                </m:nary>
              </m:oMath>
            </m:oMathPara>
          </w:p>
        </w:tc>
        <w:tc>
          <w:tcPr>
            <w:tcW w:w="462" w:type="pct"/>
            <w:vAlign w:val="center"/>
          </w:tcPr>
          <w:p w14:paraId="366D9D07">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ascii="Times New Roman" w:hAnsi="Times New Roman" w:cs="Times New Roman"/>
                <w:bCs w:val="0"/>
                <w:iCs/>
                <w:kern w:val="0"/>
                <w:sz w:val="20"/>
                <w:szCs w:val="28"/>
                <w:highlight w:val="none"/>
              </w:rPr>
              <w:t>1</w:t>
            </w:r>
            <w:r>
              <w:rPr>
                <w:rFonts w:hint="eastAsia" w:cs="Times New Roman"/>
                <w:bCs w:val="0"/>
                <w:iCs/>
                <w:kern w:val="0"/>
                <w:sz w:val="20"/>
                <w:szCs w:val="28"/>
                <w:highlight w:val="none"/>
                <w:lang w:val="en-US" w:eastAsia="zh-CN"/>
              </w:rPr>
              <w:t>2</w:t>
            </w:r>
            <w:r>
              <w:rPr>
                <w:rFonts w:hint="eastAsia" w:cs="Times New Roman"/>
                <w:bCs w:val="0"/>
                <w:iCs/>
                <w:kern w:val="0"/>
                <w:sz w:val="20"/>
                <w:szCs w:val="28"/>
                <w:highlight w:val="none"/>
                <w:lang w:eastAsia="zh-CN"/>
              </w:rPr>
              <w:t>）</w:t>
            </w:r>
          </w:p>
        </w:tc>
      </w:tr>
    </w:tbl>
    <w:p w14:paraId="0170123C">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41" w:type="pct"/>
        <w:tblInd w:w="437" w:type="dxa"/>
        <w:tblLayout w:type="autofit"/>
        <w:tblCellMar>
          <w:top w:w="0" w:type="dxa"/>
          <w:left w:w="108" w:type="dxa"/>
          <w:bottom w:w="0" w:type="dxa"/>
          <w:right w:w="108" w:type="dxa"/>
        </w:tblCellMar>
      </w:tblPr>
      <w:tblGrid>
        <w:gridCol w:w="862"/>
        <w:gridCol w:w="700"/>
        <w:gridCol w:w="6519"/>
      </w:tblGrid>
      <w:tr w14:paraId="07E78870">
        <w:tblPrEx>
          <w:tblCellMar>
            <w:top w:w="0" w:type="dxa"/>
            <w:left w:w="108" w:type="dxa"/>
            <w:bottom w:w="0" w:type="dxa"/>
            <w:right w:w="108" w:type="dxa"/>
          </w:tblCellMar>
        </w:tblPrEx>
        <w:trPr>
          <w:trHeight w:val="397" w:hRule="atLeast"/>
        </w:trPr>
        <w:tc>
          <w:tcPr>
            <w:tcW w:w="533" w:type="pct"/>
            <w:vAlign w:val="top"/>
          </w:tcPr>
          <w:p w14:paraId="5555985C">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PE</w:t>
            </w:r>
            <w:r>
              <w:rPr>
                <w:rFonts w:ascii="Times New Roman" w:hAnsi="Times New Roman" w:cs="Times New Roman"/>
                <w:bCs w:val="0"/>
                <w:i/>
                <w:iCs/>
                <w:highlight w:val="none"/>
                <w:vertAlign w:val="subscript"/>
              </w:rPr>
              <w:t>wy,y</w:t>
            </w:r>
          </w:p>
        </w:tc>
        <w:tc>
          <w:tcPr>
            <w:tcW w:w="433" w:type="pct"/>
            <w:vAlign w:val="top"/>
          </w:tcPr>
          <w:p w14:paraId="1BDCA403">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2" w:type="pct"/>
            <w:vAlign w:val="center"/>
          </w:tcPr>
          <w:p w14:paraId="762DE3D0">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期网约车合乘出行碳普惠</w:t>
            </w:r>
            <w:r>
              <w:rPr>
                <w:rFonts w:hint="eastAsia"/>
                <w:bCs w:val="0"/>
                <w:iCs/>
                <w:highlight w:val="none"/>
                <w:lang w:val="en-US" w:eastAsia="zh-CN"/>
              </w:rPr>
              <w:t>情景</w:t>
            </w:r>
            <w:r>
              <w:rPr>
                <w:rFonts w:hint="eastAsia" w:ascii="Times New Roman" w:hAnsi="Times New Roman"/>
                <w:bCs w:val="0"/>
                <w:iCs/>
                <w:highlight w:val="none"/>
              </w:rPr>
              <w:t>碳排放量，单位为千克二氧化碳（</w:t>
            </w:r>
            <w:r>
              <w:rPr>
                <w:rFonts w:hint="eastAsia" w:ascii="Times New Roman" w:hAnsi="Times New Roman"/>
                <w:bCs w:val="0"/>
                <w:iCs/>
                <w:highlight w:val="none"/>
                <w:lang w:val="en-GB"/>
              </w:rPr>
              <w:t>kg</w:t>
            </w:r>
            <w:r>
              <w:rPr>
                <w:rFonts w:ascii="Times New Roman" w:hAnsi="Times New Roman"/>
                <w:bCs w:val="0"/>
                <w:iCs/>
                <w:highlight w:val="none"/>
                <w:lang w:val="en-GB"/>
              </w:rPr>
              <w:t>CO</w:t>
            </w:r>
            <w:r>
              <w:rPr>
                <w:rFonts w:ascii="Times New Roman" w:hAnsi="Times New Roman"/>
                <w:bCs w:val="0"/>
                <w:iCs/>
                <w:highlight w:val="none"/>
                <w:vertAlign w:val="subscript"/>
                <w:lang w:val="en-GB"/>
              </w:rPr>
              <w:t>2</w:t>
            </w:r>
            <w:r>
              <w:rPr>
                <w:rFonts w:ascii="Times New Roman" w:hAnsi="Times New Roman"/>
                <w:bCs w:val="0"/>
                <w:iCs/>
                <w:highlight w:val="none"/>
                <w:lang w:val="en-GB"/>
              </w:rPr>
              <w:t>）</w:t>
            </w:r>
            <w:r>
              <w:rPr>
                <w:rFonts w:hint="eastAsia" w:ascii="Times New Roman" w:hAnsi="Times New Roman"/>
                <w:bCs w:val="0"/>
                <w:iCs/>
                <w:highlight w:val="none"/>
              </w:rPr>
              <w:t>；</w:t>
            </w:r>
          </w:p>
        </w:tc>
      </w:tr>
      <w:tr w14:paraId="6E6091D6">
        <w:tblPrEx>
          <w:tblCellMar>
            <w:top w:w="0" w:type="dxa"/>
            <w:left w:w="108" w:type="dxa"/>
            <w:bottom w:w="0" w:type="dxa"/>
            <w:right w:w="108" w:type="dxa"/>
          </w:tblCellMar>
        </w:tblPrEx>
        <w:trPr>
          <w:trHeight w:val="397" w:hRule="atLeast"/>
        </w:trPr>
        <w:tc>
          <w:tcPr>
            <w:tcW w:w="533" w:type="pct"/>
            <w:vAlign w:val="center"/>
          </w:tcPr>
          <w:p w14:paraId="23FCD102">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PD</w:t>
            </w:r>
            <w:r>
              <w:rPr>
                <w:rFonts w:ascii="Times New Roman" w:hAnsi="Times New Roman" w:cs="Times New Roman"/>
                <w:bCs w:val="0"/>
                <w:i/>
                <w:iCs/>
                <w:highlight w:val="none"/>
                <w:vertAlign w:val="subscript"/>
              </w:rPr>
              <w:t>j,wy,y</w:t>
            </w:r>
          </w:p>
        </w:tc>
        <w:tc>
          <w:tcPr>
            <w:tcW w:w="433" w:type="pct"/>
            <w:vAlign w:val="center"/>
          </w:tcPr>
          <w:p w14:paraId="3C0B50EB">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2" w:type="pct"/>
            <w:vAlign w:val="center"/>
          </w:tcPr>
          <w:p w14:paraId="2FFC2FF6">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w:t>
            </w:r>
            <w:r>
              <w:rPr>
                <w:rFonts w:hint="eastAsia" w:ascii="Times New Roman" w:hAnsi="Times New Roman"/>
                <w:bCs w:val="0"/>
                <w:iCs/>
                <w:highlight w:val="none"/>
                <w:lang w:val="en-US" w:eastAsia="zh-CN"/>
              </w:rPr>
              <w:t>网约车</w:t>
            </w:r>
            <w:r>
              <w:rPr>
                <w:rFonts w:hint="eastAsia" w:ascii="Times New Roman" w:hAnsi="Times New Roman"/>
                <w:bCs w:val="0"/>
                <w:iCs/>
                <w:highlight w:val="none"/>
              </w:rPr>
              <w:t>合乘第</w:t>
            </w:r>
            <w:r>
              <w:rPr>
                <w:rFonts w:hint="eastAsia" w:ascii="Times New Roman" w:hAnsi="Times New Roman"/>
                <w:bCs w:val="0"/>
                <w:iCs/>
                <w:highlight w:val="none"/>
                <w:lang w:val="en-GB"/>
              </w:rPr>
              <w:t>j</w:t>
            </w:r>
            <w:r>
              <w:rPr>
                <w:rFonts w:hint="eastAsia" w:ascii="Times New Roman" w:hAnsi="Times New Roman"/>
                <w:bCs w:val="0"/>
                <w:iCs/>
                <w:highlight w:val="none"/>
              </w:rPr>
              <w:t>段里程的距离，单位为公里（</w:t>
            </w:r>
            <w:r>
              <w:rPr>
                <w:rFonts w:hint="eastAsia" w:ascii="Times New Roman" w:hAnsi="Times New Roman"/>
                <w:bCs w:val="0"/>
                <w:iCs/>
                <w:highlight w:val="none"/>
                <w:lang w:val="en-GB"/>
              </w:rPr>
              <w:t>k</w:t>
            </w:r>
            <w:r>
              <w:rPr>
                <w:rFonts w:ascii="Times New Roman" w:hAnsi="Times New Roman"/>
                <w:bCs w:val="0"/>
                <w:iCs/>
                <w:highlight w:val="none"/>
                <w:lang w:val="en-GB"/>
              </w:rPr>
              <w:t>m</w:t>
            </w:r>
            <w:r>
              <w:rPr>
                <w:rFonts w:ascii="Times New Roman" w:hAnsi="Times New Roman"/>
                <w:bCs w:val="0"/>
                <w:iCs/>
                <w:highlight w:val="none"/>
              </w:rPr>
              <w:t>）</w:t>
            </w:r>
            <w:r>
              <w:rPr>
                <w:rFonts w:hint="eastAsia" w:ascii="Times New Roman" w:hAnsi="Times New Roman"/>
                <w:bCs w:val="0"/>
                <w:iCs/>
                <w:highlight w:val="none"/>
              </w:rPr>
              <w:t>；</w:t>
            </w:r>
          </w:p>
        </w:tc>
      </w:tr>
      <w:tr w14:paraId="622C5807">
        <w:tblPrEx>
          <w:tblCellMar>
            <w:top w:w="0" w:type="dxa"/>
            <w:left w:w="108" w:type="dxa"/>
            <w:bottom w:w="0" w:type="dxa"/>
            <w:right w:w="108" w:type="dxa"/>
          </w:tblCellMar>
        </w:tblPrEx>
        <w:trPr>
          <w:trHeight w:val="397" w:hRule="atLeast"/>
        </w:trPr>
        <w:tc>
          <w:tcPr>
            <w:tcW w:w="533" w:type="pct"/>
            <w:vAlign w:val="top"/>
          </w:tcPr>
          <w:p w14:paraId="5E44C4EC">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EPM</w:t>
            </w:r>
            <w:r>
              <w:rPr>
                <w:rFonts w:ascii="Times New Roman" w:hAnsi="Times New Roman" w:cs="Times New Roman"/>
                <w:bCs w:val="0"/>
                <w:i/>
                <w:iCs/>
                <w:highlight w:val="none"/>
                <w:vertAlign w:val="subscript"/>
              </w:rPr>
              <w:t>m,y</w:t>
            </w:r>
          </w:p>
        </w:tc>
        <w:tc>
          <w:tcPr>
            <w:tcW w:w="433" w:type="pct"/>
            <w:vAlign w:val="top"/>
          </w:tcPr>
          <w:p w14:paraId="04BDC94A">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2" w:type="pct"/>
            <w:vAlign w:val="center"/>
          </w:tcPr>
          <w:p w14:paraId="0CB59B62">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期网约车合乘出行最近一个自然年平台</w:t>
            </w:r>
            <w:r>
              <w:rPr>
                <w:rFonts w:hint="eastAsia"/>
                <w:bCs w:val="0"/>
                <w:iCs/>
                <w:highlight w:val="none"/>
                <w:lang w:val="en-US" w:eastAsia="zh-CN"/>
              </w:rPr>
              <w:t>出租</w:t>
            </w:r>
            <w:r>
              <w:rPr>
                <w:rFonts w:hint="eastAsia" w:ascii="Times New Roman" w:hAnsi="Times New Roman"/>
                <w:bCs w:val="0"/>
                <w:iCs/>
                <w:highlight w:val="none"/>
              </w:rPr>
              <w:t>车平均单位里程排放因子，单位为千克二氧化碳每公里（</w:t>
            </w:r>
            <w:r>
              <w:rPr>
                <w:rFonts w:hint="eastAsia" w:ascii="Times New Roman" w:hAnsi="Times New Roman"/>
                <w:bCs w:val="0"/>
                <w:iCs/>
                <w:highlight w:val="none"/>
                <w:lang w:val="en-GB"/>
              </w:rPr>
              <w:t>kgCO</w:t>
            </w:r>
            <w:r>
              <w:rPr>
                <w:rFonts w:hint="eastAsia" w:ascii="Times New Roman" w:hAnsi="Times New Roman"/>
                <w:bCs w:val="0"/>
                <w:iCs/>
                <w:highlight w:val="none"/>
                <w:vertAlign w:val="subscript"/>
                <w:lang w:val="en-GB"/>
              </w:rPr>
              <w:t>2</w:t>
            </w:r>
            <w:r>
              <w:rPr>
                <w:rFonts w:hint="eastAsia" w:ascii="Times New Roman" w:hAnsi="Times New Roman"/>
                <w:bCs w:val="0"/>
                <w:iCs/>
                <w:highlight w:val="none"/>
              </w:rPr>
              <w:t>/</w:t>
            </w:r>
            <w:r>
              <w:rPr>
                <w:rFonts w:hint="eastAsia" w:ascii="Times New Roman" w:hAnsi="Times New Roman"/>
                <w:bCs w:val="0"/>
                <w:iCs/>
                <w:highlight w:val="none"/>
                <w:lang w:val="en-GB"/>
              </w:rPr>
              <w:t>km</w:t>
            </w:r>
            <w:r>
              <w:rPr>
                <w:rFonts w:hint="eastAsia" w:ascii="Times New Roman" w:hAnsi="Times New Roman"/>
                <w:bCs w:val="0"/>
                <w:iCs/>
                <w:highlight w:val="none"/>
              </w:rPr>
              <w:t>）；</w:t>
            </w:r>
          </w:p>
        </w:tc>
      </w:tr>
      <w:tr w14:paraId="6E892B8A">
        <w:tblPrEx>
          <w:tblCellMar>
            <w:top w:w="0" w:type="dxa"/>
            <w:left w:w="108" w:type="dxa"/>
            <w:bottom w:w="0" w:type="dxa"/>
            <w:right w:w="108" w:type="dxa"/>
          </w:tblCellMar>
        </w:tblPrEx>
        <w:trPr>
          <w:trHeight w:val="397" w:hRule="atLeast"/>
        </w:trPr>
        <w:tc>
          <w:tcPr>
            <w:tcW w:w="533" w:type="pct"/>
            <w:vAlign w:val="center"/>
          </w:tcPr>
          <w:p w14:paraId="42B9002C">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w:t>
            </w:r>
            <w:r>
              <w:rPr>
                <w:rFonts w:ascii="Times New Roman" w:hAnsi="Times New Roman" w:cs="Times New Roman"/>
                <w:bCs w:val="0"/>
                <w:i/>
                <w:iCs/>
                <w:highlight w:val="none"/>
                <w:vertAlign w:val="subscript"/>
              </w:rPr>
              <w:t>j,wy,y</w:t>
            </w:r>
          </w:p>
        </w:tc>
        <w:tc>
          <w:tcPr>
            <w:tcW w:w="433" w:type="pct"/>
            <w:vAlign w:val="center"/>
          </w:tcPr>
          <w:p w14:paraId="1A6C7AEA">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2" w:type="pct"/>
            <w:vAlign w:val="center"/>
          </w:tcPr>
          <w:p w14:paraId="5F3DCC78">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期网约车合乘第</w:t>
            </w:r>
            <w:r>
              <w:rPr>
                <w:rFonts w:hint="eastAsia" w:ascii="Times New Roman" w:hAnsi="Times New Roman"/>
                <w:bCs w:val="0"/>
                <w:iCs/>
                <w:highlight w:val="none"/>
                <w:lang w:val="en-GB"/>
              </w:rPr>
              <w:t>j</w:t>
            </w:r>
            <w:r>
              <w:rPr>
                <w:rFonts w:hint="eastAsia" w:ascii="Times New Roman" w:hAnsi="Times New Roman"/>
                <w:bCs w:val="0"/>
                <w:iCs/>
                <w:highlight w:val="none"/>
              </w:rPr>
              <w:t>段里程中合乘的用户数（个）；</w:t>
            </w:r>
          </w:p>
        </w:tc>
      </w:tr>
      <w:tr w14:paraId="4E20B2FD">
        <w:tblPrEx>
          <w:tblCellMar>
            <w:top w:w="0" w:type="dxa"/>
            <w:left w:w="108" w:type="dxa"/>
            <w:bottom w:w="0" w:type="dxa"/>
            <w:right w:w="108" w:type="dxa"/>
          </w:tblCellMar>
        </w:tblPrEx>
        <w:trPr>
          <w:trHeight w:val="397" w:hRule="atLeast"/>
        </w:trPr>
        <w:tc>
          <w:tcPr>
            <w:tcW w:w="533" w:type="pct"/>
            <w:vAlign w:val="top"/>
          </w:tcPr>
          <w:p w14:paraId="5ECD18AB">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j</w:t>
            </w:r>
          </w:p>
        </w:tc>
        <w:tc>
          <w:tcPr>
            <w:tcW w:w="433" w:type="pct"/>
            <w:vAlign w:val="top"/>
          </w:tcPr>
          <w:p w14:paraId="056A4B2C">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2" w:type="pct"/>
            <w:vAlign w:val="center"/>
          </w:tcPr>
          <w:p w14:paraId="740F339C">
            <w:pPr>
              <w:pStyle w:val="25"/>
              <w:jc w:val="both"/>
              <w:outlineLvl w:val="2"/>
              <w:rPr>
                <w:rFonts w:hint="eastAsia" w:ascii="Times New Roman" w:hAnsi="Times New Roman"/>
                <w:bCs w:val="0"/>
                <w:iCs/>
                <w:highlight w:val="none"/>
              </w:rPr>
            </w:pPr>
            <w:bookmarkStart w:id="126" w:name="_Hlk153484119"/>
            <w:r>
              <w:rPr>
                <w:rFonts w:hint="eastAsia" w:ascii="Times New Roman" w:hAnsi="Times New Roman"/>
                <w:bCs w:val="0"/>
                <w:iCs/>
                <w:highlight w:val="none"/>
              </w:rPr>
              <w:t>当前碳普惠</w:t>
            </w:r>
            <w:r>
              <w:rPr>
                <w:rFonts w:hint="eastAsia"/>
                <w:bCs w:val="0"/>
                <w:iCs/>
                <w:highlight w:val="none"/>
                <w:lang w:val="en-US" w:eastAsia="zh-CN"/>
              </w:rPr>
              <w:t>情境下</w:t>
            </w:r>
            <w:r>
              <w:rPr>
                <w:rFonts w:hint="eastAsia" w:ascii="Times New Roman" w:hAnsi="Times New Roman"/>
                <w:bCs w:val="0"/>
                <w:iCs/>
                <w:highlight w:val="none"/>
              </w:rPr>
              <w:t>用户里程被其他合乘用户的起点和终点分割成的用户数不变的最小合乘路段</w:t>
            </w:r>
            <w:bookmarkEnd w:id="126"/>
            <w:r>
              <w:rPr>
                <w:rFonts w:hint="eastAsia" w:ascii="Times New Roman" w:hAnsi="Times New Roman"/>
                <w:bCs w:val="0"/>
                <w:iCs/>
                <w:highlight w:val="none"/>
              </w:rPr>
              <w:t>。</w:t>
            </w:r>
          </w:p>
        </w:tc>
      </w:tr>
    </w:tbl>
    <w:p w14:paraId="16AB22C1">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C</w:t>
      </w:r>
      <w:r>
        <w:rPr>
          <w:rFonts w:hint="eastAsia" w:ascii="Times New Roman" w:hAnsi="Times New Roman" w:cs="Times New Roman"/>
          <w:bCs w:val="0"/>
          <w:iCs/>
          <w:highlight w:val="none"/>
          <w:lang w:val="en-US" w:eastAsia="zh-CN"/>
        </w:rPr>
        <w:t>.</w:t>
      </w:r>
      <w:r>
        <w:rPr>
          <w:rFonts w:hint="eastAsia" w:cs="Times New Roman"/>
          <w:bCs w:val="0"/>
          <w:iCs/>
          <w:highlight w:val="none"/>
          <w:lang w:val="en-US" w:eastAsia="zh-CN"/>
        </w:rPr>
        <w:t>3</w:t>
      </w:r>
      <w:r>
        <w:rPr>
          <w:rFonts w:hint="eastAsia" w:ascii="Times New Roman" w:hAnsi="Times New Roman" w:cs="Times New Roman"/>
          <w:bCs w:val="0"/>
          <w:iCs/>
          <w:highlight w:val="none"/>
          <w:lang w:val="en-US" w:eastAsia="zh-CN"/>
        </w:rPr>
        <w:t>.2 私人小客车合乘碳普惠</w:t>
      </w:r>
      <w:r>
        <w:rPr>
          <w:rFonts w:hint="eastAsia" w:cs="Times New Roman"/>
          <w:bCs w:val="0"/>
          <w:iCs/>
          <w:highlight w:val="none"/>
          <w:lang w:val="en-US" w:eastAsia="zh-CN"/>
        </w:rPr>
        <w:t>情景碳排放量</w:t>
      </w:r>
      <w:r>
        <w:rPr>
          <w:rFonts w:hint="eastAsia" w:ascii="Times New Roman" w:hAnsi="Times New Roman" w:cs="Times New Roman"/>
          <w:bCs w:val="0"/>
          <w:iCs/>
          <w:highlight w:val="none"/>
          <w:lang w:val="en-US" w:eastAsia="zh-CN"/>
        </w:rPr>
        <w:t>计算</w:t>
      </w:r>
    </w:p>
    <w:p w14:paraId="3D27564E">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私人小客车合乘出行的碳排放按照公式（1</w:t>
      </w:r>
      <w:r>
        <w:rPr>
          <w:rFonts w:hint="eastAsia"/>
          <w:bCs w:val="0"/>
          <w:iCs/>
          <w:highlight w:val="none"/>
          <w:lang w:val="en-US" w:eastAsia="zh-CN"/>
        </w:rPr>
        <w:t>3</w:t>
      </w:r>
      <w:r>
        <w:rPr>
          <w:rFonts w:hint="eastAsia" w:ascii="Times New Roman" w:hAnsi="Times New Roman"/>
          <w:bCs w:val="0"/>
          <w:iCs/>
          <w:highlight w:val="none"/>
        </w:rPr>
        <w:t>）计算，其中</w:t>
      </w:r>
      <w:r>
        <w:rPr>
          <w:rFonts w:hint="eastAsia" w:ascii="Times New Roman" w:hAnsi="Times New Roman"/>
          <w:bCs w:val="0"/>
          <w:i/>
          <w:iCs w:val="0"/>
          <w:highlight w:val="none"/>
        </w:rPr>
        <w:t>EPM</w:t>
      </w:r>
      <w:r>
        <w:rPr>
          <w:rFonts w:hint="eastAsia" w:ascii="Times New Roman" w:hAnsi="Times New Roman"/>
          <w:bCs w:val="0"/>
          <w:i/>
          <w:iCs w:val="0"/>
          <w:highlight w:val="none"/>
          <w:vertAlign w:val="subscript"/>
        </w:rPr>
        <w:t>sr,y</w:t>
      </w:r>
      <w:r>
        <w:rPr>
          <w:rFonts w:hint="eastAsia" w:ascii="Times New Roman" w:hAnsi="Times New Roman"/>
          <w:bCs w:val="0"/>
          <w:iCs/>
          <w:highlight w:val="none"/>
        </w:rPr>
        <w:t>根据实际驾驶车型的燃料按照公式（</w:t>
      </w:r>
      <w:r>
        <w:rPr>
          <w:rFonts w:hint="eastAsia" w:ascii="Times New Roman" w:hAnsi="Times New Roman"/>
          <w:bCs w:val="0"/>
          <w:iCs/>
          <w:highlight w:val="none"/>
          <w:lang w:val="en-US" w:eastAsia="zh-CN"/>
        </w:rPr>
        <w:t>1</w:t>
      </w:r>
      <w:r>
        <w:rPr>
          <w:rFonts w:hint="eastAsia"/>
          <w:bCs w:val="0"/>
          <w:iCs/>
          <w:highlight w:val="none"/>
          <w:lang w:val="en-US" w:eastAsia="zh-CN"/>
        </w:rPr>
        <w:t>1</w:t>
      </w:r>
      <w:r>
        <w:rPr>
          <w:rFonts w:hint="eastAsia" w:ascii="Times New Roman" w:hAnsi="Times New Roman"/>
          <w:bCs w:val="0"/>
          <w:iCs/>
          <w:highlight w:val="none"/>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14:paraId="3BF3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14:paraId="4AC70958">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PE</m:t>
                    </m:r>
                    <m:ctrlPr>
                      <w:rPr>
                        <w:rFonts w:ascii="Cambria Math" w:hAnsi="Cambria Math" w:cs="Times New Roman"/>
                        <w:bCs w:val="0"/>
                        <w:iCs/>
                        <w:sz w:val="21"/>
                        <w:szCs w:val="21"/>
                        <w:highlight w:val="none"/>
                      </w:rPr>
                    </m:ctrlPr>
                  </m:e>
                  <m:sub>
                    <m:r>
                      <m:rPr/>
                      <w:rPr>
                        <w:rFonts w:hint="eastAsia" w:ascii="Times New Roman" w:hAnsi="Times New Roman" w:cs="Times New Roman"/>
                        <w:sz w:val="21"/>
                        <w:szCs w:val="21"/>
                        <w:highlight w:val="none"/>
                      </w:rPr>
                      <m:t>sr</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E</m:t>
                    </m:r>
                    <m:r>
                      <m:rPr/>
                      <w:rPr>
                        <w:rFonts w:hint="eastAsia" w:ascii="Times New Roman" w:hAnsi="Times New Roman" w:cs="Times New Roman"/>
                        <w:sz w:val="21"/>
                        <w:szCs w:val="21"/>
                        <w:highlight w:val="none"/>
                      </w:rPr>
                      <m:t>PM</m:t>
                    </m:r>
                    <m:ctrlPr>
                      <w:rPr>
                        <w:rFonts w:ascii="Cambria Math" w:hAnsi="Cambria Math" w:cs="Times New Roman"/>
                        <w:bCs w:val="0"/>
                        <w:iCs/>
                        <w:sz w:val="21"/>
                        <w:szCs w:val="21"/>
                        <w:highlight w:val="none"/>
                      </w:rPr>
                    </m:ctrlPr>
                  </m:e>
                  <m:sub>
                    <m:r>
                      <m:rPr/>
                      <w:rPr>
                        <w:rFonts w:hint="eastAsia" w:ascii="Times New Roman" w:hAnsi="Times New Roman" w:cs="Times New Roman"/>
                        <w:sz w:val="21"/>
                        <w:szCs w:val="21"/>
                        <w:highlight w:val="none"/>
                      </w:rPr>
                      <m:t>sr</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nary>
                  <m:naryPr>
                    <m:chr m:val="∑"/>
                    <m:limLoc m:val="undOvr"/>
                    <m:ctrlPr>
                      <w:rPr>
                        <w:rFonts w:ascii="Cambria Math" w:hAnsi="Cambria Math" w:cs="Times New Roman"/>
                        <w:bCs w:val="0"/>
                        <w:iCs/>
                        <w:sz w:val="21"/>
                        <w:szCs w:val="21"/>
                        <w:highlight w:val="none"/>
                      </w:rPr>
                    </m:ctrlPr>
                  </m:naryPr>
                  <m:sub>
                    <m:r>
                      <m:rPr/>
                      <w:rPr>
                        <w:rFonts w:ascii="Times New Roman" w:hAnsi="Times New Roman" w:cs="Times New Roman"/>
                        <w:sz w:val="21"/>
                        <w:szCs w:val="21"/>
                        <w:highlight w:val="none"/>
                      </w:rPr>
                      <m:t>j</m:t>
                    </m:r>
                    <m:ctrlPr>
                      <w:rPr>
                        <w:rFonts w:ascii="Cambria Math" w:hAnsi="Cambria Math" w:cs="Times New Roman"/>
                        <w:bCs w:val="0"/>
                        <w:iCs/>
                        <w:sz w:val="21"/>
                        <w:szCs w:val="21"/>
                        <w:highlight w:val="none"/>
                      </w:rPr>
                    </m:ctrlPr>
                  </m:sub>
                  <m:sup>
                    <m:r>
                      <m:rPr/>
                      <w:rPr>
                        <w:rFonts w:ascii="Times New Roman" w:hAnsi="Times New Roman" w:cs="Times New Roman"/>
                        <w:sz w:val="21"/>
                        <w:szCs w:val="21"/>
                        <w:highlight w:val="none"/>
                      </w:rPr>
                      <m:t>n</m:t>
                    </m:r>
                    <m:ctrlPr>
                      <w:rPr>
                        <w:rFonts w:ascii="Cambria Math" w:hAnsi="Cambria Math" w:cs="Times New Roman"/>
                        <w:bCs w:val="0"/>
                        <w:iCs/>
                        <w:sz w:val="21"/>
                        <w:szCs w:val="21"/>
                        <w:highlight w:val="none"/>
                      </w:rPr>
                    </m:ctrlPr>
                  </m:sup>
                  <m:e>
                    <m:f>
                      <m:fPr>
                        <m:ctrlPr>
                          <w:rPr>
                            <w:rFonts w:ascii="Cambria Math" w:hAnsi="Cambria Math" w:cs="Times New Roman"/>
                            <w:bCs w:val="0"/>
                            <w:iCs/>
                            <w:sz w:val="21"/>
                            <w:szCs w:val="21"/>
                            <w:highlight w:val="none"/>
                          </w:rPr>
                        </m:ctrlPr>
                      </m:fPr>
                      <m:num>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PD</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j</m:t>
                            </m:r>
                            <m:r>
                              <m:rPr>
                                <m:sty m:val="p"/>
                              </m:rPr>
                              <w:rPr>
                                <w:rFonts w:ascii="Times New Roman" w:hAnsi="Times New Roman" w:cs="Times New Roman"/>
                                <w:sz w:val="21"/>
                                <w:szCs w:val="21"/>
                                <w:highlight w:val="none"/>
                              </w:rPr>
                              <m:t>,sr,</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ctrlPr>
                          <w:rPr>
                            <w:rFonts w:ascii="Cambria Math" w:hAnsi="Cambria Math" w:cs="Times New Roman"/>
                            <w:bCs w:val="0"/>
                            <w:iCs/>
                            <w:sz w:val="21"/>
                            <w:szCs w:val="21"/>
                            <w:highlight w:val="none"/>
                          </w:rPr>
                        </m:ctrlPr>
                      </m:num>
                      <m:den>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j</m:t>
                            </m:r>
                            <m:r>
                              <m:rPr>
                                <m:sty m:val="p"/>
                              </m:rPr>
                              <w:rPr>
                                <w:rFonts w:ascii="Times New Roman" w:hAnsi="Times New Roman" w:cs="Times New Roman"/>
                                <w:sz w:val="21"/>
                                <w:szCs w:val="21"/>
                                <w:highlight w:val="none"/>
                              </w:rPr>
                              <m:t>,sr,</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ctrlPr>
                          <w:rPr>
                            <w:rFonts w:ascii="Cambria Math" w:hAnsi="Cambria Math" w:cs="Times New Roman"/>
                            <w:bCs w:val="0"/>
                            <w:iCs/>
                            <w:sz w:val="21"/>
                            <w:szCs w:val="21"/>
                            <w:highlight w:val="none"/>
                          </w:rPr>
                        </m:ctrlPr>
                      </m:den>
                    </m:f>
                    <m:ctrlPr>
                      <w:rPr>
                        <w:rFonts w:ascii="Cambria Math" w:hAnsi="Cambria Math" w:cs="Times New Roman"/>
                        <w:bCs w:val="0"/>
                        <w:iCs/>
                        <w:sz w:val="21"/>
                        <w:szCs w:val="21"/>
                        <w:highlight w:val="none"/>
                      </w:rPr>
                    </m:ctrlPr>
                  </m:e>
                </m:nary>
              </m:oMath>
            </m:oMathPara>
          </w:p>
        </w:tc>
        <w:tc>
          <w:tcPr>
            <w:tcW w:w="462" w:type="pct"/>
            <w:vAlign w:val="center"/>
          </w:tcPr>
          <w:p w14:paraId="0467736D">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ascii="Times New Roman" w:hAnsi="Times New Roman" w:cs="Times New Roman"/>
                <w:bCs w:val="0"/>
                <w:iCs/>
                <w:kern w:val="0"/>
                <w:sz w:val="20"/>
                <w:szCs w:val="28"/>
                <w:highlight w:val="none"/>
              </w:rPr>
              <w:t>1</w:t>
            </w:r>
            <w:r>
              <w:rPr>
                <w:rFonts w:hint="eastAsia" w:cs="Times New Roman"/>
                <w:bCs w:val="0"/>
                <w:iCs/>
                <w:kern w:val="0"/>
                <w:sz w:val="20"/>
                <w:szCs w:val="28"/>
                <w:highlight w:val="none"/>
                <w:lang w:val="en-US" w:eastAsia="zh-CN"/>
              </w:rPr>
              <w:t>3</w:t>
            </w:r>
            <w:r>
              <w:rPr>
                <w:rFonts w:hint="eastAsia" w:cs="Times New Roman"/>
                <w:bCs w:val="0"/>
                <w:iCs/>
                <w:kern w:val="0"/>
                <w:sz w:val="20"/>
                <w:szCs w:val="28"/>
                <w:highlight w:val="none"/>
                <w:lang w:eastAsia="zh-CN"/>
              </w:rPr>
              <w:t>）</w:t>
            </w:r>
          </w:p>
        </w:tc>
      </w:tr>
    </w:tbl>
    <w:p w14:paraId="165625FC">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41" w:type="pct"/>
        <w:tblInd w:w="437" w:type="dxa"/>
        <w:tblLayout w:type="autofit"/>
        <w:tblCellMar>
          <w:top w:w="0" w:type="dxa"/>
          <w:left w:w="108" w:type="dxa"/>
          <w:bottom w:w="0" w:type="dxa"/>
          <w:right w:w="108" w:type="dxa"/>
        </w:tblCellMar>
      </w:tblPr>
      <w:tblGrid>
        <w:gridCol w:w="837"/>
        <w:gridCol w:w="729"/>
        <w:gridCol w:w="6515"/>
      </w:tblGrid>
      <w:tr w14:paraId="2720AC0E">
        <w:tblPrEx>
          <w:tblCellMar>
            <w:top w:w="0" w:type="dxa"/>
            <w:left w:w="108" w:type="dxa"/>
            <w:bottom w:w="0" w:type="dxa"/>
            <w:right w:w="108" w:type="dxa"/>
          </w:tblCellMar>
        </w:tblPrEx>
        <w:trPr>
          <w:trHeight w:val="397" w:hRule="atLeast"/>
        </w:trPr>
        <w:tc>
          <w:tcPr>
            <w:tcW w:w="518" w:type="pct"/>
            <w:vAlign w:val="center"/>
          </w:tcPr>
          <w:p w14:paraId="154318EE">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PE</w:t>
            </w:r>
            <w:r>
              <w:rPr>
                <w:rFonts w:ascii="Times New Roman" w:hAnsi="Times New Roman" w:cs="Times New Roman"/>
                <w:bCs w:val="0"/>
                <w:i/>
                <w:iCs/>
                <w:highlight w:val="none"/>
                <w:vertAlign w:val="subscript"/>
              </w:rPr>
              <w:t>sr,y</w:t>
            </w:r>
          </w:p>
        </w:tc>
        <w:tc>
          <w:tcPr>
            <w:tcW w:w="451" w:type="pct"/>
            <w:vAlign w:val="center"/>
          </w:tcPr>
          <w:p w14:paraId="55454064">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0" w:type="pct"/>
            <w:vAlign w:val="center"/>
          </w:tcPr>
          <w:p w14:paraId="54237995">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用户第y期私人小客车合乘出</w:t>
            </w:r>
            <w:r>
              <w:rPr>
                <w:rFonts w:hint="eastAsia" w:ascii="Times New Roman" w:hAnsi="Times New Roman" w:cstheme="minorBidi"/>
                <w:bCs w:val="0"/>
                <w:iCs/>
                <w:highlight w:val="none"/>
              </w:rPr>
              <w:t>行的碳普惠</w:t>
            </w:r>
            <w:r>
              <w:rPr>
                <w:rFonts w:hint="eastAsia" w:cstheme="minorBidi"/>
                <w:bCs w:val="0"/>
                <w:iCs/>
                <w:highlight w:val="none"/>
                <w:lang w:val="en-US" w:eastAsia="zh-CN"/>
              </w:rPr>
              <w:t>情景</w:t>
            </w:r>
            <w:r>
              <w:rPr>
                <w:rFonts w:hint="eastAsia" w:ascii="Times New Roman" w:hAnsi="Times New Roman" w:cstheme="minorBidi"/>
                <w:bCs w:val="0"/>
                <w:iCs/>
                <w:highlight w:val="none"/>
              </w:rPr>
              <w:t>的碳排放量，单位为千克二氧化碳（kg</w:t>
            </w:r>
            <w:r>
              <w:rPr>
                <w:rFonts w:ascii="Times New Roman" w:hAnsi="Times New Roman" w:cstheme="minorBidi"/>
                <w:bCs w:val="0"/>
                <w:iCs/>
                <w:highlight w:val="none"/>
              </w:rPr>
              <w:t>CO</w:t>
            </w:r>
            <w:r>
              <w:rPr>
                <w:rFonts w:ascii="Times New Roman" w:hAnsi="Times New Roman" w:cstheme="minorBidi"/>
                <w:bCs w:val="0"/>
                <w:iCs/>
                <w:highlight w:val="none"/>
                <w:vertAlign w:val="subscript"/>
              </w:rPr>
              <w:t>2</w:t>
            </w:r>
            <w:r>
              <w:rPr>
                <w:rFonts w:ascii="Times New Roman" w:hAnsi="Times New Roman" w:cstheme="minorBidi"/>
                <w:bCs w:val="0"/>
                <w:iCs/>
                <w:highlight w:val="none"/>
              </w:rPr>
              <w:t>）</w:t>
            </w:r>
            <w:r>
              <w:rPr>
                <w:rFonts w:hint="eastAsia" w:ascii="Times New Roman" w:hAnsi="Times New Roman" w:cstheme="minorBidi"/>
                <w:bCs w:val="0"/>
                <w:iCs/>
                <w:highlight w:val="none"/>
              </w:rPr>
              <w:t>；</w:t>
            </w:r>
          </w:p>
        </w:tc>
      </w:tr>
      <w:tr w14:paraId="188943BD">
        <w:tblPrEx>
          <w:tblCellMar>
            <w:top w:w="0" w:type="dxa"/>
            <w:left w:w="108" w:type="dxa"/>
            <w:bottom w:w="0" w:type="dxa"/>
            <w:right w:w="108" w:type="dxa"/>
          </w:tblCellMar>
        </w:tblPrEx>
        <w:trPr>
          <w:trHeight w:val="397" w:hRule="atLeast"/>
        </w:trPr>
        <w:tc>
          <w:tcPr>
            <w:tcW w:w="518" w:type="pct"/>
            <w:vAlign w:val="center"/>
          </w:tcPr>
          <w:p w14:paraId="1CB8F6A1">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PD</w:t>
            </w:r>
            <w:r>
              <w:rPr>
                <w:rFonts w:ascii="Times New Roman" w:hAnsi="Times New Roman" w:cs="Times New Roman"/>
                <w:bCs w:val="0"/>
                <w:i/>
                <w:iCs/>
                <w:highlight w:val="none"/>
                <w:vertAlign w:val="subscript"/>
              </w:rPr>
              <w:t>j,sr,y</w:t>
            </w:r>
          </w:p>
        </w:tc>
        <w:tc>
          <w:tcPr>
            <w:tcW w:w="451" w:type="pct"/>
            <w:vAlign w:val="center"/>
          </w:tcPr>
          <w:p w14:paraId="16C0E1CF">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0" w:type="pct"/>
            <w:vAlign w:val="center"/>
          </w:tcPr>
          <w:p w14:paraId="5355D9F7">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用户第y期私人小客车合乘出行的第j段里程的距离，单位为公里（k</w:t>
            </w:r>
            <w:r>
              <w:rPr>
                <w:rFonts w:ascii="Times New Roman" w:hAnsi="Times New Roman"/>
                <w:bCs w:val="0"/>
                <w:iCs/>
                <w:highlight w:val="none"/>
              </w:rPr>
              <w:t>m）</w:t>
            </w:r>
            <w:r>
              <w:rPr>
                <w:rFonts w:hint="eastAsia" w:ascii="Times New Roman" w:hAnsi="Times New Roman"/>
                <w:bCs w:val="0"/>
                <w:iCs/>
                <w:highlight w:val="none"/>
              </w:rPr>
              <w:t>；</w:t>
            </w:r>
          </w:p>
        </w:tc>
      </w:tr>
      <w:tr w14:paraId="72301409">
        <w:tblPrEx>
          <w:tblCellMar>
            <w:top w:w="0" w:type="dxa"/>
            <w:left w:w="108" w:type="dxa"/>
            <w:bottom w:w="0" w:type="dxa"/>
            <w:right w:w="108" w:type="dxa"/>
          </w:tblCellMar>
        </w:tblPrEx>
        <w:trPr>
          <w:trHeight w:val="397" w:hRule="atLeast"/>
        </w:trPr>
        <w:tc>
          <w:tcPr>
            <w:tcW w:w="518" w:type="pct"/>
            <w:vAlign w:val="top"/>
          </w:tcPr>
          <w:p w14:paraId="15C2E05F">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EPM</w:t>
            </w:r>
            <w:r>
              <w:rPr>
                <w:rFonts w:ascii="Times New Roman" w:hAnsi="Times New Roman" w:cs="Times New Roman"/>
                <w:bCs w:val="0"/>
                <w:i/>
                <w:iCs/>
                <w:highlight w:val="none"/>
                <w:vertAlign w:val="subscript"/>
                <w:lang w:val="en-GB"/>
              </w:rPr>
              <w:t>sr,y</w:t>
            </w:r>
          </w:p>
        </w:tc>
        <w:tc>
          <w:tcPr>
            <w:tcW w:w="451" w:type="pct"/>
            <w:vAlign w:val="top"/>
          </w:tcPr>
          <w:p w14:paraId="5E8C3EBB">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0" w:type="pct"/>
            <w:vAlign w:val="center"/>
          </w:tcPr>
          <w:p w14:paraId="76BEE3B2">
            <w:pPr>
              <w:pStyle w:val="25"/>
              <w:jc w:val="both"/>
              <w:outlineLvl w:val="2"/>
              <w:rPr>
                <w:rFonts w:hint="eastAsia" w:ascii="Times New Roman" w:hAnsi="Times New Roman"/>
                <w:bCs w:val="0"/>
                <w:iCs/>
                <w:highlight w:val="none"/>
              </w:rPr>
            </w:pPr>
            <w:r>
              <w:rPr>
                <w:rFonts w:ascii="Times New Roman" w:hAnsi="Times New Roman"/>
                <w:bCs w:val="0"/>
                <w:iCs/>
                <w:highlight w:val="none"/>
              </w:rPr>
              <w:t>第y期私人小客车出行</w:t>
            </w:r>
            <w:r>
              <w:rPr>
                <w:rFonts w:hint="eastAsia" w:ascii="Times New Roman" w:hAnsi="Times New Roman"/>
                <w:bCs w:val="0"/>
                <w:iCs/>
                <w:highlight w:val="none"/>
              </w:rPr>
              <w:t>最近一个自然年</w:t>
            </w:r>
            <w:r>
              <w:rPr>
                <w:rFonts w:ascii="Times New Roman" w:hAnsi="Times New Roman"/>
                <w:bCs w:val="0"/>
                <w:iCs/>
                <w:highlight w:val="none"/>
              </w:rPr>
              <w:t>私人小客车平均</w:t>
            </w:r>
            <w:r>
              <w:rPr>
                <w:rFonts w:hint="eastAsia" w:ascii="Times New Roman" w:hAnsi="Times New Roman" w:cs="Times New Roman"/>
                <w:bCs w:val="0"/>
                <w:iCs/>
                <w:highlight w:val="none"/>
              </w:rPr>
              <w:t>单位里程碳</w:t>
            </w:r>
            <w:r>
              <w:rPr>
                <w:rFonts w:ascii="Times New Roman" w:hAnsi="Times New Roman"/>
                <w:bCs w:val="0"/>
                <w:iCs/>
                <w:highlight w:val="none"/>
              </w:rPr>
              <w:t>排放因子</w:t>
            </w:r>
            <w:r>
              <w:rPr>
                <w:rFonts w:hint="eastAsia" w:ascii="Times New Roman" w:hAnsi="Times New Roman"/>
                <w:bCs w:val="0"/>
                <w:iCs/>
                <w:highlight w:val="none"/>
              </w:rPr>
              <w:t>，单位为千克二氧化碳每公里</w:t>
            </w:r>
            <w:r>
              <w:rPr>
                <w:rFonts w:ascii="Times New Roman" w:hAnsi="Times New Roman"/>
                <w:bCs w:val="0"/>
                <w:iCs/>
                <w:highlight w:val="none"/>
              </w:rPr>
              <w:t>（kgCO</w:t>
            </w:r>
            <w:r>
              <w:rPr>
                <w:rFonts w:ascii="Times New Roman" w:hAnsi="Times New Roman"/>
                <w:bCs w:val="0"/>
                <w:iCs/>
                <w:highlight w:val="none"/>
                <w:vertAlign w:val="subscript"/>
              </w:rPr>
              <w:t>2</w:t>
            </w:r>
            <w:r>
              <w:rPr>
                <w:rFonts w:ascii="Times New Roman" w:hAnsi="Times New Roman"/>
                <w:bCs w:val="0"/>
                <w:iCs/>
                <w:highlight w:val="none"/>
              </w:rPr>
              <w:t>/km）；</w:t>
            </w:r>
          </w:p>
        </w:tc>
      </w:tr>
      <w:tr w14:paraId="201C6CF1">
        <w:tblPrEx>
          <w:tblCellMar>
            <w:top w:w="0" w:type="dxa"/>
            <w:left w:w="108" w:type="dxa"/>
            <w:bottom w:w="0" w:type="dxa"/>
            <w:right w:w="108" w:type="dxa"/>
          </w:tblCellMar>
        </w:tblPrEx>
        <w:trPr>
          <w:trHeight w:val="397" w:hRule="atLeast"/>
        </w:trPr>
        <w:tc>
          <w:tcPr>
            <w:tcW w:w="518" w:type="pct"/>
            <w:vAlign w:val="center"/>
          </w:tcPr>
          <w:p w14:paraId="6BAA6E96">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w:t>
            </w:r>
            <w:r>
              <w:rPr>
                <w:rFonts w:ascii="Times New Roman" w:hAnsi="Times New Roman" w:cs="Times New Roman"/>
                <w:bCs w:val="0"/>
                <w:i/>
                <w:iCs/>
                <w:highlight w:val="none"/>
                <w:vertAlign w:val="subscript"/>
              </w:rPr>
              <w:t>j,sr,y</w:t>
            </w:r>
          </w:p>
        </w:tc>
        <w:tc>
          <w:tcPr>
            <w:tcW w:w="451" w:type="pct"/>
            <w:vAlign w:val="center"/>
          </w:tcPr>
          <w:p w14:paraId="59004613">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0" w:type="pct"/>
            <w:vAlign w:val="center"/>
          </w:tcPr>
          <w:p w14:paraId="75568E57">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用户第y期合乘第j段里程中合乘的用户或总人数（人）；</w:t>
            </w:r>
          </w:p>
        </w:tc>
      </w:tr>
      <w:tr w14:paraId="416C9DA0">
        <w:tblPrEx>
          <w:tblCellMar>
            <w:top w:w="0" w:type="dxa"/>
            <w:left w:w="108" w:type="dxa"/>
            <w:bottom w:w="0" w:type="dxa"/>
            <w:right w:w="108" w:type="dxa"/>
          </w:tblCellMar>
        </w:tblPrEx>
        <w:trPr>
          <w:trHeight w:val="397" w:hRule="atLeast"/>
        </w:trPr>
        <w:tc>
          <w:tcPr>
            <w:tcW w:w="518" w:type="pct"/>
            <w:vAlign w:val="top"/>
          </w:tcPr>
          <w:p w14:paraId="0EAB2975">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j</w:t>
            </w:r>
          </w:p>
        </w:tc>
        <w:tc>
          <w:tcPr>
            <w:tcW w:w="451" w:type="pct"/>
            <w:vAlign w:val="top"/>
          </w:tcPr>
          <w:p w14:paraId="52A30585">
            <w:pPr>
              <w:pStyle w:val="25"/>
              <w:jc w:val="center"/>
              <w:outlineLvl w:val="2"/>
              <w:rPr>
                <w:rFonts w:hint="eastAsia" w:ascii="Times New Roman" w:hAnsi="Times New Roman" w:cs="宋体"/>
                <w:bCs w:val="0"/>
                <w:iCs/>
                <w:highlight w:val="none"/>
                <w:lang w:eastAsia="zh-Hans"/>
              </w:rPr>
            </w:pPr>
            <w:r>
              <w:rPr>
                <w:rFonts w:ascii="Times New Roman" w:hAnsi="Times New Roman" w:cs="Times New Roman"/>
                <w:bCs w:val="0"/>
                <w:iCs/>
                <w:highlight w:val="none"/>
                <w:lang w:eastAsia="zh-Hans"/>
              </w:rPr>
              <w:t>——</w:t>
            </w:r>
          </w:p>
        </w:tc>
        <w:tc>
          <w:tcPr>
            <w:tcW w:w="4030" w:type="pct"/>
            <w:vAlign w:val="center"/>
          </w:tcPr>
          <w:p w14:paraId="362FB4DA">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用户私人小客车合乘出行的里程被其他合乘用户的起点和终点分割成的用户数不变的最小合乘路段。</w:t>
            </w:r>
          </w:p>
        </w:tc>
      </w:tr>
    </w:tbl>
    <w:p w14:paraId="4394B948">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C.4 减排量核算</w:t>
      </w:r>
    </w:p>
    <w:p w14:paraId="0B1E89CB">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C</w:t>
      </w:r>
      <w:r>
        <w:rPr>
          <w:rFonts w:hint="eastAsia" w:ascii="Times New Roman" w:hAnsi="Times New Roman" w:cs="Times New Roman"/>
          <w:bCs w:val="0"/>
          <w:iCs/>
          <w:highlight w:val="none"/>
          <w:lang w:val="en-US" w:eastAsia="zh-CN"/>
        </w:rPr>
        <w:t>.</w:t>
      </w:r>
      <w:r>
        <w:rPr>
          <w:rFonts w:hint="eastAsia" w:cs="Times New Roman"/>
          <w:bCs w:val="0"/>
          <w:iCs/>
          <w:highlight w:val="none"/>
          <w:lang w:val="en-US" w:eastAsia="zh-CN"/>
        </w:rPr>
        <w:t>4</w:t>
      </w:r>
      <w:r>
        <w:rPr>
          <w:rFonts w:hint="eastAsia" w:ascii="Times New Roman" w:hAnsi="Times New Roman" w:cs="Times New Roman"/>
          <w:bCs w:val="0"/>
          <w:iCs/>
          <w:highlight w:val="none"/>
          <w:lang w:val="en-US" w:eastAsia="zh-CN"/>
        </w:rPr>
        <w:t>.1 网约车合乘减排量核算</w:t>
      </w:r>
    </w:p>
    <w:p w14:paraId="23FDCEE8">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网约车合乘出行减排量按照公式（</w:t>
      </w:r>
      <w:r>
        <w:rPr>
          <w:rFonts w:hint="eastAsia"/>
          <w:bCs w:val="0"/>
          <w:iCs/>
          <w:highlight w:val="none"/>
          <w:lang w:val="en-US" w:eastAsia="zh-CN"/>
        </w:rPr>
        <w:t>14</w:t>
      </w:r>
      <w:r>
        <w:rPr>
          <w:rFonts w:hint="eastAsia" w:ascii="Times New Roman" w:hAnsi="Times New Roman"/>
          <w:bCs w:val="0"/>
          <w:iCs/>
          <w:highlight w:val="none"/>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14:paraId="1D7F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14:paraId="038CDBC8">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bCs w:val="0"/>
                        <w:iCs/>
                        <w:sz w:val="21"/>
                        <w:szCs w:val="21"/>
                        <w:highlight w:val="none"/>
                      </w:rPr>
                    </m:ctrlPr>
                  </m:sSubPr>
                  <m:e>
                    <m:r>
                      <m:rPr/>
                      <w:rPr>
                        <w:rFonts w:ascii="Times New Roman" w:hAnsi="Times New Roman"/>
                        <w:sz w:val="21"/>
                        <w:szCs w:val="21"/>
                        <w:highlight w:val="none"/>
                      </w:rPr>
                      <m:t>E</m:t>
                    </m:r>
                    <m:r>
                      <m:rPr/>
                      <w:rPr>
                        <w:rFonts w:hint="eastAsia" w:ascii="Times New Roman" w:hAnsi="Times New Roman"/>
                        <w:sz w:val="21"/>
                        <w:szCs w:val="21"/>
                        <w:highlight w:val="none"/>
                      </w:rPr>
                      <m:t>R</m:t>
                    </m:r>
                    <m:ctrlPr>
                      <w:rPr>
                        <w:rFonts w:ascii="Cambria Math" w:hAnsi="Cambria Math"/>
                        <w:bCs w:val="0"/>
                        <w:iCs/>
                        <w:sz w:val="21"/>
                        <w:szCs w:val="21"/>
                        <w:highlight w:val="none"/>
                      </w:rPr>
                    </m:ctrlPr>
                  </m:e>
                  <m:sub>
                    <m:r>
                      <m:rPr/>
                      <w:rPr>
                        <w:rFonts w:ascii="Times New Roman" w:hAnsi="Times New Roman"/>
                        <w:sz w:val="21"/>
                        <w:szCs w:val="21"/>
                        <w:highlight w:val="none"/>
                      </w:rPr>
                      <m:t>wy,y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BE</m:t>
                    </m:r>
                    <m:ctrlPr>
                      <w:rPr>
                        <w:rFonts w:ascii="Cambria Math" w:hAnsi="Cambria Math"/>
                        <w:bCs w:val="0"/>
                        <w:iCs/>
                        <w:sz w:val="21"/>
                        <w:szCs w:val="21"/>
                        <w:highlight w:val="none"/>
                      </w:rPr>
                    </m:ctrlPr>
                  </m:e>
                  <m:sub>
                    <m:r>
                      <m:rPr/>
                      <w:rPr>
                        <w:rFonts w:ascii="Times New Roman" w:hAnsi="Times New Roman"/>
                        <w:sz w:val="21"/>
                        <w:szCs w:val="21"/>
                        <w:highlight w:val="none"/>
                      </w:rPr>
                      <m:t>wy,y</m:t>
                    </m:r>
                    <m:ctrlPr>
                      <w:rPr>
                        <w:rFonts w:ascii="Cambria Math" w:hAnsi="Cambria Math"/>
                        <w:bCs w:val="0"/>
                        <w:iCs/>
                        <w:sz w:val="21"/>
                        <w:szCs w:val="21"/>
                        <w:highlight w:val="none"/>
                      </w:rPr>
                    </m:ctrlPr>
                  </m:sub>
                </m:sSub>
                <m:r>
                  <m:rPr/>
                  <w:rPr>
                    <w:rFonts w:ascii="Times New Roman" w:hAnsi="Times New Roman"/>
                    <w:sz w:val="21"/>
                    <w:szCs w:val="21"/>
                    <w:highlight w:val="none"/>
                  </w:rPr>
                  <m:t>−</m:t>
                </m:r>
                <m:sSub>
                  <m:sSubPr>
                    <m:ctrlPr>
                      <w:rPr>
                        <w:rFonts w:ascii="Cambria Math" w:hAnsi="Cambria Math"/>
                        <w:bCs w:val="0"/>
                        <w:i/>
                        <w:iCs/>
                        <w:sz w:val="21"/>
                        <w:szCs w:val="21"/>
                        <w:highlight w:val="none"/>
                      </w:rPr>
                    </m:ctrlPr>
                  </m:sSubPr>
                  <m:e>
                    <m:r>
                      <m:rPr/>
                      <w:rPr>
                        <w:rFonts w:ascii="Times New Roman" w:hAnsi="Times New Roman"/>
                        <w:sz w:val="21"/>
                        <w:szCs w:val="21"/>
                        <w:highlight w:val="none"/>
                      </w:rPr>
                      <m:t>PE</m:t>
                    </m:r>
                    <m:ctrlPr>
                      <w:rPr>
                        <w:rFonts w:ascii="Cambria Math" w:hAnsi="Cambria Math"/>
                        <w:bCs w:val="0"/>
                        <w:i/>
                        <w:iCs/>
                        <w:sz w:val="21"/>
                        <w:szCs w:val="21"/>
                        <w:highlight w:val="none"/>
                      </w:rPr>
                    </m:ctrlPr>
                  </m:e>
                  <m:sub>
                    <m:r>
                      <m:rPr/>
                      <w:rPr>
                        <w:rFonts w:ascii="Times New Roman" w:hAnsi="Times New Roman"/>
                        <w:sz w:val="21"/>
                        <w:szCs w:val="21"/>
                        <w:highlight w:val="none"/>
                      </w:rPr>
                      <m:t>wy,y</m:t>
                    </m:r>
                    <m:ctrlPr>
                      <w:rPr>
                        <w:rFonts w:ascii="Cambria Math" w:hAnsi="Cambria Math"/>
                        <w:bCs w:val="0"/>
                        <w:i/>
                        <w:iCs/>
                        <w:sz w:val="21"/>
                        <w:szCs w:val="21"/>
                        <w:highlight w:val="none"/>
                      </w:rPr>
                    </m:ctrlPr>
                  </m:sub>
                </m:sSub>
              </m:oMath>
            </m:oMathPara>
          </w:p>
        </w:tc>
        <w:tc>
          <w:tcPr>
            <w:tcW w:w="462" w:type="pct"/>
            <w:vAlign w:val="center"/>
          </w:tcPr>
          <w:p w14:paraId="68179B24">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14</w:t>
            </w:r>
            <w:r>
              <w:rPr>
                <w:rFonts w:hint="eastAsia" w:cs="Times New Roman"/>
                <w:bCs w:val="0"/>
                <w:iCs/>
                <w:kern w:val="0"/>
                <w:sz w:val="20"/>
                <w:szCs w:val="28"/>
                <w:highlight w:val="none"/>
                <w:lang w:eastAsia="zh-CN"/>
              </w:rPr>
              <w:t>）</w:t>
            </w:r>
          </w:p>
        </w:tc>
      </w:tr>
    </w:tbl>
    <w:p w14:paraId="6F4CA890">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27" w:type="pct"/>
        <w:tblInd w:w="462" w:type="dxa"/>
        <w:tblLayout w:type="autofit"/>
        <w:tblCellMar>
          <w:top w:w="0" w:type="dxa"/>
          <w:left w:w="108" w:type="dxa"/>
          <w:bottom w:w="0" w:type="dxa"/>
          <w:right w:w="108" w:type="dxa"/>
        </w:tblCellMar>
      </w:tblPr>
      <w:tblGrid>
        <w:gridCol w:w="788"/>
        <w:gridCol w:w="650"/>
        <w:gridCol w:w="6619"/>
      </w:tblGrid>
      <w:tr w14:paraId="4F931DFD">
        <w:tblPrEx>
          <w:tblCellMar>
            <w:top w:w="0" w:type="dxa"/>
            <w:left w:w="108" w:type="dxa"/>
            <w:bottom w:w="0" w:type="dxa"/>
            <w:right w:w="108" w:type="dxa"/>
          </w:tblCellMar>
        </w:tblPrEx>
        <w:trPr>
          <w:trHeight w:val="397" w:hRule="atLeast"/>
        </w:trPr>
        <w:tc>
          <w:tcPr>
            <w:tcW w:w="489" w:type="pct"/>
            <w:vAlign w:val="center"/>
          </w:tcPr>
          <w:p w14:paraId="23CAE5D5">
            <w:pPr>
              <w:pStyle w:val="25"/>
              <w:jc w:val="both"/>
              <w:outlineLvl w:val="2"/>
              <w:rPr>
                <w:rFonts w:ascii="Times New Roman" w:hAnsi="Times New Roman" w:cs="Times New Roman"/>
                <w:bCs w:val="0"/>
                <w:i/>
                <w:iCs/>
                <w:highlight w:val="none"/>
              </w:rPr>
            </w:pPr>
            <w:r>
              <w:rPr>
                <w:rFonts w:ascii="Times New Roman" w:hAnsi="Times New Roman" w:cs="Times New Roman"/>
                <w:bCs w:val="0"/>
                <w:i/>
                <w:iCs/>
                <w:highlight w:val="none"/>
              </w:rPr>
              <w:t>ER</w:t>
            </w:r>
            <w:r>
              <w:rPr>
                <w:rFonts w:ascii="Times New Roman" w:hAnsi="Times New Roman" w:cs="Times New Roman"/>
                <w:bCs w:val="0"/>
                <w:i/>
                <w:iCs/>
                <w:highlight w:val="none"/>
                <w:vertAlign w:val="subscript"/>
              </w:rPr>
              <w:t>wy,y</w:t>
            </w:r>
          </w:p>
        </w:tc>
        <w:tc>
          <w:tcPr>
            <w:tcW w:w="403" w:type="pct"/>
            <w:vAlign w:val="center"/>
          </w:tcPr>
          <w:p w14:paraId="6A5D14B8">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06" w:type="pct"/>
            <w:vAlign w:val="center"/>
          </w:tcPr>
          <w:p w14:paraId="274C500C">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期网约车合乘出行减排量，单位为千克二氧化碳（</w:t>
            </w:r>
            <w:r>
              <w:rPr>
                <w:rFonts w:hint="eastAsia" w:ascii="Times New Roman" w:hAnsi="Times New Roman"/>
                <w:bCs w:val="0"/>
                <w:iCs/>
                <w:highlight w:val="none"/>
                <w:lang w:val="en-GB"/>
              </w:rPr>
              <w:t>kg</w:t>
            </w:r>
            <w:r>
              <w:rPr>
                <w:rFonts w:ascii="Times New Roman" w:hAnsi="Times New Roman"/>
                <w:bCs w:val="0"/>
                <w:iCs/>
                <w:highlight w:val="none"/>
                <w:lang w:val="en-GB"/>
              </w:rPr>
              <w:t>CO</w:t>
            </w:r>
            <w:r>
              <w:rPr>
                <w:rFonts w:ascii="Times New Roman" w:hAnsi="Times New Roman"/>
                <w:bCs w:val="0"/>
                <w:iCs/>
                <w:highlight w:val="none"/>
                <w:vertAlign w:val="subscript"/>
                <w:lang w:val="en-GB"/>
              </w:rPr>
              <w:t>2</w:t>
            </w:r>
            <w:r>
              <w:rPr>
                <w:rFonts w:ascii="Times New Roman" w:hAnsi="Times New Roman"/>
                <w:bCs w:val="0"/>
                <w:iCs/>
                <w:highlight w:val="none"/>
              </w:rPr>
              <w:t>）</w:t>
            </w:r>
            <w:r>
              <w:rPr>
                <w:rFonts w:hint="eastAsia" w:ascii="Times New Roman" w:hAnsi="Times New Roman"/>
                <w:bCs w:val="0"/>
                <w:iCs/>
                <w:highlight w:val="none"/>
              </w:rPr>
              <w:t>；</w:t>
            </w:r>
          </w:p>
        </w:tc>
      </w:tr>
      <w:tr w14:paraId="0360E707">
        <w:tblPrEx>
          <w:tblCellMar>
            <w:top w:w="0" w:type="dxa"/>
            <w:left w:w="108" w:type="dxa"/>
            <w:bottom w:w="0" w:type="dxa"/>
            <w:right w:w="108" w:type="dxa"/>
          </w:tblCellMar>
        </w:tblPrEx>
        <w:trPr>
          <w:trHeight w:val="397" w:hRule="atLeast"/>
        </w:trPr>
        <w:tc>
          <w:tcPr>
            <w:tcW w:w="489" w:type="pct"/>
            <w:vAlign w:val="top"/>
          </w:tcPr>
          <w:p w14:paraId="5FF0AD7D">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BE</w:t>
            </w:r>
            <w:r>
              <w:rPr>
                <w:rFonts w:ascii="Times New Roman" w:hAnsi="Times New Roman" w:cs="Times New Roman"/>
                <w:bCs w:val="0"/>
                <w:i/>
                <w:iCs/>
                <w:highlight w:val="none"/>
                <w:vertAlign w:val="subscript"/>
              </w:rPr>
              <w:t>wy,y</w:t>
            </w:r>
          </w:p>
        </w:tc>
        <w:tc>
          <w:tcPr>
            <w:tcW w:w="403" w:type="pct"/>
            <w:vAlign w:val="top"/>
          </w:tcPr>
          <w:p w14:paraId="54253C2D">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06" w:type="pct"/>
            <w:vAlign w:val="center"/>
          </w:tcPr>
          <w:p w14:paraId="7FC26D7D">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期网约车合乘出行基准情景的碳排放量，单位为千克二氧化碳（</w:t>
            </w:r>
            <w:r>
              <w:rPr>
                <w:rFonts w:hint="eastAsia" w:ascii="Times New Roman" w:hAnsi="Times New Roman"/>
                <w:bCs w:val="0"/>
                <w:iCs/>
                <w:highlight w:val="none"/>
                <w:lang w:val="en-GB"/>
              </w:rPr>
              <w:t>kg</w:t>
            </w:r>
            <w:r>
              <w:rPr>
                <w:rFonts w:ascii="Times New Roman" w:hAnsi="Times New Roman"/>
                <w:bCs w:val="0"/>
                <w:iCs/>
                <w:highlight w:val="none"/>
                <w:lang w:val="en-GB"/>
              </w:rPr>
              <w:t>CO</w:t>
            </w:r>
            <w:r>
              <w:rPr>
                <w:rFonts w:ascii="Times New Roman" w:hAnsi="Times New Roman"/>
                <w:bCs w:val="0"/>
                <w:iCs/>
                <w:highlight w:val="none"/>
                <w:vertAlign w:val="subscript"/>
                <w:lang w:val="en-GB"/>
              </w:rPr>
              <w:t>2</w:t>
            </w:r>
            <w:r>
              <w:rPr>
                <w:rFonts w:ascii="Times New Roman" w:hAnsi="Times New Roman"/>
                <w:bCs w:val="0"/>
                <w:iCs/>
                <w:highlight w:val="none"/>
              </w:rPr>
              <w:t>）</w:t>
            </w:r>
            <w:r>
              <w:rPr>
                <w:rFonts w:hint="eastAsia" w:ascii="Times New Roman" w:hAnsi="Times New Roman"/>
                <w:bCs w:val="0"/>
                <w:iCs/>
                <w:highlight w:val="none"/>
              </w:rPr>
              <w:t>；</w:t>
            </w:r>
          </w:p>
        </w:tc>
      </w:tr>
      <w:tr w14:paraId="58A28693">
        <w:tblPrEx>
          <w:tblCellMar>
            <w:top w:w="0" w:type="dxa"/>
            <w:left w:w="108" w:type="dxa"/>
            <w:bottom w:w="0" w:type="dxa"/>
            <w:right w:w="108" w:type="dxa"/>
          </w:tblCellMar>
        </w:tblPrEx>
        <w:trPr>
          <w:trHeight w:val="397" w:hRule="atLeast"/>
        </w:trPr>
        <w:tc>
          <w:tcPr>
            <w:tcW w:w="489" w:type="pct"/>
            <w:vAlign w:val="top"/>
          </w:tcPr>
          <w:p w14:paraId="5BAA7C96">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PE</w:t>
            </w:r>
            <w:r>
              <w:rPr>
                <w:rFonts w:ascii="Times New Roman" w:hAnsi="Times New Roman" w:cs="Times New Roman"/>
                <w:bCs w:val="0"/>
                <w:i/>
                <w:iCs/>
                <w:highlight w:val="none"/>
                <w:vertAlign w:val="subscript"/>
              </w:rPr>
              <w:t>wy,y</w:t>
            </w:r>
          </w:p>
        </w:tc>
        <w:tc>
          <w:tcPr>
            <w:tcW w:w="403" w:type="pct"/>
            <w:vAlign w:val="top"/>
          </w:tcPr>
          <w:p w14:paraId="18A7F507">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06" w:type="pct"/>
            <w:vAlign w:val="center"/>
          </w:tcPr>
          <w:p w14:paraId="13B72C8B">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期网约车合乘出行碳普惠行为碳排放量，单位为千克二氧化碳（</w:t>
            </w:r>
            <w:r>
              <w:rPr>
                <w:rFonts w:hint="eastAsia" w:ascii="Times New Roman" w:hAnsi="Times New Roman"/>
                <w:bCs w:val="0"/>
                <w:iCs/>
                <w:highlight w:val="none"/>
                <w:lang w:val="en-GB"/>
              </w:rPr>
              <w:t>kg</w:t>
            </w:r>
            <w:r>
              <w:rPr>
                <w:rFonts w:ascii="Times New Roman" w:hAnsi="Times New Roman"/>
                <w:bCs w:val="0"/>
                <w:iCs/>
                <w:highlight w:val="none"/>
                <w:lang w:val="en-GB"/>
              </w:rPr>
              <w:t>CO</w:t>
            </w:r>
            <w:r>
              <w:rPr>
                <w:rFonts w:ascii="Times New Roman" w:hAnsi="Times New Roman"/>
                <w:bCs w:val="0"/>
                <w:iCs/>
                <w:highlight w:val="none"/>
                <w:vertAlign w:val="subscript"/>
                <w:lang w:val="en-GB"/>
              </w:rPr>
              <w:t>2</w:t>
            </w:r>
            <w:r>
              <w:rPr>
                <w:rFonts w:ascii="Times New Roman" w:hAnsi="Times New Roman"/>
                <w:bCs w:val="0"/>
                <w:iCs/>
                <w:highlight w:val="none"/>
              </w:rPr>
              <w:t>）</w:t>
            </w:r>
            <w:r>
              <w:rPr>
                <w:rFonts w:hint="eastAsia" w:ascii="Times New Roman" w:hAnsi="Times New Roman"/>
                <w:bCs w:val="0"/>
                <w:iCs/>
                <w:highlight w:val="none"/>
              </w:rPr>
              <w:t>。</w:t>
            </w:r>
          </w:p>
        </w:tc>
      </w:tr>
    </w:tbl>
    <w:p w14:paraId="538FE6CA">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C</w:t>
      </w:r>
      <w:r>
        <w:rPr>
          <w:rFonts w:hint="eastAsia" w:ascii="Times New Roman" w:hAnsi="Times New Roman" w:cs="Times New Roman"/>
          <w:bCs w:val="0"/>
          <w:iCs/>
          <w:highlight w:val="none"/>
          <w:lang w:val="en-US" w:eastAsia="zh-CN"/>
        </w:rPr>
        <w:t>.</w:t>
      </w:r>
      <w:r>
        <w:rPr>
          <w:rFonts w:hint="eastAsia" w:cs="Times New Roman"/>
          <w:bCs w:val="0"/>
          <w:iCs/>
          <w:highlight w:val="none"/>
          <w:lang w:val="en-US" w:eastAsia="zh-CN"/>
        </w:rPr>
        <w:t>4</w:t>
      </w:r>
      <w:r>
        <w:rPr>
          <w:rFonts w:hint="eastAsia" w:ascii="Times New Roman" w:hAnsi="Times New Roman" w:cs="Times New Roman"/>
          <w:bCs w:val="0"/>
          <w:iCs/>
          <w:highlight w:val="none"/>
          <w:lang w:val="en-US" w:eastAsia="zh-CN"/>
        </w:rPr>
        <w:t>.2 私人小客车合乘减排量核算</w:t>
      </w:r>
    </w:p>
    <w:p w14:paraId="2841B0A5">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私人小客车合乘出行的减排量按照公式（</w:t>
      </w:r>
      <w:r>
        <w:rPr>
          <w:rFonts w:hint="eastAsia"/>
          <w:bCs w:val="0"/>
          <w:iCs/>
          <w:highlight w:val="none"/>
          <w:lang w:val="en-US" w:eastAsia="zh-CN"/>
        </w:rPr>
        <w:t>15</w:t>
      </w:r>
      <w:r>
        <w:rPr>
          <w:rFonts w:hint="eastAsia" w:ascii="Times New Roman" w:hAnsi="Times New Roman"/>
          <w:bCs w:val="0"/>
          <w:iCs/>
          <w:highlight w:val="none"/>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14:paraId="6FAD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14:paraId="35C7B984">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bCs w:val="0"/>
                        <w:iCs/>
                        <w:sz w:val="21"/>
                        <w:szCs w:val="21"/>
                        <w:highlight w:val="none"/>
                      </w:rPr>
                    </m:ctrlPr>
                  </m:sSubPr>
                  <m:e>
                    <m:r>
                      <m:rPr/>
                      <w:rPr>
                        <w:rFonts w:ascii="Times New Roman" w:hAnsi="Times New Roman"/>
                        <w:sz w:val="21"/>
                        <w:szCs w:val="21"/>
                        <w:highlight w:val="none"/>
                      </w:rPr>
                      <m:t>E</m:t>
                    </m:r>
                    <m:r>
                      <m:rPr/>
                      <w:rPr>
                        <w:rFonts w:hint="eastAsia" w:ascii="Times New Roman" w:hAnsi="Times New Roman"/>
                        <w:sz w:val="21"/>
                        <w:szCs w:val="21"/>
                        <w:highlight w:val="none"/>
                      </w:rPr>
                      <m:t>R</m:t>
                    </m:r>
                    <m:ctrlPr>
                      <w:rPr>
                        <w:rFonts w:ascii="Cambria Math" w:hAnsi="Cambria Math"/>
                        <w:bCs w:val="0"/>
                        <w:iCs/>
                        <w:sz w:val="21"/>
                        <w:szCs w:val="21"/>
                        <w:highlight w:val="none"/>
                      </w:rPr>
                    </m:ctrlPr>
                  </m:e>
                  <m:sub>
                    <m:r>
                      <m:rPr/>
                      <w:rPr>
                        <w:rFonts w:hint="eastAsia" w:ascii="Times New Roman" w:hAnsi="Times New Roman"/>
                        <w:sz w:val="21"/>
                        <w:szCs w:val="21"/>
                        <w:highlight w:val="none"/>
                      </w:rPr>
                      <m:t>sr</m:t>
                    </m:r>
                    <m:r>
                      <m:rPr/>
                      <w:rPr>
                        <w:rFonts w:ascii="Times New Roman" w:hAnsi="Times New Roman"/>
                        <w:sz w:val="21"/>
                        <w:szCs w:val="21"/>
                        <w:highlight w:val="none"/>
                      </w:rPr>
                      <m:t>,y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BE</m:t>
                    </m:r>
                    <m:ctrlPr>
                      <w:rPr>
                        <w:rFonts w:ascii="Cambria Math" w:hAnsi="Cambria Math"/>
                        <w:bCs w:val="0"/>
                        <w:iCs/>
                        <w:sz w:val="21"/>
                        <w:szCs w:val="21"/>
                        <w:highlight w:val="none"/>
                      </w:rPr>
                    </m:ctrlPr>
                  </m:e>
                  <m:sub>
                    <m:r>
                      <m:rPr/>
                      <w:rPr>
                        <w:rFonts w:ascii="Times New Roman" w:hAnsi="Times New Roman"/>
                        <w:sz w:val="21"/>
                        <w:szCs w:val="21"/>
                        <w:highlight w:val="none"/>
                      </w:rPr>
                      <m:t>sr,y</m:t>
                    </m:r>
                    <m:ctrlPr>
                      <w:rPr>
                        <w:rFonts w:ascii="Cambria Math" w:hAnsi="Cambria Math"/>
                        <w:bCs w:val="0"/>
                        <w:iCs/>
                        <w:sz w:val="21"/>
                        <w:szCs w:val="21"/>
                        <w:highlight w:val="none"/>
                      </w:rPr>
                    </m:ctrlPr>
                  </m:sub>
                </m:sSub>
                <m:r>
                  <m:rPr/>
                  <w:rPr>
                    <w:rFonts w:ascii="Times New Roman" w:hAnsi="Times New Roman"/>
                    <w:sz w:val="21"/>
                    <w:szCs w:val="21"/>
                    <w:highlight w:val="none"/>
                  </w:rPr>
                  <m:t>−</m:t>
                </m:r>
                <m:sSub>
                  <m:sSubPr>
                    <m:ctrlPr>
                      <w:rPr>
                        <w:rFonts w:ascii="Cambria Math" w:hAnsi="Cambria Math"/>
                        <w:bCs w:val="0"/>
                        <w:i/>
                        <w:iCs/>
                        <w:sz w:val="21"/>
                        <w:szCs w:val="21"/>
                        <w:highlight w:val="none"/>
                      </w:rPr>
                    </m:ctrlPr>
                  </m:sSubPr>
                  <m:e>
                    <m:r>
                      <m:rPr/>
                      <w:rPr>
                        <w:rFonts w:ascii="Times New Roman" w:hAnsi="Times New Roman"/>
                        <w:sz w:val="21"/>
                        <w:szCs w:val="21"/>
                        <w:highlight w:val="none"/>
                      </w:rPr>
                      <m:t>PE</m:t>
                    </m:r>
                    <m:ctrlPr>
                      <w:rPr>
                        <w:rFonts w:ascii="Cambria Math" w:hAnsi="Cambria Math"/>
                        <w:bCs w:val="0"/>
                        <w:i/>
                        <w:iCs/>
                        <w:sz w:val="21"/>
                        <w:szCs w:val="21"/>
                        <w:highlight w:val="none"/>
                      </w:rPr>
                    </m:ctrlPr>
                  </m:e>
                  <m:sub>
                    <m:r>
                      <m:rPr/>
                      <w:rPr>
                        <w:rFonts w:ascii="Times New Roman" w:hAnsi="Times New Roman"/>
                        <w:sz w:val="21"/>
                        <w:szCs w:val="21"/>
                        <w:highlight w:val="none"/>
                      </w:rPr>
                      <m:t>sr,y</m:t>
                    </m:r>
                    <m:ctrlPr>
                      <w:rPr>
                        <w:rFonts w:ascii="Cambria Math" w:hAnsi="Cambria Math"/>
                        <w:bCs w:val="0"/>
                        <w:i/>
                        <w:iCs/>
                        <w:sz w:val="21"/>
                        <w:szCs w:val="21"/>
                        <w:highlight w:val="none"/>
                      </w:rPr>
                    </m:ctrlPr>
                  </m:sub>
                </m:sSub>
              </m:oMath>
            </m:oMathPara>
          </w:p>
        </w:tc>
        <w:tc>
          <w:tcPr>
            <w:tcW w:w="462" w:type="pct"/>
            <w:vAlign w:val="center"/>
          </w:tcPr>
          <w:p w14:paraId="32B2B8A0">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15</w:t>
            </w:r>
            <w:r>
              <w:rPr>
                <w:rFonts w:hint="eastAsia" w:cs="Times New Roman"/>
                <w:bCs w:val="0"/>
                <w:iCs/>
                <w:kern w:val="0"/>
                <w:sz w:val="20"/>
                <w:szCs w:val="28"/>
                <w:highlight w:val="none"/>
                <w:lang w:eastAsia="zh-CN"/>
              </w:rPr>
              <w:t>）</w:t>
            </w:r>
          </w:p>
        </w:tc>
      </w:tr>
    </w:tbl>
    <w:p w14:paraId="3D247499">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41" w:type="pct"/>
        <w:tblInd w:w="437" w:type="dxa"/>
        <w:tblLayout w:type="autofit"/>
        <w:tblCellMar>
          <w:top w:w="0" w:type="dxa"/>
          <w:left w:w="108" w:type="dxa"/>
          <w:bottom w:w="0" w:type="dxa"/>
          <w:right w:w="108" w:type="dxa"/>
        </w:tblCellMar>
      </w:tblPr>
      <w:tblGrid>
        <w:gridCol w:w="731"/>
        <w:gridCol w:w="637"/>
        <w:gridCol w:w="6713"/>
      </w:tblGrid>
      <w:tr w14:paraId="59285209">
        <w:tblPrEx>
          <w:tblCellMar>
            <w:top w:w="0" w:type="dxa"/>
            <w:left w:w="108" w:type="dxa"/>
            <w:bottom w:w="0" w:type="dxa"/>
            <w:right w:w="108" w:type="dxa"/>
          </w:tblCellMar>
        </w:tblPrEx>
        <w:trPr>
          <w:trHeight w:val="397" w:hRule="atLeast"/>
        </w:trPr>
        <w:tc>
          <w:tcPr>
            <w:tcW w:w="452" w:type="pct"/>
            <w:vAlign w:val="center"/>
          </w:tcPr>
          <w:p w14:paraId="3340105F">
            <w:pPr>
              <w:pStyle w:val="25"/>
              <w:jc w:val="center"/>
              <w:outlineLvl w:val="2"/>
              <w:rPr>
                <w:rFonts w:ascii="Times New Roman" w:hAnsi="Times New Roman" w:cs="Times New Roman"/>
                <w:bCs w:val="0"/>
                <w:i/>
                <w:iCs/>
                <w:highlight w:val="none"/>
              </w:rPr>
            </w:pPr>
            <w:r>
              <w:rPr>
                <w:rFonts w:ascii="Times New Roman" w:hAnsi="Times New Roman" w:cs="Times New Roman"/>
                <w:bCs w:val="0"/>
                <w:i/>
                <w:iCs/>
                <w:highlight w:val="none"/>
              </w:rPr>
              <w:t>ER</w:t>
            </w:r>
            <w:r>
              <w:rPr>
                <w:rFonts w:ascii="Times New Roman" w:hAnsi="Times New Roman" w:cs="Times New Roman"/>
                <w:bCs w:val="0"/>
                <w:i/>
                <w:iCs/>
                <w:highlight w:val="none"/>
                <w:vertAlign w:val="subscript"/>
              </w:rPr>
              <w:t>sr,y</w:t>
            </w:r>
          </w:p>
        </w:tc>
        <w:tc>
          <w:tcPr>
            <w:tcW w:w="394" w:type="pct"/>
            <w:vAlign w:val="center"/>
          </w:tcPr>
          <w:p w14:paraId="42B5E8DE">
            <w:pPr>
              <w:pStyle w:val="25"/>
              <w:tabs>
                <w:tab w:val="center" w:pos="320"/>
              </w:tabs>
              <w:jc w:val="center"/>
              <w:outlineLvl w:val="2"/>
              <w:rPr>
                <w:rFonts w:ascii="Times New Roman" w:hAnsi="Times New Roman" w:cs="Times New Roman"/>
                <w:bCs w:val="0"/>
                <w:iCs/>
                <w:highlight w:val="none"/>
              </w:rPr>
            </w:pPr>
            <w:r>
              <w:rPr>
                <w:rFonts w:ascii="Times New Roman" w:hAnsi="Times New Roman" w:cs="Times New Roman"/>
                <w:bCs w:val="0"/>
                <w:iCs/>
                <w:highlight w:val="none"/>
                <w:lang w:eastAsia="zh-Hans"/>
              </w:rPr>
              <w:t>——</w:t>
            </w:r>
          </w:p>
        </w:tc>
        <w:tc>
          <w:tcPr>
            <w:tcW w:w="4152" w:type="pct"/>
            <w:vAlign w:val="center"/>
          </w:tcPr>
          <w:p w14:paraId="4E905D54">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第y期私人小客车合乘出行的减排量，单位为千克二氧化碳（kg</w:t>
            </w:r>
            <w:r>
              <w:rPr>
                <w:rFonts w:ascii="Times New Roman" w:hAnsi="Times New Roman"/>
                <w:bCs w:val="0"/>
                <w:iCs/>
                <w:highlight w:val="none"/>
              </w:rPr>
              <w:t>CO</w:t>
            </w:r>
            <w:r>
              <w:rPr>
                <w:rFonts w:ascii="Times New Roman" w:hAnsi="Times New Roman"/>
                <w:bCs w:val="0"/>
                <w:iCs/>
                <w:highlight w:val="none"/>
                <w:vertAlign w:val="subscript"/>
              </w:rPr>
              <w:t>2</w:t>
            </w:r>
            <w:r>
              <w:rPr>
                <w:rFonts w:ascii="Times New Roman" w:hAnsi="Times New Roman"/>
                <w:bCs w:val="0"/>
                <w:iCs/>
                <w:highlight w:val="none"/>
              </w:rPr>
              <w:t>）</w:t>
            </w:r>
            <w:r>
              <w:rPr>
                <w:rFonts w:hint="eastAsia" w:ascii="Times New Roman" w:hAnsi="Times New Roman"/>
                <w:bCs w:val="0"/>
                <w:iCs/>
                <w:highlight w:val="none"/>
              </w:rPr>
              <w:t>；</w:t>
            </w:r>
          </w:p>
        </w:tc>
      </w:tr>
      <w:tr w14:paraId="0A8A1C57">
        <w:tblPrEx>
          <w:tblCellMar>
            <w:top w:w="0" w:type="dxa"/>
            <w:left w:w="108" w:type="dxa"/>
            <w:bottom w:w="0" w:type="dxa"/>
            <w:right w:w="108" w:type="dxa"/>
          </w:tblCellMar>
        </w:tblPrEx>
        <w:trPr>
          <w:trHeight w:val="397" w:hRule="atLeast"/>
        </w:trPr>
        <w:tc>
          <w:tcPr>
            <w:tcW w:w="452" w:type="pct"/>
            <w:vAlign w:val="top"/>
          </w:tcPr>
          <w:p w14:paraId="538B1AD6">
            <w:pPr>
              <w:pStyle w:val="25"/>
              <w:jc w:val="center"/>
              <w:outlineLvl w:val="2"/>
              <w:rPr>
                <w:rFonts w:ascii="Times New Roman" w:hAnsi="Times New Roman" w:cs="Times New Roman"/>
                <w:bCs w:val="0"/>
                <w:i/>
                <w:iCs/>
                <w:highlight w:val="none"/>
              </w:rPr>
            </w:pPr>
            <w:r>
              <w:rPr>
                <w:rFonts w:ascii="Times New Roman" w:hAnsi="Times New Roman" w:cs="Times New Roman"/>
                <w:bCs w:val="0"/>
                <w:i/>
                <w:iCs/>
                <w:highlight w:val="none"/>
              </w:rPr>
              <w:t>BE</w:t>
            </w:r>
            <w:r>
              <w:rPr>
                <w:rFonts w:ascii="Times New Roman" w:hAnsi="Times New Roman" w:cs="Times New Roman"/>
                <w:bCs w:val="0"/>
                <w:i/>
                <w:iCs/>
                <w:highlight w:val="none"/>
                <w:vertAlign w:val="subscript"/>
              </w:rPr>
              <w:t>sr,y</w:t>
            </w:r>
          </w:p>
        </w:tc>
        <w:tc>
          <w:tcPr>
            <w:tcW w:w="394" w:type="pct"/>
            <w:vAlign w:val="top"/>
          </w:tcPr>
          <w:p w14:paraId="504F0AF1">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52" w:type="pct"/>
            <w:vAlign w:val="center"/>
          </w:tcPr>
          <w:p w14:paraId="1A0879CD">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第y期私人小客车合乘出行的基准</w:t>
            </w:r>
            <w:r>
              <w:rPr>
                <w:rFonts w:hint="eastAsia"/>
                <w:bCs w:val="0"/>
                <w:iCs/>
                <w:highlight w:val="none"/>
                <w:lang w:val="en-US" w:eastAsia="zh-CN"/>
              </w:rPr>
              <w:t>线</w:t>
            </w:r>
            <w:r>
              <w:rPr>
                <w:rFonts w:hint="eastAsia" w:ascii="Times New Roman" w:hAnsi="Times New Roman"/>
                <w:bCs w:val="0"/>
                <w:iCs/>
                <w:highlight w:val="none"/>
              </w:rPr>
              <w:t>情景碳排放量，单位为千克二氧化碳（kg</w:t>
            </w:r>
            <w:r>
              <w:rPr>
                <w:rFonts w:ascii="Times New Roman" w:hAnsi="Times New Roman"/>
                <w:bCs w:val="0"/>
                <w:iCs/>
                <w:highlight w:val="none"/>
              </w:rPr>
              <w:t>CO</w:t>
            </w:r>
            <w:r>
              <w:rPr>
                <w:rFonts w:ascii="Times New Roman" w:hAnsi="Times New Roman"/>
                <w:bCs w:val="0"/>
                <w:iCs/>
                <w:highlight w:val="none"/>
                <w:vertAlign w:val="subscript"/>
              </w:rPr>
              <w:t>2</w:t>
            </w:r>
            <w:r>
              <w:rPr>
                <w:rFonts w:ascii="Times New Roman" w:hAnsi="Times New Roman"/>
                <w:bCs w:val="0"/>
                <w:iCs/>
                <w:highlight w:val="none"/>
              </w:rPr>
              <w:t>）</w:t>
            </w:r>
            <w:r>
              <w:rPr>
                <w:rFonts w:hint="eastAsia" w:ascii="Times New Roman" w:hAnsi="Times New Roman"/>
                <w:bCs w:val="0"/>
                <w:iCs/>
                <w:highlight w:val="none"/>
              </w:rPr>
              <w:t>；</w:t>
            </w:r>
          </w:p>
        </w:tc>
      </w:tr>
      <w:tr w14:paraId="7018B7D8">
        <w:tblPrEx>
          <w:tblCellMar>
            <w:top w:w="0" w:type="dxa"/>
            <w:left w:w="108" w:type="dxa"/>
            <w:bottom w:w="0" w:type="dxa"/>
            <w:right w:w="108" w:type="dxa"/>
          </w:tblCellMar>
        </w:tblPrEx>
        <w:trPr>
          <w:trHeight w:val="397" w:hRule="atLeast"/>
        </w:trPr>
        <w:tc>
          <w:tcPr>
            <w:tcW w:w="452" w:type="pct"/>
            <w:vAlign w:val="top"/>
          </w:tcPr>
          <w:p w14:paraId="166044B8">
            <w:pPr>
              <w:pStyle w:val="25"/>
              <w:jc w:val="center"/>
              <w:outlineLvl w:val="2"/>
              <w:rPr>
                <w:rFonts w:ascii="Times New Roman" w:hAnsi="Times New Roman" w:cs="Times New Roman"/>
                <w:bCs w:val="0"/>
                <w:i/>
                <w:iCs/>
                <w:highlight w:val="none"/>
              </w:rPr>
            </w:pPr>
            <w:r>
              <w:rPr>
                <w:rFonts w:ascii="Times New Roman" w:hAnsi="Times New Roman" w:cs="Times New Roman"/>
                <w:bCs w:val="0"/>
                <w:i/>
                <w:iCs/>
                <w:highlight w:val="none"/>
              </w:rPr>
              <w:t>PE</w:t>
            </w:r>
            <w:r>
              <w:rPr>
                <w:rFonts w:ascii="Times New Roman" w:hAnsi="Times New Roman" w:cs="Times New Roman"/>
                <w:bCs w:val="0"/>
                <w:i/>
                <w:iCs/>
                <w:highlight w:val="none"/>
                <w:vertAlign w:val="subscript"/>
              </w:rPr>
              <w:t>sr,y</w:t>
            </w:r>
          </w:p>
        </w:tc>
        <w:tc>
          <w:tcPr>
            <w:tcW w:w="394" w:type="pct"/>
            <w:vAlign w:val="top"/>
          </w:tcPr>
          <w:p w14:paraId="16CD1769">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52" w:type="pct"/>
            <w:vAlign w:val="center"/>
          </w:tcPr>
          <w:p w14:paraId="572298EA">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第y期私人小客车合乘出行的碳普惠</w:t>
            </w:r>
            <w:r>
              <w:rPr>
                <w:rFonts w:hint="eastAsia"/>
                <w:bCs w:val="0"/>
                <w:iCs/>
                <w:highlight w:val="none"/>
                <w:lang w:val="en-US" w:eastAsia="zh-CN"/>
              </w:rPr>
              <w:t>情景</w:t>
            </w:r>
            <w:r>
              <w:rPr>
                <w:rFonts w:hint="eastAsia" w:ascii="Times New Roman" w:hAnsi="Times New Roman"/>
                <w:bCs w:val="0"/>
                <w:iCs/>
                <w:highlight w:val="none"/>
              </w:rPr>
              <w:t>碳排放量，单位为千克二氧化碳（kg</w:t>
            </w:r>
            <w:r>
              <w:rPr>
                <w:rFonts w:ascii="Times New Roman" w:hAnsi="Times New Roman"/>
                <w:bCs w:val="0"/>
                <w:iCs/>
                <w:highlight w:val="none"/>
              </w:rPr>
              <w:t>CO</w:t>
            </w:r>
            <w:r>
              <w:rPr>
                <w:rFonts w:ascii="Times New Roman" w:hAnsi="Times New Roman"/>
                <w:bCs w:val="0"/>
                <w:iCs/>
                <w:highlight w:val="none"/>
                <w:vertAlign w:val="subscript"/>
              </w:rPr>
              <w:t>2</w:t>
            </w:r>
            <w:r>
              <w:rPr>
                <w:rFonts w:ascii="Times New Roman" w:hAnsi="Times New Roman"/>
                <w:bCs w:val="0"/>
                <w:iCs/>
                <w:highlight w:val="none"/>
              </w:rPr>
              <w:t>）</w:t>
            </w:r>
            <w:r>
              <w:rPr>
                <w:rFonts w:hint="eastAsia" w:ascii="Times New Roman" w:hAnsi="Times New Roman"/>
                <w:bCs w:val="0"/>
                <w:iCs/>
                <w:highlight w:val="none"/>
              </w:rPr>
              <w:t>。</w:t>
            </w:r>
          </w:p>
        </w:tc>
      </w:tr>
    </w:tbl>
    <w:p w14:paraId="0EC18182">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C.5 事前需确定的参数和数据</w:t>
      </w:r>
    </w:p>
    <w:p w14:paraId="51AEC484">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事前需确定的参数和数据的技术内容和确定方法见</w:t>
      </w:r>
      <w:r>
        <w:rPr>
          <w:rFonts w:hint="eastAsia"/>
          <w:bCs w:val="0"/>
          <w:iCs/>
          <w:highlight w:val="none"/>
          <w:lang w:val="en-US" w:eastAsia="zh-CN"/>
        </w:rPr>
        <w:t>附</w:t>
      </w:r>
      <w:r>
        <w:rPr>
          <w:rFonts w:hint="eastAsia" w:ascii="Times New Roman" w:hAnsi="Times New Roman"/>
          <w:bCs w:val="0"/>
          <w:iCs/>
          <w:highlight w:val="none"/>
        </w:rPr>
        <w:t>表</w:t>
      </w:r>
      <w:r>
        <w:rPr>
          <w:rFonts w:hint="eastAsia"/>
          <w:bCs w:val="0"/>
          <w:iCs/>
          <w:highlight w:val="none"/>
          <w:lang w:val="en-US" w:eastAsia="zh-CN"/>
        </w:rPr>
        <w:t>1</w:t>
      </w:r>
      <w:r>
        <w:rPr>
          <w:rFonts w:hint="eastAsia" w:ascii="Times New Roman" w:hAnsi="Times New Roman"/>
          <w:bCs w:val="0"/>
          <w:iCs/>
          <w:highlight w:val="none"/>
        </w:rPr>
        <w:t>-</w:t>
      </w:r>
      <w:r>
        <w:rPr>
          <w:rFonts w:hint="eastAsia"/>
          <w:bCs w:val="0"/>
          <w:iCs/>
          <w:highlight w:val="none"/>
          <w:lang w:val="en-US" w:eastAsia="zh-CN"/>
        </w:rPr>
        <w:t>附</w:t>
      </w:r>
      <w:r>
        <w:rPr>
          <w:rFonts w:hint="eastAsia" w:ascii="Times New Roman" w:hAnsi="Times New Roman"/>
          <w:bCs w:val="0"/>
          <w:iCs/>
          <w:highlight w:val="none"/>
        </w:rPr>
        <w:t>表1</w:t>
      </w:r>
      <w:r>
        <w:rPr>
          <w:rFonts w:hint="eastAsia"/>
          <w:bCs w:val="0"/>
          <w:iCs/>
          <w:highlight w:val="none"/>
          <w:lang w:val="en-US" w:eastAsia="zh-CN"/>
        </w:rPr>
        <w:t>5</w:t>
      </w:r>
      <w:r>
        <w:rPr>
          <w:rFonts w:hint="eastAsia" w:ascii="Times New Roman" w:hAnsi="Times New Roman"/>
          <w:bCs w:val="0"/>
          <w:iCs/>
          <w:highlight w:val="none"/>
        </w:rPr>
        <w:t>。</w:t>
      </w:r>
    </w:p>
    <w:p w14:paraId="51031084">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outlineLvl w:val="2"/>
        <w:rPr>
          <w:rFonts w:hint="eastAsia" w:ascii="Times New Roman" w:hAnsi="Times New Roman" w:eastAsia="黑体" w:cs="Times New Roman"/>
          <w:bCs w:val="0"/>
          <w:iCs/>
          <w:snapToGrid w:val="0"/>
          <w:color w:val="000000" w:themeColor="text1"/>
          <w:kern w:val="0"/>
          <w:highlight w:val="none"/>
          <w:lang w:eastAsia="en-US"/>
          <w14:textFill>
            <w14:solidFill>
              <w14:schemeClr w14:val="tx1"/>
            </w14:solidFill>
          </w14:textFill>
        </w:rPr>
      </w:pPr>
      <w:r>
        <w:rPr>
          <w:rFonts w:hint="eastAsia" w:eastAsia="黑体" w:cs="Times New Roman"/>
          <w:bCs w:val="0"/>
          <w:iCs/>
          <w:snapToGrid w:val="0"/>
          <w:color w:val="000000" w:themeColor="text1"/>
          <w:kern w:val="0"/>
          <w:highlight w:val="none"/>
          <w:lang w:val="en-US" w:eastAsia="zh-CN"/>
          <w14:textFill>
            <w14:solidFill>
              <w14:schemeClr w14:val="tx1"/>
            </w14:solidFill>
          </w14:textFill>
        </w:rPr>
        <w:t>附</w:t>
      </w:r>
      <w:r>
        <w:rPr>
          <w:rFonts w:hint="eastAsia" w:eastAsia="黑体" w:cs="Times New Roman"/>
          <w:bCs w:val="0"/>
          <w:iCs/>
          <w:snapToGrid w:val="0"/>
          <w:color w:val="000000" w:themeColor="text1"/>
          <w:kern w:val="0"/>
          <w:highlight w:val="none"/>
          <w:lang w:eastAsia="zh-CN"/>
          <w14:textFill>
            <w14:solidFill>
              <w14:schemeClr w14:val="tx1"/>
            </w14:solidFill>
          </w14:textFill>
        </w:rPr>
        <w:t>表</w:t>
      </w:r>
      <w:r>
        <w:rPr>
          <w:rFonts w:hint="eastAsia" w:eastAsia="黑体" w:cs="Times New Roman"/>
          <w:bCs w:val="0"/>
          <w:iCs/>
          <w:snapToGrid w:val="0"/>
          <w:color w:val="000000" w:themeColor="text1"/>
          <w:kern w:val="0"/>
          <w:highlight w:val="none"/>
          <w:lang w:val="en-US" w:eastAsia="zh-CN"/>
          <w14:textFill>
            <w14:solidFill>
              <w14:schemeClr w14:val="tx1"/>
            </w14:solidFill>
          </w14:textFill>
        </w:rPr>
        <w:t>1</w:t>
      </w:r>
      <w:r>
        <w:rPr>
          <w:rFonts w:hint="eastAsia" w:ascii="Times New Roman" w:hAnsi="Times New Roman" w:eastAsia="黑体" w:cs="Times New Roman"/>
          <w:bCs w:val="0"/>
          <w:iCs/>
          <w:snapToGrid w:val="0"/>
          <w:color w:val="000000" w:themeColor="text1"/>
          <w:kern w:val="0"/>
          <w:highlight w:val="none"/>
          <w:lang w:eastAsia="en-US"/>
          <w14:textFill>
            <w14:solidFill>
              <w14:schemeClr w14:val="tx1"/>
            </w14:solidFill>
          </w14:textFill>
        </w:rPr>
        <w:t xml:space="preserve"> </w:t>
      </w:r>
      <w:r>
        <w:rPr>
          <w:rFonts w:hint="eastAsia" w:ascii="Times New Roman" w:hAnsi="Times New Roman" w:eastAsia="黑体" w:cs="Times New Roman"/>
          <w:bCs w:val="0"/>
          <w:i/>
          <w:iCs w:val="0"/>
          <w:snapToGrid w:val="0"/>
          <w:color w:val="000000" w:themeColor="text1"/>
          <w:kern w:val="0"/>
          <w:highlight w:val="none"/>
          <w:lang w:eastAsia="en-US"/>
          <w14:textFill>
            <w14:solidFill>
              <w14:schemeClr w14:val="tx1"/>
            </w14:solidFill>
          </w14:textFill>
        </w:rPr>
        <w:t>p</w:t>
      </w:r>
      <w:r>
        <w:rPr>
          <w:rFonts w:hint="eastAsia" w:ascii="Times New Roman" w:hAnsi="Times New Roman" w:eastAsia="黑体" w:cs="Times New Roman"/>
          <w:bCs w:val="0"/>
          <w:i/>
          <w:iCs w:val="0"/>
          <w:snapToGrid w:val="0"/>
          <w:color w:val="000000" w:themeColor="text1"/>
          <w:kern w:val="0"/>
          <w:highlight w:val="none"/>
          <w:vertAlign w:val="subscript"/>
          <w:lang w:eastAsia="en-US"/>
          <w14:textFill>
            <w14:solidFill>
              <w14:schemeClr w14:val="tx1"/>
            </w14:solidFill>
          </w14:textFill>
        </w:rPr>
        <w:t>wy,y</w:t>
      </w:r>
      <w:r>
        <w:rPr>
          <w:rFonts w:hint="eastAsia" w:ascii="Times New Roman" w:hAnsi="Times New Roman" w:eastAsia="黑体" w:cs="Times New Roman"/>
          <w:bCs w:val="0"/>
          <w:iCs/>
          <w:snapToGrid w:val="0"/>
          <w:color w:val="000000" w:themeColor="text1"/>
          <w:kern w:val="0"/>
          <w:highlight w:val="none"/>
          <w:lang w:eastAsia="en-US"/>
          <w14:textFill>
            <w14:solidFill>
              <w14:schemeClr w14:val="tx1"/>
            </w14:solidFill>
          </w14:textFill>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23"/>
      </w:tblGrid>
      <w:tr w14:paraId="14BF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14:paraId="2495D80F">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3C4DAE08">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p</w:t>
            </w:r>
            <w:r>
              <w:rPr>
                <w:rFonts w:ascii="Times New Roman" w:hAnsi="Times New Roman" w:cs="Times New Roman"/>
                <w:bCs w:val="0"/>
                <w:i/>
                <w:iCs/>
                <w:kern w:val="0"/>
                <w:sz w:val="18"/>
                <w:szCs w:val="18"/>
                <w:highlight w:val="none"/>
                <w:vertAlign w:val="subscript"/>
              </w:rPr>
              <w:t>wy,y</w:t>
            </w:r>
          </w:p>
        </w:tc>
      </w:tr>
      <w:tr w14:paraId="5BC8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14:paraId="1D6F90D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23" w:type="dxa"/>
            <w:vAlign w:val="center"/>
          </w:tcPr>
          <w:p w14:paraId="2AC9AE4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shd w:val="clear"/>
              </w:rPr>
              <w:t>公式（</w:t>
            </w:r>
            <w:r>
              <w:rPr>
                <w:rFonts w:hint="eastAsia" w:cs="Times New Roman"/>
                <w:bCs w:val="0"/>
                <w:iCs/>
                <w:kern w:val="0"/>
                <w:sz w:val="18"/>
                <w:szCs w:val="18"/>
                <w:highlight w:val="none"/>
                <w:shd w:val="clear"/>
                <w:lang w:val="en-US" w:eastAsia="zh-CN"/>
              </w:rPr>
              <w:t>6</w:t>
            </w:r>
            <w:r>
              <w:rPr>
                <w:rFonts w:hint="eastAsia" w:ascii="Times New Roman" w:hAnsi="Times New Roman" w:cs="Times New Roman"/>
                <w:bCs w:val="0"/>
                <w:iCs/>
                <w:kern w:val="0"/>
                <w:sz w:val="18"/>
                <w:szCs w:val="18"/>
                <w:highlight w:val="none"/>
                <w:shd w:val="clear"/>
              </w:rPr>
              <w:t>）</w:t>
            </w:r>
          </w:p>
        </w:tc>
      </w:tr>
      <w:tr w14:paraId="1FA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14:paraId="07DBF5A0">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23" w:type="dxa"/>
            <w:vAlign w:val="center"/>
          </w:tcPr>
          <w:p w14:paraId="3D8D3B20">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无量纲</w:t>
            </w:r>
          </w:p>
        </w:tc>
      </w:tr>
      <w:tr w14:paraId="73BA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14:paraId="07868EA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23" w:type="dxa"/>
            <w:vAlign w:val="center"/>
          </w:tcPr>
          <w:p w14:paraId="262E24F9">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第y期网约车合乘订单起讫点间最短行驶距离与实际行驶距离的平均比重</w:t>
            </w:r>
          </w:p>
        </w:tc>
      </w:tr>
      <w:tr w14:paraId="4DB9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14:paraId="3069F64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23" w:type="dxa"/>
            <w:vAlign w:val="center"/>
          </w:tcPr>
          <w:p w14:paraId="51B6BB89">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14:paraId="1E46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14:paraId="1637FC48">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23" w:type="dxa"/>
            <w:vAlign w:val="center"/>
          </w:tcPr>
          <w:p w14:paraId="3CF86FF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0.9528</w:t>
            </w:r>
          </w:p>
        </w:tc>
      </w:tr>
      <w:tr w14:paraId="5774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14:paraId="7FD5DE3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23" w:type="dxa"/>
            <w:vAlign w:val="center"/>
          </w:tcPr>
          <w:p w14:paraId="25168AD0">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用户选择单独乘坐网约车时的最短行驶里程</w:t>
            </w:r>
            <w:r>
              <w:rPr>
                <w:rFonts w:hint="eastAsia" w:cs="Times New Roman"/>
                <w:bCs w:val="0"/>
                <w:i/>
                <w:iCs w:val="0"/>
                <w:kern w:val="0"/>
                <w:sz w:val="18"/>
                <w:szCs w:val="18"/>
                <w:highlight w:val="none"/>
                <w:lang w:val="en-US" w:eastAsia="zh-CN"/>
              </w:rPr>
              <w:t>D</w:t>
            </w:r>
            <w:r>
              <w:rPr>
                <w:rFonts w:hint="eastAsia" w:cs="Times New Roman"/>
                <w:bCs w:val="0"/>
                <w:i/>
                <w:iCs w:val="0"/>
                <w:kern w:val="0"/>
                <w:sz w:val="18"/>
                <w:szCs w:val="18"/>
                <w:highlight w:val="none"/>
                <w:vertAlign w:val="subscript"/>
                <w:lang w:val="en-US" w:eastAsia="zh-CN"/>
              </w:rPr>
              <w:t>wy,y</w:t>
            </w:r>
          </w:p>
        </w:tc>
      </w:tr>
      <w:tr w14:paraId="3A64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14:paraId="40BC5BE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23" w:type="dxa"/>
            <w:vAlign w:val="center"/>
          </w:tcPr>
          <w:p w14:paraId="7FDCC8B1">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63957812">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ascii="Times New Roman" w:hAnsi="Times New Roman" w:cs="Times New Roman"/>
          <w:bCs w:val="0"/>
          <w:iCs/>
          <w:sz w:val="21"/>
          <w:szCs w:val="21"/>
          <w:highlight w:val="none"/>
        </w:rPr>
      </w:pPr>
      <w:bookmarkStart w:id="127" w:name="_Hlk154262224"/>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2</w:t>
      </w:r>
      <w:r>
        <w:rPr>
          <w:rFonts w:ascii="Times New Roman" w:hAnsi="Times New Roman" w:cs="Times New Roman"/>
          <w:bCs w:val="0"/>
          <w:iCs/>
          <w:sz w:val="21"/>
          <w:szCs w:val="21"/>
          <w:highlight w:val="none"/>
        </w:rPr>
        <w:t xml:space="preserve"> </w:t>
      </w:r>
      <w:r>
        <w:rPr>
          <w:rFonts w:ascii="Times New Roman" w:hAnsi="Times New Roman" w:cs="Times New Roman"/>
          <w:bCs w:val="0"/>
          <w:i/>
          <w:iCs w:val="0"/>
          <w:sz w:val="21"/>
          <w:szCs w:val="21"/>
          <w:highlight w:val="none"/>
        </w:rPr>
        <w:t>SFC</w:t>
      </w:r>
      <w:r>
        <w:rPr>
          <w:rFonts w:ascii="Times New Roman" w:hAnsi="Times New Roman" w:cs="Times New Roman"/>
          <w:bCs w:val="0"/>
          <w:i/>
          <w:iCs w:val="0"/>
          <w:sz w:val="21"/>
          <w:szCs w:val="21"/>
          <w:highlight w:val="none"/>
          <w:vertAlign w:val="subscript"/>
        </w:rPr>
        <w:t>i,wy,y</w:t>
      </w:r>
      <w:r>
        <w:rPr>
          <w:rFonts w:hint="eastAsia" w:ascii="Times New Roman" w:hAnsi="Times New Roman" w:cs="Times New Roman"/>
          <w:bCs w:val="0"/>
          <w:iCs/>
          <w:sz w:val="21"/>
          <w:szCs w:val="21"/>
          <w:highlight w:val="none"/>
        </w:rPr>
        <w:t>的技术内容和确定方法</w:t>
      </w:r>
    </w:p>
    <w:tbl>
      <w:tblPr>
        <w:tblStyle w:val="17"/>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7222"/>
      </w:tblGrid>
      <w:tr w14:paraId="66D7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250ACC75">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2" w:type="dxa"/>
            <w:vAlign w:val="center"/>
          </w:tcPr>
          <w:p w14:paraId="5177F270">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SFC</w:t>
            </w:r>
            <w:r>
              <w:rPr>
                <w:rFonts w:ascii="Times New Roman" w:hAnsi="Times New Roman" w:cs="Times New Roman"/>
                <w:bCs w:val="0"/>
                <w:i/>
                <w:iCs/>
                <w:kern w:val="0"/>
                <w:sz w:val="18"/>
                <w:szCs w:val="18"/>
                <w:highlight w:val="none"/>
                <w:vertAlign w:val="subscript"/>
              </w:rPr>
              <w:t>i,wy,y</w:t>
            </w:r>
          </w:p>
        </w:tc>
      </w:tr>
      <w:tr w14:paraId="2264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1902F912">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22" w:type="dxa"/>
            <w:vAlign w:val="center"/>
          </w:tcPr>
          <w:p w14:paraId="193B6A43">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7</w:t>
            </w:r>
            <w:r>
              <w:rPr>
                <w:rFonts w:hint="eastAsia" w:ascii="Times New Roman" w:hAnsi="Times New Roman" w:cs="Times New Roman"/>
                <w:bCs w:val="0"/>
                <w:iCs/>
                <w:kern w:val="0"/>
                <w:sz w:val="18"/>
                <w:szCs w:val="18"/>
                <w:highlight w:val="none"/>
              </w:rPr>
              <w:t>）</w:t>
            </w:r>
          </w:p>
        </w:tc>
      </w:tr>
      <w:tr w14:paraId="4351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5B9457C0">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22" w:type="dxa"/>
            <w:vAlign w:val="center"/>
          </w:tcPr>
          <w:p w14:paraId="1F450C68">
            <w:pPr>
              <w:pStyle w:val="25"/>
              <w:widowControl w:val="0"/>
              <w:jc w:val="both"/>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L/km</w:t>
            </w:r>
            <w:r>
              <w:rPr>
                <w:rFonts w:hint="eastAsia" w:cs="Times New Roman"/>
                <w:bCs w:val="0"/>
                <w:iCs/>
                <w:kern w:val="0"/>
                <w:sz w:val="18"/>
                <w:szCs w:val="18"/>
                <w:highlight w:val="none"/>
                <w:lang w:val="en-US" w:eastAsia="zh-CN"/>
              </w:rPr>
              <w:t>,m</w:t>
            </w:r>
            <w:r>
              <w:rPr>
                <w:rFonts w:hint="eastAsia" w:cs="Times New Roman"/>
                <w:bCs w:val="0"/>
                <w:iCs/>
                <w:kern w:val="0"/>
                <w:sz w:val="18"/>
                <w:szCs w:val="18"/>
                <w:highlight w:val="none"/>
                <w:vertAlign w:val="superscript"/>
                <w:lang w:val="en-US" w:eastAsia="zh-CN"/>
              </w:rPr>
              <w:t>3</w:t>
            </w:r>
            <w:r>
              <w:rPr>
                <w:rFonts w:hint="eastAsia" w:cs="Times New Roman"/>
                <w:bCs w:val="0"/>
                <w:iCs/>
                <w:kern w:val="0"/>
                <w:sz w:val="18"/>
                <w:szCs w:val="18"/>
                <w:highlight w:val="none"/>
                <w:lang w:val="en-US" w:eastAsia="zh-CN"/>
              </w:rPr>
              <w:t>/km</w:t>
            </w:r>
          </w:p>
        </w:tc>
      </w:tr>
      <w:tr w14:paraId="13B3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4DA34BEC">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22" w:type="dxa"/>
            <w:vAlign w:val="center"/>
          </w:tcPr>
          <w:p w14:paraId="434A4DDF">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第y期网约车合乘出行最近一个自然年第i种能源（动力类型）汽车的平均单位里程能耗</w:t>
            </w:r>
          </w:p>
        </w:tc>
      </w:tr>
      <w:tr w14:paraId="4964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623EB309">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22" w:type="dxa"/>
            <w:vAlign w:val="center"/>
          </w:tcPr>
          <w:p w14:paraId="4ABEE66B">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工业和信息化部</w:t>
            </w:r>
            <w:r>
              <w:rPr>
                <w:rFonts w:hint="eastAsia" w:ascii="Times New Roman" w:hAnsi="Times New Roman" w:cs="Times New Roman"/>
                <w:bCs w:val="0"/>
                <w:iCs/>
                <w:kern w:val="0"/>
                <w:sz w:val="18"/>
                <w:szCs w:val="18"/>
                <w:highlight w:val="none"/>
              </w:rPr>
              <w:t>汽车能源消耗量数据库，以出租车型取对应的传统能源M1类乘用车的能源消耗量平均值（综合工况）；</w:t>
            </w:r>
            <w:r>
              <w:rPr>
                <w:rFonts w:hint="eastAsia" w:cs="Times New Roman"/>
                <w:bCs w:val="0"/>
                <w:iCs/>
                <w:kern w:val="0"/>
                <w:sz w:val="18"/>
                <w:szCs w:val="18"/>
                <w:highlight w:val="none"/>
                <w:lang w:val="en-US" w:eastAsia="zh-CN"/>
              </w:rPr>
              <w:t>天然气平均单位里程能耗来自文献调研。</w:t>
            </w:r>
          </w:p>
        </w:tc>
      </w:tr>
      <w:tr w14:paraId="756A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361762A5">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22" w:type="dxa"/>
            <w:vAlign w:val="center"/>
          </w:tcPr>
          <w:p w14:paraId="41C41E31">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汽油0.0784；柴油0.0784；天然气0.0511</w:t>
            </w:r>
          </w:p>
        </w:tc>
      </w:tr>
      <w:tr w14:paraId="3A8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35C5E745">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22" w:type="dxa"/>
            <w:vAlign w:val="center"/>
          </w:tcPr>
          <w:p w14:paraId="531F58D7">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平均单位里程排放因子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005F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63E6EA73">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22" w:type="dxa"/>
            <w:vAlign w:val="center"/>
          </w:tcPr>
          <w:p w14:paraId="7C51968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bookmarkEnd w:id="127"/>
    </w:tbl>
    <w:p w14:paraId="33A59BED">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3</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R</w:t>
      </w:r>
      <w:r>
        <w:rPr>
          <w:rFonts w:hint="eastAsia" w:ascii="Times New Roman" w:hAnsi="Times New Roman" w:cs="Times New Roman"/>
          <w:bCs w:val="0"/>
          <w:i/>
          <w:iCs w:val="0"/>
          <w:sz w:val="21"/>
          <w:szCs w:val="21"/>
          <w:highlight w:val="none"/>
          <w:vertAlign w:val="subscript"/>
        </w:rPr>
        <w:t>i,wy,y</w:t>
      </w:r>
      <w:r>
        <w:rPr>
          <w:rFonts w:hint="eastAsia" w:ascii="Times New Roman" w:hAnsi="Times New Roman" w:cs="Times New Roman"/>
          <w:bCs w:val="0"/>
          <w:iCs/>
          <w:sz w:val="21"/>
          <w:szCs w:val="21"/>
          <w:highlight w:val="none"/>
        </w:rPr>
        <w:t>的技术内容和确定方法</w:t>
      </w:r>
    </w:p>
    <w:tbl>
      <w:tblPr>
        <w:tblStyle w:val="17"/>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7222"/>
      </w:tblGrid>
      <w:tr w14:paraId="5CD1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BB5AABE">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2" w:type="dxa"/>
            <w:vAlign w:val="center"/>
          </w:tcPr>
          <w:p w14:paraId="54B968BA">
            <w:pPr>
              <w:adjustRightInd w:val="0"/>
              <w:snapToGrid w:val="0"/>
              <w:ind w:firstLine="0" w:firstLineChars="0"/>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R</w:t>
            </w:r>
            <w:r>
              <w:rPr>
                <w:rFonts w:ascii="Times New Roman" w:hAnsi="Times New Roman" w:cs="Times New Roman"/>
                <w:bCs w:val="0"/>
                <w:i/>
                <w:iCs/>
                <w:kern w:val="0"/>
                <w:sz w:val="18"/>
                <w:szCs w:val="18"/>
                <w:highlight w:val="none"/>
                <w:vertAlign w:val="subscript"/>
              </w:rPr>
              <w:t>i,</w:t>
            </w:r>
            <w:r>
              <w:rPr>
                <w:rFonts w:ascii="Times New Roman" w:hAnsi="Times New Roman" w:eastAsia="黑体" w:cs="Times New Roman"/>
                <w:bCs w:val="0"/>
                <w:i/>
                <w:iCs/>
                <w:kern w:val="0"/>
                <w:sz w:val="18"/>
                <w:szCs w:val="18"/>
                <w:highlight w:val="none"/>
                <w:vertAlign w:val="subscript"/>
              </w:rPr>
              <w:t>wy,</w:t>
            </w:r>
            <w:r>
              <w:rPr>
                <w:rFonts w:ascii="Times New Roman" w:hAnsi="Times New Roman" w:cs="Times New Roman"/>
                <w:bCs w:val="0"/>
                <w:i/>
                <w:iCs/>
                <w:kern w:val="0"/>
                <w:sz w:val="18"/>
                <w:szCs w:val="18"/>
                <w:highlight w:val="none"/>
                <w:vertAlign w:val="subscript"/>
              </w:rPr>
              <w:t>y</w:t>
            </w:r>
          </w:p>
        </w:tc>
      </w:tr>
      <w:tr w14:paraId="4E8D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31D0F0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22" w:type="dxa"/>
            <w:vAlign w:val="center"/>
          </w:tcPr>
          <w:p w14:paraId="1580B130">
            <w:pPr>
              <w:adjustRightInd w:val="0"/>
              <w:snapToGrid w:val="0"/>
              <w:ind w:firstLine="0" w:firstLineChars="0"/>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7</w:t>
            </w:r>
            <w:r>
              <w:rPr>
                <w:rFonts w:hint="eastAsia" w:ascii="Times New Roman" w:hAnsi="Times New Roman" w:cs="Times New Roman"/>
                <w:bCs w:val="0"/>
                <w:iCs/>
                <w:kern w:val="0"/>
                <w:sz w:val="18"/>
                <w:szCs w:val="18"/>
                <w:highlight w:val="none"/>
              </w:rPr>
              <w:t>）</w:t>
            </w:r>
          </w:p>
        </w:tc>
      </w:tr>
      <w:tr w14:paraId="2817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34DA9F7">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22" w:type="dxa"/>
            <w:vAlign w:val="center"/>
          </w:tcPr>
          <w:p w14:paraId="762F3BB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无量纲</w:t>
            </w:r>
          </w:p>
        </w:tc>
      </w:tr>
      <w:tr w14:paraId="5D5B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E45D69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22" w:type="dxa"/>
            <w:vAlign w:val="center"/>
          </w:tcPr>
          <w:p w14:paraId="40AAB308">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第y期出租车出行最近一个自然年出租车中以</w:t>
            </w:r>
            <w:r>
              <w:rPr>
                <w:rFonts w:hint="eastAsia" w:cs="Times New Roman"/>
                <w:bCs w:val="0"/>
                <w:iCs/>
                <w:kern w:val="0"/>
                <w:sz w:val="18"/>
                <w:szCs w:val="18"/>
                <w:highlight w:val="none"/>
                <w:lang w:val="en-US" w:eastAsia="zh-CN"/>
              </w:rPr>
              <w:t>第</w:t>
            </w:r>
            <w:r>
              <w:rPr>
                <w:rFonts w:hint="eastAsia" w:ascii="Times New Roman" w:hAnsi="Times New Roman" w:cs="Times New Roman"/>
                <w:bCs w:val="0"/>
                <w:iCs/>
                <w:kern w:val="0"/>
                <w:sz w:val="18"/>
                <w:szCs w:val="18"/>
                <w:highlight w:val="none"/>
              </w:rPr>
              <w:t>i</w:t>
            </w:r>
            <w:r>
              <w:rPr>
                <w:rFonts w:hint="eastAsia" w:cs="Times New Roman"/>
                <w:bCs w:val="0"/>
                <w:iCs/>
                <w:kern w:val="0"/>
                <w:sz w:val="18"/>
                <w:szCs w:val="18"/>
                <w:highlight w:val="none"/>
                <w:lang w:val="en-US" w:eastAsia="zh-CN"/>
              </w:rPr>
              <w:t>种</w:t>
            </w:r>
            <w:r>
              <w:rPr>
                <w:rFonts w:hint="eastAsia" w:ascii="Times New Roman" w:hAnsi="Times New Roman" w:cs="Times New Roman"/>
                <w:bCs w:val="0"/>
                <w:iCs/>
                <w:kern w:val="0"/>
                <w:sz w:val="18"/>
                <w:szCs w:val="18"/>
                <w:highlight w:val="none"/>
              </w:rPr>
              <w:t>化石燃料为能源的汽车数量占全部出租车的占比</w:t>
            </w:r>
          </w:p>
        </w:tc>
      </w:tr>
      <w:tr w14:paraId="5BAE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96243CB">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22" w:type="dxa"/>
            <w:vAlign w:val="center"/>
          </w:tcPr>
          <w:p w14:paraId="349FFF21">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14:paraId="7FEA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75A2091">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22" w:type="dxa"/>
            <w:vAlign w:val="center"/>
          </w:tcPr>
          <w:p w14:paraId="6441F235">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汽油：0.0155；柴油：0.0038；天然气：0.0050</w:t>
            </w:r>
          </w:p>
        </w:tc>
      </w:tr>
      <w:tr w14:paraId="63FE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E14EE91">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22" w:type="dxa"/>
            <w:vAlign w:val="center"/>
          </w:tcPr>
          <w:p w14:paraId="5FC7278B">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平均单位里程排放因子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5C37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72A15FE5">
            <w:pPr>
              <w:adjustRightInd w:val="0"/>
              <w:snapToGrid w:val="0"/>
              <w:ind w:firstLine="0" w:firstLineChars="0"/>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22" w:type="dxa"/>
            <w:vAlign w:val="center"/>
          </w:tcPr>
          <w:p w14:paraId="05080C59">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14:paraId="0091E199">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4</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R</w:t>
      </w:r>
      <w:r>
        <w:rPr>
          <w:rFonts w:hint="eastAsia" w:ascii="Times New Roman" w:hAnsi="Times New Roman" w:cs="Times New Roman"/>
          <w:bCs w:val="0"/>
          <w:i/>
          <w:iCs w:val="0"/>
          <w:sz w:val="21"/>
          <w:szCs w:val="21"/>
          <w:highlight w:val="none"/>
          <w:vertAlign w:val="subscript"/>
        </w:rPr>
        <w:t>e,wy,y</w:t>
      </w:r>
      <w:r>
        <w:rPr>
          <w:rFonts w:hint="eastAsia" w:ascii="Times New Roman" w:hAnsi="Times New Roman" w:cs="Times New Roman"/>
          <w:bCs w:val="0"/>
          <w:iCs/>
          <w:sz w:val="21"/>
          <w:szCs w:val="21"/>
          <w:highlight w:val="none"/>
        </w:rPr>
        <w:t>的技术内容和确定方法</w:t>
      </w:r>
    </w:p>
    <w:tbl>
      <w:tblPr>
        <w:tblStyle w:val="26"/>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7222"/>
      </w:tblGrid>
      <w:tr w14:paraId="709B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3B36AB7E">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2" w:type="dxa"/>
            <w:vAlign w:val="center"/>
          </w:tcPr>
          <w:p w14:paraId="62A920EA">
            <w:pPr>
              <w:widowControl/>
              <w:adjustRightInd w:val="0"/>
              <w:snapToGrid w:val="0"/>
              <w:ind w:firstLine="0" w:firstLineChars="0"/>
              <w:jc w:val="left"/>
              <w:outlineLvl w:val="2"/>
              <w:rPr>
                <w:rFonts w:ascii="Times New Roman" w:hAnsi="Times New Roman" w:cs="Times New Roman"/>
                <w:bCs w:val="0"/>
                <w:i/>
                <w:iCs/>
                <w:sz w:val="18"/>
                <w:szCs w:val="18"/>
                <w:highlight w:val="none"/>
              </w:rPr>
            </w:pPr>
            <w:r>
              <w:rPr>
                <w:rFonts w:ascii="Times New Roman" w:hAnsi="Times New Roman" w:cs="Times New Roman"/>
                <w:bCs w:val="0"/>
                <w:i/>
                <w:iCs/>
                <w:sz w:val="18"/>
                <w:szCs w:val="18"/>
                <w:highlight w:val="none"/>
              </w:rPr>
              <w:t>R</w:t>
            </w:r>
            <w:r>
              <w:rPr>
                <w:rFonts w:ascii="Times New Roman" w:hAnsi="Times New Roman" w:cs="Times New Roman"/>
                <w:bCs w:val="0"/>
                <w:i/>
                <w:iCs/>
                <w:sz w:val="18"/>
                <w:szCs w:val="18"/>
                <w:highlight w:val="none"/>
                <w:vertAlign w:val="subscript"/>
              </w:rPr>
              <w:t>e,</w:t>
            </w:r>
            <w:r>
              <w:rPr>
                <w:rFonts w:ascii="Times New Roman" w:hAnsi="Times New Roman" w:eastAsia="黑体" w:cs="Times New Roman"/>
                <w:bCs w:val="0"/>
                <w:i/>
                <w:iCs/>
                <w:sz w:val="18"/>
                <w:szCs w:val="18"/>
                <w:highlight w:val="none"/>
                <w:vertAlign w:val="subscript"/>
              </w:rPr>
              <w:t>wy,</w:t>
            </w:r>
            <w:r>
              <w:rPr>
                <w:rFonts w:ascii="Times New Roman" w:hAnsi="Times New Roman" w:cs="Times New Roman"/>
                <w:bCs w:val="0"/>
                <w:i/>
                <w:iCs/>
                <w:sz w:val="18"/>
                <w:szCs w:val="18"/>
                <w:highlight w:val="none"/>
                <w:vertAlign w:val="subscript"/>
              </w:rPr>
              <w:t>y</w:t>
            </w:r>
          </w:p>
        </w:tc>
      </w:tr>
      <w:tr w14:paraId="2DBD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664311DB">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22" w:type="dxa"/>
            <w:vAlign w:val="center"/>
          </w:tcPr>
          <w:p w14:paraId="1F8219E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7</w:t>
            </w:r>
            <w:r>
              <w:rPr>
                <w:rFonts w:hint="eastAsia" w:ascii="Times New Roman" w:hAnsi="Times New Roman" w:cs="Times New Roman"/>
                <w:bCs w:val="0"/>
                <w:iCs/>
                <w:kern w:val="0"/>
                <w:sz w:val="18"/>
                <w:szCs w:val="18"/>
                <w:highlight w:val="none"/>
              </w:rPr>
              <w:t>）</w:t>
            </w:r>
          </w:p>
        </w:tc>
      </w:tr>
      <w:tr w14:paraId="1E11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15E3B81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22" w:type="dxa"/>
            <w:vAlign w:val="center"/>
          </w:tcPr>
          <w:p w14:paraId="3578F6A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无量纲</w:t>
            </w:r>
          </w:p>
        </w:tc>
      </w:tr>
      <w:tr w14:paraId="0B05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3E5D3A2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22" w:type="dxa"/>
            <w:vAlign w:val="center"/>
          </w:tcPr>
          <w:p w14:paraId="22ADFC71">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第y期出租车出行最近一个自然年出租车中以电力为能源的汽车数量占全部出租车的占比</w:t>
            </w:r>
          </w:p>
        </w:tc>
      </w:tr>
      <w:tr w14:paraId="7A49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3676914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22" w:type="dxa"/>
            <w:vAlign w:val="center"/>
          </w:tcPr>
          <w:p w14:paraId="54C3D23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14:paraId="1BC7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625D7428">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22" w:type="dxa"/>
            <w:vAlign w:val="center"/>
          </w:tcPr>
          <w:p w14:paraId="13C6676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0.9757</w:t>
            </w:r>
          </w:p>
        </w:tc>
      </w:tr>
      <w:tr w14:paraId="15AB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57702D2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22" w:type="dxa"/>
            <w:vAlign w:val="center"/>
          </w:tcPr>
          <w:p w14:paraId="4DE7C3E0">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平均单位里程排放因子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4A04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6B8B933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22" w:type="dxa"/>
            <w:vAlign w:val="center"/>
          </w:tcPr>
          <w:p w14:paraId="043CA21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20D16C2D">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5</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SPC</w:t>
      </w:r>
      <w:r>
        <w:rPr>
          <w:rFonts w:hint="eastAsia" w:ascii="Times New Roman" w:hAnsi="Times New Roman" w:cs="Times New Roman"/>
          <w:bCs w:val="0"/>
          <w:i/>
          <w:iCs w:val="0"/>
          <w:sz w:val="21"/>
          <w:szCs w:val="21"/>
          <w:highlight w:val="none"/>
          <w:vertAlign w:val="subscript"/>
        </w:rPr>
        <w:t>e,wy,y</w:t>
      </w:r>
      <w:r>
        <w:rPr>
          <w:rFonts w:hint="eastAsia" w:ascii="Times New Roman" w:hAnsi="Times New Roman" w:cs="Times New Roman"/>
          <w:bCs w:val="0"/>
          <w:iCs/>
          <w:sz w:val="21"/>
          <w:szCs w:val="21"/>
          <w:highlight w:val="none"/>
        </w:rPr>
        <w:t>的技术内容和确定方法</w:t>
      </w:r>
    </w:p>
    <w:tbl>
      <w:tblPr>
        <w:tblStyle w:val="17"/>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7222"/>
      </w:tblGrid>
      <w:tr w14:paraId="7727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59C9FFC">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2" w:type="dxa"/>
            <w:vAlign w:val="center"/>
          </w:tcPr>
          <w:p w14:paraId="167971C5">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SPC</w:t>
            </w:r>
            <w:r>
              <w:rPr>
                <w:rFonts w:ascii="Times New Roman" w:hAnsi="Times New Roman" w:cs="Times New Roman"/>
                <w:bCs w:val="0"/>
                <w:i/>
                <w:iCs/>
                <w:kern w:val="0"/>
                <w:sz w:val="18"/>
                <w:szCs w:val="18"/>
                <w:highlight w:val="none"/>
                <w:vertAlign w:val="subscript"/>
              </w:rPr>
              <w:t>e,wy,y</w:t>
            </w:r>
          </w:p>
        </w:tc>
      </w:tr>
      <w:tr w14:paraId="4207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BB92D8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22" w:type="dxa"/>
            <w:vAlign w:val="center"/>
          </w:tcPr>
          <w:p w14:paraId="4CEE014F">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7</w:t>
            </w:r>
            <w:r>
              <w:rPr>
                <w:rFonts w:hint="eastAsia" w:ascii="Times New Roman" w:hAnsi="Times New Roman" w:cs="Times New Roman"/>
                <w:bCs w:val="0"/>
                <w:iCs/>
                <w:kern w:val="0"/>
                <w:sz w:val="18"/>
                <w:szCs w:val="18"/>
                <w:highlight w:val="none"/>
              </w:rPr>
              <w:t>）</w:t>
            </w:r>
          </w:p>
        </w:tc>
      </w:tr>
      <w:tr w14:paraId="5F6F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0838EB0">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22" w:type="dxa"/>
            <w:vAlign w:val="center"/>
          </w:tcPr>
          <w:p w14:paraId="04936F9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kWh/km</w:t>
            </w:r>
          </w:p>
        </w:tc>
      </w:tr>
      <w:tr w14:paraId="25F7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23340828">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22" w:type="dxa"/>
            <w:vAlign w:val="center"/>
          </w:tcPr>
          <w:p w14:paraId="5408C2FB">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第y期网约车合乘出行最近一个自然年电动汽车的平均单位里程能耗</w:t>
            </w:r>
          </w:p>
        </w:tc>
      </w:tr>
      <w:tr w14:paraId="0CC9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DD409E5">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22" w:type="dxa"/>
            <w:vAlign w:val="center"/>
          </w:tcPr>
          <w:p w14:paraId="670E98E4">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工业和信息化部</w:t>
            </w:r>
            <w:r>
              <w:rPr>
                <w:rFonts w:hint="eastAsia" w:ascii="Times New Roman" w:hAnsi="Times New Roman" w:cs="Times New Roman"/>
                <w:bCs w:val="0"/>
                <w:iCs/>
                <w:kern w:val="0"/>
                <w:sz w:val="18"/>
                <w:szCs w:val="18"/>
                <w:highlight w:val="none"/>
              </w:rPr>
              <w:t>汽车能源消耗量数据库，以出租车型取对应的新能源M1类乘用车的能源消耗量平均值（综合工况）</w:t>
            </w:r>
            <w:r>
              <w:rPr>
                <w:rFonts w:hint="eastAsia" w:cs="Times New Roman"/>
                <w:bCs w:val="0"/>
                <w:iCs/>
                <w:kern w:val="0"/>
                <w:sz w:val="18"/>
                <w:szCs w:val="18"/>
                <w:highlight w:val="none"/>
                <w:lang w:eastAsia="zh-CN"/>
              </w:rPr>
              <w:t>。</w:t>
            </w:r>
          </w:p>
        </w:tc>
      </w:tr>
      <w:tr w14:paraId="30EC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99347A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22" w:type="dxa"/>
            <w:vAlign w:val="center"/>
          </w:tcPr>
          <w:p w14:paraId="6E38C99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0.148</w:t>
            </w:r>
          </w:p>
        </w:tc>
      </w:tr>
      <w:tr w14:paraId="06AA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9CCF1F7">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22" w:type="dxa"/>
            <w:vAlign w:val="center"/>
          </w:tcPr>
          <w:p w14:paraId="7FCAADE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平均单位里程排放因子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681D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248AE22B">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22" w:type="dxa"/>
            <w:vAlign w:val="center"/>
          </w:tcPr>
          <w:p w14:paraId="0A385778">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14:paraId="249FAB00">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6</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EF</w:t>
      </w:r>
      <w:r>
        <w:rPr>
          <w:rFonts w:hint="eastAsia" w:ascii="Times New Roman" w:hAnsi="Times New Roman" w:cs="Times New Roman"/>
          <w:bCs w:val="0"/>
          <w:i/>
          <w:iCs w:val="0"/>
          <w:sz w:val="21"/>
          <w:szCs w:val="21"/>
          <w:highlight w:val="none"/>
          <w:vertAlign w:val="subscript"/>
        </w:rPr>
        <w:t>e,y</w:t>
      </w:r>
      <w:r>
        <w:rPr>
          <w:rFonts w:hint="eastAsia" w:ascii="Times New Roman" w:hAnsi="Times New Roman" w:cs="Times New Roman"/>
          <w:bCs w:val="0"/>
          <w:iCs/>
          <w:sz w:val="21"/>
          <w:szCs w:val="21"/>
          <w:highlight w:val="none"/>
        </w:rPr>
        <w:t>的技术内容和确定方法</w:t>
      </w:r>
    </w:p>
    <w:tbl>
      <w:tblPr>
        <w:tblStyle w:val="17"/>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7211"/>
      </w:tblGrid>
      <w:tr w14:paraId="073A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1C3EC206">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11" w:type="dxa"/>
            <w:vAlign w:val="center"/>
          </w:tcPr>
          <w:p w14:paraId="00F43D59">
            <w:pPr>
              <w:pStyle w:val="25"/>
              <w:widowControl w:val="0"/>
              <w:jc w:val="both"/>
              <w:outlineLvl w:val="2"/>
              <w:rPr>
                <w:rFonts w:ascii="Times New Roman" w:hAnsi="Times New Roman" w:cs="Times New Roman"/>
                <w:bCs w:val="0"/>
                <w:iCs/>
                <w:kern w:val="0"/>
                <w:sz w:val="18"/>
                <w:szCs w:val="18"/>
                <w:highlight w:val="none"/>
              </w:rPr>
            </w:pPr>
            <m:oMathPara>
              <m:oMathParaPr>
                <m:jc m:val="left"/>
              </m:oMathParaPr>
              <m:oMath>
                <m:sSub>
                  <w:bookmarkStart w:id="128" w:name="_Hlk152681042"/>
                  <m:sSubPr>
                    <m:ctrlPr>
                      <w:rPr>
                        <w:rFonts w:ascii="Cambria Math" w:hAnsi="Cambria Math" w:cs="Times New Roman"/>
                        <w:bCs w:val="0"/>
                        <w:iCs/>
                        <w:kern w:val="0"/>
                        <w:sz w:val="18"/>
                        <w:szCs w:val="18"/>
                        <w:highlight w:val="none"/>
                      </w:rPr>
                    </m:ctrlPr>
                  </m:sSubPr>
                  <m:e>
                    <m:r>
                      <m:rPr/>
                      <w:rPr>
                        <w:rFonts w:ascii="Times New Roman" w:hAnsi="Times New Roman" w:cs="Times New Roman"/>
                        <w:kern w:val="0"/>
                        <w:sz w:val="18"/>
                        <w:szCs w:val="18"/>
                        <w:highlight w:val="none"/>
                      </w:rPr>
                      <m:t>EF</m:t>
                    </m:r>
                    <m:ctrlPr>
                      <w:rPr>
                        <w:rFonts w:ascii="Cambria Math" w:hAnsi="Cambria Math" w:cs="Times New Roman"/>
                        <w:bCs w:val="0"/>
                        <w:iCs/>
                        <w:kern w:val="0"/>
                        <w:sz w:val="18"/>
                        <w:szCs w:val="18"/>
                        <w:highlight w:val="none"/>
                      </w:rPr>
                    </m:ctrlPr>
                  </m:e>
                  <m:sub>
                    <m:r>
                      <m:rPr/>
                      <w:rPr>
                        <w:rFonts w:ascii="Times New Roman" w:hAnsi="Times New Roman" w:cs="Times New Roman"/>
                        <w:kern w:val="0"/>
                        <w:sz w:val="18"/>
                        <w:szCs w:val="18"/>
                        <w:highlight w:val="none"/>
                      </w:rPr>
                      <m:t>e</m:t>
                    </m:r>
                    <w:bookmarkEnd w:id="128"/>
                    <m:r>
                      <m:rPr>
                        <m:sty m:val="p"/>
                      </m:rPr>
                      <w:rPr>
                        <w:rFonts w:ascii="Times New Roman" w:hAnsi="Times New Roman" w:cs="Times New Roman"/>
                        <w:kern w:val="0"/>
                        <w:sz w:val="18"/>
                        <w:szCs w:val="18"/>
                        <w:highlight w:val="none"/>
                      </w:rPr>
                      <m:t>,y</m:t>
                    </m:r>
                    <m:ctrlPr>
                      <w:rPr>
                        <w:rFonts w:ascii="Cambria Math" w:hAnsi="Cambria Math" w:cs="Times New Roman"/>
                        <w:bCs w:val="0"/>
                        <w:iCs/>
                        <w:kern w:val="0"/>
                        <w:sz w:val="18"/>
                        <w:szCs w:val="18"/>
                        <w:highlight w:val="none"/>
                      </w:rPr>
                    </m:ctrlPr>
                  </m:sub>
                </m:sSub>
              </m:oMath>
            </m:oMathPara>
          </w:p>
        </w:tc>
      </w:tr>
      <w:tr w14:paraId="4606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510E7708">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11" w:type="dxa"/>
            <w:vAlign w:val="center"/>
          </w:tcPr>
          <w:p w14:paraId="175177DE">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7</w:t>
            </w:r>
            <w:r>
              <w:rPr>
                <w:rFonts w:hint="eastAsia" w:ascii="Times New Roman" w:hAnsi="Times New Roman" w:cs="Times New Roman"/>
                <w:bCs w:val="0"/>
                <w:iCs/>
                <w:kern w:val="0"/>
                <w:sz w:val="18"/>
                <w:szCs w:val="18"/>
                <w:highlight w:val="none"/>
              </w:rPr>
              <w:t>）（</w:t>
            </w:r>
            <w:r>
              <w:rPr>
                <w:rFonts w:hint="eastAsia" w:cs="Times New Roman"/>
                <w:bCs w:val="0"/>
                <w:iCs/>
                <w:kern w:val="0"/>
                <w:sz w:val="18"/>
                <w:szCs w:val="18"/>
                <w:highlight w:val="none"/>
                <w:lang w:val="en-US" w:eastAsia="zh-CN"/>
              </w:rPr>
              <w:t>11</w:t>
            </w:r>
            <w:r>
              <w:rPr>
                <w:rFonts w:hint="eastAsia" w:ascii="Times New Roman" w:hAnsi="Times New Roman" w:cs="Times New Roman"/>
                <w:bCs w:val="0"/>
                <w:iCs/>
                <w:kern w:val="0"/>
                <w:sz w:val="18"/>
                <w:szCs w:val="18"/>
                <w:highlight w:val="none"/>
              </w:rPr>
              <w:t>）</w:t>
            </w:r>
          </w:p>
        </w:tc>
      </w:tr>
      <w:tr w14:paraId="5B06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3BDB5E2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11" w:type="dxa"/>
            <w:vAlign w:val="center"/>
          </w:tcPr>
          <w:p w14:paraId="41BDC1D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kgCO</w:t>
            </w:r>
            <w:r>
              <w:rPr>
                <w:rFonts w:hint="eastAsia" w:ascii="Times New Roman" w:hAnsi="Times New Roman" w:cs="Times New Roman"/>
                <w:bCs w:val="0"/>
                <w:iCs/>
                <w:kern w:val="0"/>
                <w:sz w:val="18"/>
                <w:szCs w:val="18"/>
                <w:highlight w:val="none"/>
                <w:vertAlign w:val="subscript"/>
              </w:rPr>
              <w:t>2</w:t>
            </w:r>
            <w:r>
              <w:rPr>
                <w:rFonts w:hint="eastAsia" w:ascii="Times New Roman" w:hAnsi="Times New Roman" w:cs="Times New Roman"/>
                <w:bCs w:val="0"/>
                <w:iCs/>
                <w:kern w:val="0"/>
                <w:sz w:val="18"/>
                <w:szCs w:val="18"/>
                <w:highlight w:val="none"/>
              </w:rPr>
              <w:t>/kWh</w:t>
            </w:r>
          </w:p>
        </w:tc>
      </w:tr>
      <w:tr w14:paraId="4826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145A4A95">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11" w:type="dxa"/>
            <w:vAlign w:val="center"/>
          </w:tcPr>
          <w:p w14:paraId="566F07B5">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省级电网平均二氧化碳排放因子</w:t>
            </w:r>
          </w:p>
        </w:tc>
      </w:tr>
      <w:tr w14:paraId="6E19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43BFC40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11" w:type="dxa"/>
            <w:vAlign w:val="center"/>
          </w:tcPr>
          <w:p w14:paraId="31325734">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《202</w:t>
            </w:r>
            <w:r>
              <w:rPr>
                <w:rFonts w:hint="eastAsia"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年省级电力平均二氧化碳排放因子》中</w:t>
            </w:r>
            <w:r>
              <w:rPr>
                <w:rFonts w:hint="eastAsia" w:cs="Times New Roman"/>
                <w:bCs w:val="0"/>
                <w:iCs/>
                <w:kern w:val="0"/>
                <w:sz w:val="18"/>
                <w:szCs w:val="18"/>
                <w:highlight w:val="none"/>
                <w:lang w:val="en-US" w:eastAsia="zh-CN"/>
              </w:rPr>
              <w:t>吉林</w:t>
            </w:r>
            <w:r>
              <w:rPr>
                <w:rFonts w:hint="eastAsia" w:ascii="Times New Roman" w:hAnsi="Times New Roman" w:cs="Times New Roman"/>
                <w:bCs w:val="0"/>
                <w:iCs/>
                <w:kern w:val="0"/>
                <w:sz w:val="18"/>
                <w:szCs w:val="18"/>
                <w:highlight w:val="none"/>
              </w:rPr>
              <w:t>电网20</w:t>
            </w:r>
            <w:r>
              <w:rPr>
                <w:rFonts w:hint="eastAsia" w:cs="Times New Roman"/>
                <w:bCs w:val="0"/>
                <w:iCs/>
                <w:kern w:val="0"/>
                <w:sz w:val="18"/>
                <w:szCs w:val="18"/>
                <w:highlight w:val="none"/>
                <w:lang w:val="en-US" w:eastAsia="zh-CN"/>
              </w:rPr>
              <w:t>23</w:t>
            </w:r>
            <w:r>
              <w:rPr>
                <w:rFonts w:hint="eastAsia" w:ascii="Times New Roman" w:hAnsi="Times New Roman" w:cs="Times New Roman"/>
                <w:bCs w:val="0"/>
                <w:iCs/>
                <w:kern w:val="0"/>
                <w:sz w:val="18"/>
                <w:szCs w:val="18"/>
                <w:highlight w:val="none"/>
              </w:rPr>
              <w:t>年排放因子</w:t>
            </w:r>
          </w:p>
        </w:tc>
      </w:tr>
      <w:tr w14:paraId="1370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7229286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11" w:type="dxa"/>
            <w:vAlign w:val="center"/>
          </w:tcPr>
          <w:p w14:paraId="7EF124F4">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rPr>
              <w:t>0.4</w:t>
            </w:r>
            <w:r>
              <w:rPr>
                <w:rFonts w:hint="eastAsia" w:cs="Times New Roman"/>
                <w:bCs w:val="0"/>
                <w:iCs/>
                <w:kern w:val="0"/>
                <w:sz w:val="18"/>
                <w:szCs w:val="18"/>
                <w:highlight w:val="none"/>
                <w:lang w:val="en-US" w:eastAsia="zh-CN"/>
              </w:rPr>
              <w:t>671</w:t>
            </w:r>
          </w:p>
        </w:tc>
      </w:tr>
      <w:tr w14:paraId="7490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61EB3C1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11" w:type="dxa"/>
            <w:vAlign w:val="center"/>
          </w:tcPr>
          <w:p w14:paraId="3E98D1F8">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平均单位里程排放因子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5E7D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116B7CF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11" w:type="dxa"/>
            <w:vAlign w:val="center"/>
          </w:tcPr>
          <w:p w14:paraId="66ABAD1F">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采用国家发布的最新数值</w:t>
            </w:r>
          </w:p>
        </w:tc>
      </w:tr>
    </w:tbl>
    <w:p w14:paraId="18BB433C">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bookmarkStart w:id="129" w:name="_Hlk154262292"/>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7</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ρ</w:t>
      </w:r>
      <w:r>
        <w:rPr>
          <w:rFonts w:hint="eastAsia" w:ascii="Times New Roman" w:hAnsi="Times New Roman" w:cs="Times New Roman"/>
          <w:bCs w:val="0"/>
          <w:i/>
          <w:iCs w:val="0"/>
          <w:sz w:val="21"/>
          <w:szCs w:val="21"/>
          <w:highlight w:val="none"/>
          <w:vertAlign w:val="subscript"/>
        </w:rPr>
        <w:t>i</w:t>
      </w:r>
      <w:r>
        <w:rPr>
          <w:rFonts w:hint="eastAsia" w:ascii="Times New Roman" w:hAnsi="Times New Roman" w:cs="Times New Roman"/>
          <w:bCs w:val="0"/>
          <w:iCs/>
          <w:sz w:val="21"/>
          <w:szCs w:val="21"/>
          <w:highlight w:val="none"/>
        </w:rPr>
        <w:t>的技术内容和确定方法</w:t>
      </w:r>
    </w:p>
    <w:tbl>
      <w:tblPr>
        <w:tblStyle w:val="17"/>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7211"/>
      </w:tblGrid>
      <w:tr w14:paraId="4646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110927A8">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11" w:type="dxa"/>
            <w:vAlign w:val="center"/>
          </w:tcPr>
          <w:p w14:paraId="6DE883D4">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
                <w:iCs/>
                <w:spacing w:val="-20"/>
                <w:kern w:val="0"/>
                <w:sz w:val="18"/>
                <w:szCs w:val="18"/>
                <w:highlight w:val="none"/>
              </w:rPr>
              <w:t>ρ</w:t>
            </w:r>
            <w:r>
              <w:rPr>
                <w:rFonts w:ascii="Times New Roman" w:hAnsi="Times New Roman" w:cs="Times New Roman"/>
                <w:bCs w:val="0"/>
                <w:i/>
                <w:iCs/>
                <w:spacing w:val="-20"/>
                <w:kern w:val="0"/>
                <w:sz w:val="18"/>
                <w:szCs w:val="18"/>
                <w:highlight w:val="none"/>
                <w:vertAlign w:val="subscript"/>
              </w:rPr>
              <w:t>i</w:t>
            </w:r>
          </w:p>
        </w:tc>
      </w:tr>
      <w:tr w14:paraId="0038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2470644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11" w:type="dxa"/>
            <w:vAlign w:val="center"/>
          </w:tcPr>
          <w:p w14:paraId="5638430B">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8</w:t>
            </w:r>
            <w:r>
              <w:rPr>
                <w:rFonts w:hint="eastAsia" w:ascii="Times New Roman" w:hAnsi="Times New Roman" w:cs="Times New Roman"/>
                <w:bCs w:val="0"/>
                <w:iCs/>
                <w:kern w:val="0"/>
                <w:sz w:val="18"/>
                <w:szCs w:val="18"/>
                <w:highlight w:val="none"/>
              </w:rPr>
              <w:t>）</w:t>
            </w:r>
          </w:p>
        </w:tc>
      </w:tr>
      <w:tr w14:paraId="172B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496D2AC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11" w:type="dxa"/>
            <w:vAlign w:val="center"/>
          </w:tcPr>
          <w:p w14:paraId="2A229B07">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kg/L</w:t>
            </w:r>
          </w:p>
        </w:tc>
      </w:tr>
      <w:tr w14:paraId="488E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74FDE3F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11" w:type="dxa"/>
            <w:vAlign w:val="center"/>
          </w:tcPr>
          <w:p w14:paraId="34812E18">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第i种</w:t>
            </w:r>
            <w:r>
              <w:rPr>
                <w:rFonts w:hint="eastAsia" w:cs="Times New Roman"/>
                <w:bCs w:val="0"/>
                <w:iCs/>
                <w:kern w:val="0"/>
                <w:sz w:val="18"/>
                <w:szCs w:val="18"/>
                <w:highlight w:val="none"/>
                <w:lang w:val="en-US" w:eastAsia="zh-CN"/>
              </w:rPr>
              <w:t>化石能源</w:t>
            </w:r>
            <w:r>
              <w:rPr>
                <w:rFonts w:hint="eastAsia" w:ascii="Times New Roman" w:hAnsi="Times New Roman" w:cs="Times New Roman"/>
                <w:bCs w:val="0"/>
                <w:iCs/>
                <w:kern w:val="0"/>
                <w:sz w:val="18"/>
                <w:szCs w:val="18"/>
                <w:highlight w:val="none"/>
              </w:rPr>
              <w:t>的密度</w:t>
            </w:r>
          </w:p>
        </w:tc>
      </w:tr>
      <w:tr w14:paraId="2166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494DD1B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11" w:type="dxa"/>
            <w:vAlign w:val="center"/>
          </w:tcPr>
          <w:p w14:paraId="53DCB32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14:paraId="0631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72B80F6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11" w:type="dxa"/>
            <w:vAlign w:val="center"/>
          </w:tcPr>
          <w:p w14:paraId="4B15B82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汽油0.73；柴油0.84；天然气1</w:t>
            </w:r>
          </w:p>
        </w:tc>
      </w:tr>
      <w:tr w14:paraId="5938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7505BD2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11" w:type="dxa"/>
            <w:vAlign w:val="center"/>
          </w:tcPr>
          <w:p w14:paraId="0D46BDBE">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化石能源的排放因子</w:t>
            </w:r>
            <w:r>
              <w:rPr>
                <w:rFonts w:hint="eastAsia" w:cs="Times New Roman"/>
                <w:bCs w:val="0"/>
                <w:i/>
                <w:iCs w:val="0"/>
                <w:kern w:val="0"/>
                <w:sz w:val="18"/>
                <w:szCs w:val="18"/>
                <w:highlight w:val="none"/>
                <w:lang w:val="en-US" w:eastAsia="zh-CN"/>
              </w:rPr>
              <w:t>EF</w:t>
            </w:r>
            <w:r>
              <w:rPr>
                <w:rFonts w:hint="eastAsia" w:cs="Times New Roman"/>
                <w:bCs w:val="0"/>
                <w:i/>
                <w:iCs w:val="0"/>
                <w:kern w:val="0"/>
                <w:sz w:val="18"/>
                <w:szCs w:val="18"/>
                <w:highlight w:val="none"/>
                <w:vertAlign w:val="subscript"/>
                <w:lang w:val="en-US" w:eastAsia="zh-CN"/>
              </w:rPr>
              <w:t>i</w:t>
            </w:r>
          </w:p>
        </w:tc>
      </w:tr>
      <w:tr w14:paraId="30C1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024E970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11" w:type="dxa"/>
            <w:vAlign w:val="center"/>
          </w:tcPr>
          <w:p w14:paraId="3ADCEFC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天然气活动水平统一为体积单位，</w:t>
            </w:r>
            <w:r>
              <w:rPr>
                <w:rFonts w:hint="eastAsia" w:cs="Times New Roman"/>
                <w:bCs w:val="0"/>
                <w:iCs/>
                <w:kern w:val="0"/>
                <w:sz w:val="18"/>
                <w:szCs w:val="18"/>
                <w:highlight w:val="none"/>
                <w:lang w:eastAsia="zh-CN"/>
              </w:rPr>
              <w:t>无需</w:t>
            </w:r>
            <w:r>
              <w:rPr>
                <w:rFonts w:hint="eastAsia" w:ascii="Times New Roman" w:hAnsi="Times New Roman" w:cs="Times New Roman"/>
                <w:bCs w:val="0"/>
                <w:iCs/>
                <w:kern w:val="0"/>
                <w:sz w:val="18"/>
                <w:szCs w:val="18"/>
                <w:highlight w:val="none"/>
              </w:rPr>
              <w:t>进行质量转换</w:t>
            </w:r>
          </w:p>
        </w:tc>
      </w:tr>
    </w:tbl>
    <w:p w14:paraId="1F7C5083">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8</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NCV</w:t>
      </w:r>
      <w:r>
        <w:rPr>
          <w:rFonts w:hint="eastAsia" w:ascii="Times New Roman" w:hAnsi="Times New Roman" w:cs="Times New Roman"/>
          <w:bCs w:val="0"/>
          <w:i/>
          <w:iCs w:val="0"/>
          <w:sz w:val="21"/>
          <w:szCs w:val="21"/>
          <w:highlight w:val="none"/>
          <w:vertAlign w:val="subscript"/>
        </w:rPr>
        <w:t>i</w:t>
      </w:r>
      <w:r>
        <w:rPr>
          <w:rFonts w:hint="eastAsia" w:ascii="Times New Roman" w:hAnsi="Times New Roman" w:cs="Times New Roman"/>
          <w:bCs w:val="0"/>
          <w:iCs/>
          <w:sz w:val="21"/>
          <w:szCs w:val="21"/>
          <w:highlight w:val="none"/>
        </w:rPr>
        <w:t>的技术内容和确定方法</w:t>
      </w:r>
    </w:p>
    <w:tbl>
      <w:tblPr>
        <w:tblStyle w:val="17"/>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7200"/>
      </w:tblGrid>
      <w:tr w14:paraId="3BF5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28FFBA78">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00" w:type="dxa"/>
            <w:vAlign w:val="center"/>
          </w:tcPr>
          <w:p w14:paraId="650874E3">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NCV</w:t>
            </w:r>
            <w:r>
              <w:rPr>
                <w:rFonts w:ascii="Times New Roman" w:hAnsi="Times New Roman" w:cs="Times New Roman"/>
                <w:bCs w:val="0"/>
                <w:i/>
                <w:iCs/>
                <w:kern w:val="0"/>
                <w:sz w:val="18"/>
                <w:szCs w:val="18"/>
                <w:highlight w:val="none"/>
                <w:vertAlign w:val="subscript"/>
              </w:rPr>
              <w:t>i</w:t>
            </w:r>
          </w:p>
        </w:tc>
      </w:tr>
      <w:tr w14:paraId="11C4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2ECADA9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00" w:type="dxa"/>
            <w:vAlign w:val="center"/>
          </w:tcPr>
          <w:p w14:paraId="1B9EBA3A">
            <w:pPr>
              <w:widowControl w:val="0"/>
              <w:spacing w:line="240" w:lineRule="atLeast"/>
              <w:ind w:firstLine="0" w:firstLineChars="0"/>
              <w:jc w:val="left"/>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8</w:t>
            </w:r>
            <w:r>
              <w:rPr>
                <w:rFonts w:hint="eastAsia" w:ascii="Times New Roman" w:hAnsi="Times New Roman" w:cs="Times New Roman"/>
                <w:bCs w:val="0"/>
                <w:iCs/>
                <w:kern w:val="0"/>
                <w:sz w:val="18"/>
                <w:szCs w:val="18"/>
                <w:highlight w:val="none"/>
              </w:rPr>
              <w:t>）</w:t>
            </w:r>
          </w:p>
        </w:tc>
      </w:tr>
      <w:tr w14:paraId="32F7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5E942E5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00" w:type="dxa"/>
            <w:vAlign w:val="center"/>
          </w:tcPr>
          <w:p w14:paraId="56E87826">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MJ/kg,</w:t>
            </w:r>
            <w:r>
              <w:rPr>
                <w:rFonts w:hint="eastAsia" w:cs="Times New Roman"/>
                <w:bCs w:val="0"/>
                <w:iCs/>
                <w:kern w:val="0"/>
                <w:sz w:val="18"/>
                <w:szCs w:val="18"/>
                <w:highlight w:val="none"/>
                <w:lang w:val="en-US" w:eastAsia="zh-CN"/>
              </w:rPr>
              <w:t xml:space="preserve"> </w:t>
            </w:r>
            <w:r>
              <w:rPr>
                <w:rFonts w:ascii="Times New Roman" w:hAnsi="Times New Roman" w:cs="Times New Roman"/>
                <w:bCs w:val="0"/>
                <w:iCs/>
                <w:kern w:val="0"/>
                <w:sz w:val="18"/>
                <w:szCs w:val="18"/>
                <w:highlight w:val="none"/>
                <w:lang w:val="en-GB"/>
              </w:rPr>
              <w:t>MJ/m</w:t>
            </w:r>
            <w:r>
              <w:rPr>
                <w:rFonts w:ascii="Times New Roman" w:hAnsi="Times New Roman" w:cs="Times New Roman"/>
                <w:bCs w:val="0"/>
                <w:iCs/>
                <w:kern w:val="0"/>
                <w:sz w:val="18"/>
                <w:szCs w:val="18"/>
                <w:highlight w:val="none"/>
                <w:vertAlign w:val="superscript"/>
                <w:lang w:val="en-GB"/>
              </w:rPr>
              <w:t>3</w:t>
            </w:r>
          </w:p>
        </w:tc>
      </w:tr>
      <w:tr w14:paraId="6A00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2F6A508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00" w:type="dxa"/>
          </w:tcPr>
          <w:p w14:paraId="5C24C691">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GB"/>
              </w:rPr>
              <w:t>第i种化石能源的低位发热值</w:t>
            </w:r>
          </w:p>
        </w:tc>
      </w:tr>
      <w:tr w14:paraId="56F7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5" w:type="dxa"/>
            <w:vAlign w:val="center"/>
          </w:tcPr>
          <w:p w14:paraId="61A5A19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00" w:type="dxa"/>
            <w:vAlign w:val="center"/>
          </w:tcPr>
          <w:p w14:paraId="24AA048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14:paraId="4A1C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1FEF691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00" w:type="dxa"/>
            <w:vAlign w:val="center"/>
          </w:tcPr>
          <w:p w14:paraId="28CC458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w:t>
            </w:r>
            <w:r>
              <w:rPr>
                <w:rFonts w:hint="eastAsia" w:cs="Times New Roman"/>
                <w:bCs w:val="0"/>
                <w:iCs/>
                <w:kern w:val="0"/>
                <w:sz w:val="18"/>
                <w:szCs w:val="18"/>
                <w:highlight w:val="none"/>
                <w:lang w:val="en-US" w:eastAsia="zh-CN"/>
              </w:rPr>
              <w:t>43.070</w:t>
            </w:r>
            <w:r>
              <w:rPr>
                <w:rFonts w:hint="eastAsia" w:ascii="Times New Roman" w:hAnsi="Times New Roman" w:cs="Times New Roman"/>
                <w:bCs w:val="0"/>
                <w:iCs/>
                <w:kern w:val="0"/>
                <w:sz w:val="18"/>
                <w:szCs w:val="18"/>
                <w:highlight w:val="none"/>
              </w:rPr>
              <w:t>；柴油</w:t>
            </w:r>
            <w:r>
              <w:rPr>
                <w:rFonts w:hint="eastAsia" w:cs="Times New Roman"/>
                <w:bCs w:val="0"/>
                <w:iCs/>
                <w:kern w:val="0"/>
                <w:sz w:val="18"/>
                <w:szCs w:val="18"/>
                <w:highlight w:val="none"/>
                <w:lang w:val="en-US" w:eastAsia="zh-CN"/>
              </w:rPr>
              <w:t>42.652</w:t>
            </w:r>
            <w:r>
              <w:rPr>
                <w:rFonts w:hint="eastAsia" w:ascii="Times New Roman" w:hAnsi="Times New Roman" w:cs="Times New Roman"/>
                <w:bCs w:val="0"/>
                <w:iCs/>
                <w:kern w:val="0"/>
                <w:sz w:val="18"/>
                <w:szCs w:val="18"/>
                <w:highlight w:val="none"/>
              </w:rPr>
              <w:t>；天然气38.931</w:t>
            </w:r>
          </w:p>
        </w:tc>
      </w:tr>
      <w:tr w14:paraId="2578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5F4903E7">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00" w:type="dxa"/>
            <w:vAlign w:val="center"/>
          </w:tcPr>
          <w:p w14:paraId="77A29EA0">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化石能源的排放因子</w:t>
            </w:r>
            <w:r>
              <w:rPr>
                <w:rFonts w:hint="eastAsia" w:cs="Times New Roman"/>
                <w:bCs w:val="0"/>
                <w:i/>
                <w:iCs w:val="0"/>
                <w:kern w:val="0"/>
                <w:sz w:val="18"/>
                <w:szCs w:val="18"/>
                <w:highlight w:val="none"/>
                <w:lang w:val="en-US" w:eastAsia="zh-CN"/>
              </w:rPr>
              <w:t>EF</w:t>
            </w:r>
            <w:r>
              <w:rPr>
                <w:rFonts w:hint="eastAsia" w:cs="Times New Roman"/>
                <w:bCs w:val="0"/>
                <w:i/>
                <w:iCs w:val="0"/>
                <w:kern w:val="0"/>
                <w:sz w:val="18"/>
                <w:szCs w:val="18"/>
                <w:highlight w:val="none"/>
                <w:vertAlign w:val="subscript"/>
                <w:lang w:val="en-US" w:eastAsia="zh-CN"/>
              </w:rPr>
              <w:t>i</w:t>
            </w:r>
          </w:p>
        </w:tc>
      </w:tr>
      <w:tr w14:paraId="58E5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74E8379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00" w:type="dxa"/>
            <w:vAlign w:val="center"/>
          </w:tcPr>
          <w:p w14:paraId="01B7E22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011CB188">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9</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CPE</w:t>
      </w:r>
      <w:r>
        <w:rPr>
          <w:rFonts w:hint="eastAsia" w:ascii="Times New Roman" w:hAnsi="Times New Roman" w:cs="Times New Roman"/>
          <w:bCs w:val="0"/>
          <w:i/>
          <w:iCs w:val="0"/>
          <w:sz w:val="21"/>
          <w:szCs w:val="21"/>
          <w:highlight w:val="none"/>
          <w:vertAlign w:val="subscript"/>
        </w:rPr>
        <w:t>i</w:t>
      </w:r>
      <w:r>
        <w:rPr>
          <w:rFonts w:hint="eastAsia" w:ascii="Times New Roman" w:hAnsi="Times New Roman" w:cs="Times New Roman"/>
          <w:bCs w:val="0"/>
          <w:iCs/>
          <w:sz w:val="21"/>
          <w:szCs w:val="21"/>
          <w:highlight w:val="none"/>
        </w:rPr>
        <w:t>的技术内容和确定方法</w:t>
      </w:r>
    </w:p>
    <w:tbl>
      <w:tblPr>
        <w:tblStyle w:val="17"/>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33"/>
      </w:tblGrid>
      <w:tr w14:paraId="33E1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03D47A2E">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33" w:type="dxa"/>
            <w:vAlign w:val="center"/>
          </w:tcPr>
          <w:p w14:paraId="3A5856FA">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CPE</w:t>
            </w:r>
            <w:r>
              <w:rPr>
                <w:rFonts w:ascii="Times New Roman" w:hAnsi="Times New Roman" w:cs="Times New Roman"/>
                <w:bCs w:val="0"/>
                <w:i/>
                <w:iCs/>
                <w:kern w:val="0"/>
                <w:sz w:val="18"/>
                <w:szCs w:val="18"/>
                <w:highlight w:val="none"/>
                <w:vertAlign w:val="subscript"/>
              </w:rPr>
              <w:t>i</w:t>
            </w:r>
          </w:p>
        </w:tc>
      </w:tr>
      <w:tr w14:paraId="5535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13E5F850">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33" w:type="dxa"/>
            <w:vAlign w:val="center"/>
          </w:tcPr>
          <w:p w14:paraId="66DF000F">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8</w:t>
            </w:r>
            <w:r>
              <w:rPr>
                <w:rFonts w:hint="eastAsia" w:ascii="Times New Roman" w:hAnsi="Times New Roman" w:cs="Times New Roman"/>
                <w:bCs w:val="0"/>
                <w:iCs/>
                <w:kern w:val="0"/>
                <w:sz w:val="18"/>
                <w:szCs w:val="18"/>
                <w:highlight w:val="none"/>
              </w:rPr>
              <w:t>）</w:t>
            </w:r>
          </w:p>
        </w:tc>
      </w:tr>
      <w:tr w14:paraId="2C17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6F11C5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33" w:type="dxa"/>
            <w:vAlign w:val="center"/>
          </w:tcPr>
          <w:p w14:paraId="4C90BF92">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kgC/MJ</w:t>
            </w:r>
          </w:p>
        </w:tc>
      </w:tr>
      <w:tr w14:paraId="0C62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1EB14B8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33" w:type="dxa"/>
          </w:tcPr>
          <w:p w14:paraId="351474C9">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GB"/>
              </w:rPr>
              <w:t>第i种化石能源的单位热值含碳量</w:t>
            </w:r>
          </w:p>
        </w:tc>
      </w:tr>
      <w:tr w14:paraId="455C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092C1C8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33" w:type="dxa"/>
            <w:vAlign w:val="center"/>
          </w:tcPr>
          <w:p w14:paraId="67669DF0">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14:paraId="2E9E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1D452E1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33" w:type="dxa"/>
            <w:vAlign w:val="center"/>
          </w:tcPr>
          <w:p w14:paraId="3D0400C7">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w:t>
            </w:r>
            <w:r>
              <w:rPr>
                <w:rFonts w:ascii="Times New Roman" w:hAnsi="Times New Roman" w:cs="Times New Roman"/>
                <w:bCs w:val="0"/>
                <w:iCs/>
                <w:kern w:val="0"/>
                <w:sz w:val="18"/>
                <w:szCs w:val="18"/>
                <w:highlight w:val="none"/>
              </w:rPr>
              <w:t>18.9</w:t>
            </w:r>
            <w:r>
              <w:rPr>
                <w:rFonts w:hint="eastAsia" w:cs="Times New Roman"/>
                <w:bCs w:val="0"/>
                <w:iCs/>
                <w:kern w:val="0"/>
                <w:sz w:val="18"/>
                <w:szCs w:val="18"/>
                <w:highlight w:val="none"/>
                <w:lang w:val="en-US" w:eastAsia="zh-CN"/>
              </w:rPr>
              <w:t>×</w:t>
            </w:r>
            <w:r>
              <w:rPr>
                <w:rFonts w:ascii="Times New Roman" w:hAnsi="Times New Roman" w:cs="Times New Roman"/>
                <w:bCs w:val="0"/>
                <w:iCs/>
                <w:kern w:val="0"/>
                <w:sz w:val="18"/>
                <w:szCs w:val="18"/>
                <w:highlight w:val="none"/>
              </w:rPr>
              <w:t>10</w:t>
            </w:r>
            <w:r>
              <w:rPr>
                <w:rFonts w:ascii="Times New Roman" w:hAnsi="Times New Roman" w:cs="Times New Roman"/>
                <w:bCs w:val="0"/>
                <w:iCs/>
                <w:kern w:val="0"/>
                <w:sz w:val="18"/>
                <w:szCs w:val="18"/>
                <w:highlight w:val="none"/>
                <w:vertAlign w:val="superscript"/>
              </w:rPr>
              <w:t>-3</w:t>
            </w:r>
            <w:r>
              <w:rPr>
                <w:rFonts w:hint="eastAsia" w:ascii="Times New Roman" w:hAnsi="Times New Roman" w:cs="Times New Roman"/>
                <w:bCs w:val="0"/>
                <w:iCs/>
                <w:kern w:val="0"/>
                <w:sz w:val="18"/>
                <w:szCs w:val="18"/>
                <w:highlight w:val="none"/>
              </w:rPr>
              <w:t>；柴油</w:t>
            </w:r>
            <w:r>
              <w:rPr>
                <w:rFonts w:ascii="Times New Roman" w:hAnsi="Times New Roman" w:cs="Times New Roman"/>
                <w:bCs w:val="0"/>
                <w:iCs/>
                <w:kern w:val="0"/>
                <w:sz w:val="18"/>
                <w:szCs w:val="18"/>
                <w:highlight w:val="none"/>
              </w:rPr>
              <w:t>20.2</w:t>
            </w:r>
            <w:r>
              <w:rPr>
                <w:rFonts w:hint="eastAsia" w:cs="Times New Roman"/>
                <w:bCs w:val="0"/>
                <w:iCs/>
                <w:kern w:val="0"/>
                <w:sz w:val="18"/>
                <w:szCs w:val="18"/>
                <w:highlight w:val="none"/>
                <w:lang w:val="en-US" w:eastAsia="zh-CN"/>
              </w:rPr>
              <w:t>×</w:t>
            </w:r>
            <w:r>
              <w:rPr>
                <w:rFonts w:ascii="Times New Roman" w:hAnsi="Times New Roman" w:cs="Times New Roman"/>
                <w:bCs w:val="0"/>
                <w:iCs/>
                <w:kern w:val="0"/>
                <w:sz w:val="18"/>
                <w:szCs w:val="18"/>
                <w:highlight w:val="none"/>
              </w:rPr>
              <w:t>10</w:t>
            </w:r>
            <w:r>
              <w:rPr>
                <w:rFonts w:ascii="Times New Roman" w:hAnsi="Times New Roman" w:cs="Times New Roman"/>
                <w:bCs w:val="0"/>
                <w:iCs/>
                <w:kern w:val="0"/>
                <w:sz w:val="18"/>
                <w:szCs w:val="18"/>
                <w:highlight w:val="none"/>
                <w:vertAlign w:val="superscript"/>
              </w:rPr>
              <w:t>-3</w:t>
            </w:r>
            <w:r>
              <w:rPr>
                <w:rFonts w:hint="eastAsia" w:ascii="Times New Roman" w:hAnsi="Times New Roman" w:cs="Times New Roman"/>
                <w:bCs w:val="0"/>
                <w:iCs/>
                <w:kern w:val="0"/>
                <w:sz w:val="18"/>
                <w:szCs w:val="18"/>
                <w:highlight w:val="none"/>
              </w:rPr>
              <w:t>；天然气</w:t>
            </w:r>
            <w:r>
              <w:rPr>
                <w:rFonts w:ascii="Times New Roman" w:hAnsi="Times New Roman" w:cs="Times New Roman"/>
                <w:bCs w:val="0"/>
                <w:iCs/>
                <w:kern w:val="0"/>
                <w:sz w:val="18"/>
                <w:szCs w:val="18"/>
                <w:highlight w:val="none"/>
              </w:rPr>
              <w:t>15.3</w:t>
            </w:r>
            <w:r>
              <w:rPr>
                <w:rFonts w:hint="eastAsia" w:cs="Times New Roman"/>
                <w:bCs w:val="0"/>
                <w:iCs/>
                <w:kern w:val="0"/>
                <w:sz w:val="18"/>
                <w:szCs w:val="18"/>
                <w:highlight w:val="none"/>
                <w:lang w:val="en-US" w:eastAsia="zh-CN"/>
              </w:rPr>
              <w:t>×</w:t>
            </w:r>
            <w:r>
              <w:rPr>
                <w:rFonts w:ascii="Times New Roman" w:hAnsi="Times New Roman" w:cs="Times New Roman"/>
                <w:bCs w:val="0"/>
                <w:iCs/>
                <w:kern w:val="0"/>
                <w:sz w:val="18"/>
                <w:szCs w:val="18"/>
                <w:highlight w:val="none"/>
              </w:rPr>
              <w:t>10</w:t>
            </w:r>
            <w:r>
              <w:rPr>
                <w:rFonts w:ascii="Times New Roman" w:hAnsi="Times New Roman" w:cs="Times New Roman"/>
                <w:bCs w:val="0"/>
                <w:iCs/>
                <w:kern w:val="0"/>
                <w:sz w:val="18"/>
                <w:szCs w:val="18"/>
                <w:highlight w:val="none"/>
                <w:vertAlign w:val="superscript"/>
              </w:rPr>
              <w:t>-3</w:t>
            </w:r>
          </w:p>
        </w:tc>
      </w:tr>
      <w:tr w14:paraId="55C5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3541B08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33" w:type="dxa"/>
            <w:vAlign w:val="center"/>
          </w:tcPr>
          <w:p w14:paraId="3A57F352">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化石能源的排放因子</w:t>
            </w:r>
            <w:r>
              <w:rPr>
                <w:rFonts w:hint="eastAsia" w:cs="Times New Roman"/>
                <w:bCs w:val="0"/>
                <w:i/>
                <w:iCs w:val="0"/>
                <w:kern w:val="0"/>
                <w:sz w:val="18"/>
                <w:szCs w:val="18"/>
                <w:highlight w:val="none"/>
                <w:lang w:val="en-US" w:eastAsia="zh-CN"/>
              </w:rPr>
              <w:t>EF</w:t>
            </w:r>
            <w:r>
              <w:rPr>
                <w:rFonts w:hint="eastAsia" w:cs="Times New Roman"/>
                <w:bCs w:val="0"/>
                <w:i/>
                <w:iCs w:val="0"/>
                <w:kern w:val="0"/>
                <w:sz w:val="18"/>
                <w:szCs w:val="18"/>
                <w:highlight w:val="none"/>
                <w:vertAlign w:val="subscript"/>
                <w:lang w:val="en-US" w:eastAsia="zh-CN"/>
              </w:rPr>
              <w:t>i</w:t>
            </w:r>
          </w:p>
        </w:tc>
      </w:tr>
      <w:tr w14:paraId="34B7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3AA9100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33" w:type="dxa"/>
            <w:vAlign w:val="center"/>
          </w:tcPr>
          <w:p w14:paraId="6D9FA256">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7E241B85">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0</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OX</w:t>
      </w:r>
      <w:r>
        <w:rPr>
          <w:rFonts w:hint="eastAsia" w:ascii="Times New Roman" w:hAnsi="Times New Roman" w:cs="Times New Roman"/>
          <w:bCs w:val="0"/>
          <w:i/>
          <w:iCs w:val="0"/>
          <w:sz w:val="21"/>
          <w:szCs w:val="21"/>
          <w:highlight w:val="none"/>
          <w:vertAlign w:val="subscript"/>
        </w:rPr>
        <w:t>i</w:t>
      </w:r>
      <w:r>
        <w:rPr>
          <w:rFonts w:hint="eastAsia" w:ascii="Times New Roman" w:hAnsi="Times New Roman" w:cs="Times New Roman"/>
          <w:bCs w:val="0"/>
          <w:iCs/>
          <w:sz w:val="21"/>
          <w:szCs w:val="21"/>
          <w:highlight w:val="none"/>
        </w:rPr>
        <w:t>的技术内容和确定方法</w:t>
      </w:r>
    </w:p>
    <w:tbl>
      <w:tblPr>
        <w:tblStyle w:val="17"/>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33"/>
      </w:tblGrid>
      <w:tr w14:paraId="48F0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7FE01F2A">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33" w:type="dxa"/>
            <w:vAlign w:val="center"/>
          </w:tcPr>
          <w:p w14:paraId="3B9F0025">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OX</w:t>
            </w:r>
            <w:r>
              <w:rPr>
                <w:rFonts w:ascii="Times New Roman" w:hAnsi="Times New Roman" w:cs="Times New Roman"/>
                <w:bCs w:val="0"/>
                <w:i/>
                <w:iCs/>
                <w:kern w:val="0"/>
                <w:sz w:val="18"/>
                <w:szCs w:val="18"/>
                <w:highlight w:val="none"/>
                <w:vertAlign w:val="subscript"/>
              </w:rPr>
              <w:t>i</w:t>
            </w:r>
          </w:p>
        </w:tc>
      </w:tr>
      <w:tr w14:paraId="1E82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3495435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33" w:type="dxa"/>
            <w:vAlign w:val="center"/>
          </w:tcPr>
          <w:p w14:paraId="2051B608">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8</w:t>
            </w:r>
            <w:r>
              <w:rPr>
                <w:rFonts w:hint="eastAsia" w:ascii="Times New Roman" w:hAnsi="Times New Roman" w:cs="Times New Roman"/>
                <w:bCs w:val="0"/>
                <w:iCs/>
                <w:kern w:val="0"/>
                <w:sz w:val="18"/>
                <w:szCs w:val="18"/>
                <w:highlight w:val="none"/>
              </w:rPr>
              <w:t>）</w:t>
            </w:r>
          </w:p>
        </w:tc>
      </w:tr>
      <w:tr w14:paraId="4CFB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E586B2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33" w:type="dxa"/>
            <w:vAlign w:val="center"/>
          </w:tcPr>
          <w:p w14:paraId="54FDF11D">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w:t>
            </w:r>
          </w:p>
        </w:tc>
      </w:tr>
      <w:tr w14:paraId="2CA7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61956CB7">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33" w:type="dxa"/>
          </w:tcPr>
          <w:p w14:paraId="7391442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GB"/>
              </w:rPr>
              <w:t>第i种化石能源的碳氧化率</w:t>
            </w:r>
          </w:p>
        </w:tc>
      </w:tr>
      <w:tr w14:paraId="416E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34E23915">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33" w:type="dxa"/>
            <w:vAlign w:val="center"/>
          </w:tcPr>
          <w:p w14:paraId="1ED1B2DA">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14:paraId="6F9B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7A965949">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33" w:type="dxa"/>
            <w:vAlign w:val="center"/>
          </w:tcPr>
          <w:p w14:paraId="06120200">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w:t>
            </w:r>
            <w:r>
              <w:rPr>
                <w:rFonts w:ascii="Times New Roman" w:hAnsi="Times New Roman" w:cs="Times New Roman"/>
                <w:bCs w:val="0"/>
                <w:iCs/>
                <w:kern w:val="0"/>
                <w:sz w:val="18"/>
                <w:szCs w:val="18"/>
                <w:highlight w:val="none"/>
              </w:rPr>
              <w:t>98</w:t>
            </w:r>
            <w:r>
              <w:rPr>
                <w:rFonts w:hint="eastAsia" w:ascii="Times New Roman" w:hAnsi="Times New Roman" w:cs="Times New Roman"/>
                <w:bCs w:val="0"/>
                <w:iCs/>
                <w:kern w:val="0"/>
                <w:sz w:val="18"/>
                <w:szCs w:val="18"/>
                <w:highlight w:val="none"/>
              </w:rPr>
              <w:t>；柴油</w:t>
            </w:r>
            <w:r>
              <w:rPr>
                <w:rFonts w:ascii="Times New Roman" w:hAnsi="Times New Roman" w:cs="Times New Roman"/>
                <w:bCs w:val="0"/>
                <w:iCs/>
                <w:kern w:val="0"/>
                <w:sz w:val="18"/>
                <w:szCs w:val="18"/>
                <w:highlight w:val="none"/>
              </w:rPr>
              <w:t>98</w:t>
            </w:r>
            <w:r>
              <w:rPr>
                <w:rFonts w:hint="eastAsia" w:ascii="Times New Roman" w:hAnsi="Times New Roman" w:cs="Times New Roman"/>
                <w:bCs w:val="0"/>
                <w:iCs/>
                <w:kern w:val="0"/>
                <w:sz w:val="18"/>
                <w:szCs w:val="18"/>
                <w:highlight w:val="none"/>
              </w:rPr>
              <w:t>；天然气</w:t>
            </w:r>
            <w:r>
              <w:rPr>
                <w:rFonts w:ascii="Times New Roman" w:hAnsi="Times New Roman" w:cs="Times New Roman"/>
                <w:bCs w:val="0"/>
                <w:iCs/>
                <w:kern w:val="0"/>
                <w:sz w:val="18"/>
                <w:szCs w:val="18"/>
                <w:highlight w:val="none"/>
              </w:rPr>
              <w:t>99</w:t>
            </w:r>
          </w:p>
        </w:tc>
      </w:tr>
      <w:tr w14:paraId="169F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0276CB5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33" w:type="dxa"/>
            <w:vAlign w:val="center"/>
          </w:tcPr>
          <w:p w14:paraId="700BD44F">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化石能源的排放因子</w:t>
            </w:r>
            <w:r>
              <w:rPr>
                <w:rFonts w:hint="eastAsia" w:cs="Times New Roman"/>
                <w:bCs w:val="0"/>
                <w:i/>
                <w:iCs w:val="0"/>
                <w:kern w:val="0"/>
                <w:sz w:val="18"/>
                <w:szCs w:val="18"/>
                <w:highlight w:val="none"/>
                <w:lang w:val="en-US" w:eastAsia="zh-CN"/>
              </w:rPr>
              <w:t>EF</w:t>
            </w:r>
            <w:r>
              <w:rPr>
                <w:rFonts w:hint="eastAsia" w:cs="Times New Roman"/>
                <w:bCs w:val="0"/>
                <w:i/>
                <w:iCs w:val="0"/>
                <w:kern w:val="0"/>
                <w:sz w:val="18"/>
                <w:szCs w:val="18"/>
                <w:highlight w:val="none"/>
                <w:vertAlign w:val="subscript"/>
                <w:lang w:val="en-US" w:eastAsia="zh-CN"/>
              </w:rPr>
              <w:t>i</w:t>
            </w:r>
          </w:p>
        </w:tc>
      </w:tr>
      <w:tr w14:paraId="5C36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782359F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33" w:type="dxa"/>
            <w:vAlign w:val="center"/>
          </w:tcPr>
          <w:p w14:paraId="1A6F5B54">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bookmarkEnd w:id="129"/>
    </w:tbl>
    <w:p w14:paraId="05B60B50">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1</w:t>
      </w:r>
      <w:r>
        <w:rPr>
          <w:rFonts w:hint="eastAsia" w:ascii="Times New Roman" w:hAnsi="Times New Roman" w:cs="Times New Roman"/>
          <w:bCs w:val="0"/>
          <w:iCs/>
          <w:sz w:val="21"/>
          <w:szCs w:val="21"/>
          <w:highlight w:val="none"/>
        </w:rPr>
        <w:t xml:space="preserve"> </w:t>
      </w:r>
      <m:oMath>
        <m:r>
          <m:rPr/>
          <w:rPr>
            <w:rFonts w:ascii="Times New Roman" w:hAnsi="Times New Roman" w:cs="Times New Roman"/>
            <w:sz w:val="21"/>
            <w:szCs w:val="21"/>
            <w:highlight w:val="none"/>
          </w:rPr>
          <m:t>p</m:t>
        </m:r>
      </m:oMath>
      <w:r>
        <w:rPr>
          <w:rFonts w:hint="eastAsia" w:ascii="Times New Roman" w:hAnsi="Times New Roman" w:cs="Times New Roman"/>
          <w:bCs w:val="0"/>
          <w:i/>
          <w:iCs w:val="0"/>
          <w:sz w:val="21"/>
          <w:szCs w:val="21"/>
          <w:highlight w:val="none"/>
          <w:vertAlign w:val="subscript"/>
        </w:rPr>
        <w:t>sr,y</w:t>
      </w:r>
      <w:r>
        <w:rPr>
          <w:rFonts w:hint="eastAsia" w:ascii="Times New Roman" w:hAnsi="Times New Roman" w:cs="Times New Roman"/>
          <w:bCs w:val="0"/>
          <w:i/>
          <w:iCs w:val="0"/>
          <w:sz w:val="21"/>
          <w:szCs w:val="21"/>
          <w:highlight w:val="none"/>
        </w:rPr>
        <w:t>的</w:t>
      </w:r>
      <w:r>
        <w:rPr>
          <w:rFonts w:hint="eastAsia" w:ascii="Times New Roman" w:hAnsi="Times New Roman" w:cs="Times New Roman"/>
          <w:bCs w:val="0"/>
          <w:iCs/>
          <w:sz w:val="21"/>
          <w:szCs w:val="21"/>
          <w:highlight w:val="none"/>
        </w:rPr>
        <w:t>技术内容和确定方法</w:t>
      </w:r>
    </w:p>
    <w:tbl>
      <w:tblPr>
        <w:tblStyle w:val="17"/>
        <w:tblW w:w="8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44"/>
      </w:tblGrid>
      <w:tr w14:paraId="4FC9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7C88E65D">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44" w:type="dxa"/>
            <w:vAlign w:val="center"/>
          </w:tcPr>
          <w:p w14:paraId="69F4427A">
            <w:pPr>
              <w:pStyle w:val="25"/>
              <w:widowControl w:val="0"/>
              <w:jc w:val="both"/>
              <w:outlineLvl w:val="2"/>
              <w:rPr>
                <w:rFonts w:ascii="Times New Roman" w:hAnsi="Times New Roman" w:cs="Times New Roman"/>
                <w:bCs w:val="0"/>
                <w:i/>
                <w:iCs/>
                <w:kern w:val="0"/>
                <w:sz w:val="18"/>
                <w:szCs w:val="18"/>
                <w:highlight w:val="none"/>
              </w:rPr>
            </w:pPr>
            <m:oMath>
              <m:r>
                <m:rPr/>
                <w:rPr>
                  <w:rFonts w:ascii="Times New Roman" w:hAnsi="Times New Roman" w:cs="Times New Roman"/>
                  <w:sz w:val="18"/>
                  <w:szCs w:val="18"/>
                  <w:highlight w:val="none"/>
                </w:rPr>
                <m:t>p</m:t>
              </m:r>
            </m:oMath>
            <w:r>
              <w:rPr>
                <w:rFonts w:ascii="Times New Roman" w:hAnsi="Times New Roman" w:cs="Times New Roman"/>
                <w:bCs w:val="0"/>
                <w:i/>
                <w:iCs/>
                <w:kern w:val="0"/>
                <w:sz w:val="18"/>
                <w:szCs w:val="18"/>
                <w:highlight w:val="none"/>
                <w:vertAlign w:val="subscript"/>
              </w:rPr>
              <w:t>sr,y</w:t>
            </w:r>
          </w:p>
        </w:tc>
      </w:tr>
      <w:tr w14:paraId="64AD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0528332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44" w:type="dxa"/>
            <w:vAlign w:val="center"/>
          </w:tcPr>
          <w:p w14:paraId="3DF2EEB1">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ascii="Times New Roman" w:hAnsi="Times New Roman" w:cs="Times New Roman"/>
                <w:bCs w:val="0"/>
                <w:iCs/>
                <w:kern w:val="0"/>
                <w:sz w:val="18"/>
                <w:szCs w:val="18"/>
                <w:highlight w:val="none"/>
                <w:lang w:val="en-US" w:eastAsia="zh-CN"/>
              </w:rPr>
              <w:t>1</w:t>
            </w:r>
            <w:r>
              <w:rPr>
                <w:rFonts w:hint="eastAsia" w:cs="Times New Roman"/>
                <w:bCs w:val="0"/>
                <w:iCs/>
                <w:kern w:val="0"/>
                <w:sz w:val="18"/>
                <w:szCs w:val="18"/>
                <w:highlight w:val="none"/>
                <w:lang w:val="en-US" w:eastAsia="zh-CN"/>
              </w:rPr>
              <w:t>0</w:t>
            </w:r>
            <w:r>
              <w:rPr>
                <w:rFonts w:hint="eastAsia" w:ascii="Times New Roman" w:hAnsi="Times New Roman" w:cs="Times New Roman"/>
                <w:bCs w:val="0"/>
                <w:iCs/>
                <w:kern w:val="0"/>
                <w:sz w:val="18"/>
                <w:szCs w:val="18"/>
                <w:highlight w:val="none"/>
              </w:rPr>
              <w:t>）</w:t>
            </w:r>
          </w:p>
        </w:tc>
      </w:tr>
      <w:tr w14:paraId="5CFC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59F38E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44" w:type="dxa"/>
            <w:vAlign w:val="center"/>
          </w:tcPr>
          <w:p w14:paraId="4AA90C3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无量纲</w:t>
            </w:r>
          </w:p>
        </w:tc>
      </w:tr>
      <w:tr w14:paraId="6CCD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0E7EC2A5">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44" w:type="dxa"/>
            <w:vAlign w:val="center"/>
          </w:tcPr>
          <w:p w14:paraId="0B07CDD7">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第y期私人小客车合乘订单起讫点间最短行驶距离与实际行驶距离的平均比重</w:t>
            </w:r>
          </w:p>
        </w:tc>
      </w:tr>
      <w:tr w14:paraId="7E91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0FB9EF6B">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44" w:type="dxa"/>
            <w:vAlign w:val="center"/>
          </w:tcPr>
          <w:p w14:paraId="15040017">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14:paraId="7EB7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78ED4D9F">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44" w:type="dxa"/>
            <w:vAlign w:val="center"/>
          </w:tcPr>
          <w:p w14:paraId="4A077199">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0.9272</w:t>
            </w:r>
          </w:p>
        </w:tc>
      </w:tr>
      <w:tr w14:paraId="60F0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12B7378F">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44" w:type="dxa"/>
            <w:vAlign w:val="center"/>
          </w:tcPr>
          <w:p w14:paraId="6BAFD6A5">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用户选择单独驾驶私人小客车或乘坐网约车时的最短行驶里程</w:t>
            </w:r>
            <w:r>
              <w:rPr>
                <w:rFonts w:hint="eastAsia" w:cs="Times New Roman"/>
                <w:bCs w:val="0"/>
                <w:i/>
                <w:iCs w:val="0"/>
                <w:kern w:val="0"/>
                <w:sz w:val="18"/>
                <w:szCs w:val="18"/>
                <w:highlight w:val="none"/>
                <w:lang w:val="en-US" w:eastAsia="zh-CN"/>
              </w:rPr>
              <w:t>D</w:t>
            </w:r>
            <w:r>
              <w:rPr>
                <w:rFonts w:hint="eastAsia" w:cs="Times New Roman"/>
                <w:bCs w:val="0"/>
                <w:i/>
                <w:iCs w:val="0"/>
                <w:kern w:val="0"/>
                <w:sz w:val="18"/>
                <w:szCs w:val="18"/>
                <w:highlight w:val="none"/>
                <w:vertAlign w:val="subscript"/>
                <w:lang w:val="en-US" w:eastAsia="zh-CN"/>
              </w:rPr>
              <w:t>sr,y</w:t>
            </w:r>
          </w:p>
        </w:tc>
      </w:tr>
      <w:tr w14:paraId="59EF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7E97557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44" w:type="dxa"/>
            <w:vAlign w:val="center"/>
          </w:tcPr>
          <w:p w14:paraId="1FAE6382">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59DD5F2A">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2</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SFC</w:t>
      </w:r>
      <w:r>
        <w:rPr>
          <w:rFonts w:hint="eastAsia" w:ascii="Times New Roman" w:hAnsi="Times New Roman" w:cs="Times New Roman"/>
          <w:bCs w:val="0"/>
          <w:i/>
          <w:iCs w:val="0"/>
          <w:sz w:val="21"/>
          <w:szCs w:val="21"/>
          <w:highlight w:val="none"/>
          <w:vertAlign w:val="subscript"/>
        </w:rPr>
        <w:t>i,sr,y</w:t>
      </w:r>
      <w:r>
        <w:rPr>
          <w:rFonts w:hint="eastAsia" w:ascii="Times New Roman" w:hAnsi="Times New Roman" w:cs="Times New Roman"/>
          <w:bCs w:val="0"/>
          <w:iCs/>
          <w:sz w:val="21"/>
          <w:szCs w:val="21"/>
          <w:highlight w:val="none"/>
        </w:rPr>
        <w:t>的技术内容和确定方法</w:t>
      </w:r>
    </w:p>
    <w:tbl>
      <w:tblPr>
        <w:tblStyle w:val="17"/>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7244"/>
      </w:tblGrid>
      <w:tr w14:paraId="3A84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79E578F5">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44" w:type="dxa"/>
            <w:vAlign w:val="center"/>
          </w:tcPr>
          <w:p w14:paraId="241F6694">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SFC</w:t>
            </w:r>
            <w:r>
              <w:rPr>
                <w:rFonts w:ascii="Times New Roman" w:hAnsi="Times New Roman" w:cs="Times New Roman"/>
                <w:bCs w:val="0"/>
                <w:i/>
                <w:iCs/>
                <w:kern w:val="0"/>
                <w:sz w:val="18"/>
                <w:szCs w:val="18"/>
                <w:highlight w:val="none"/>
                <w:vertAlign w:val="subscript"/>
              </w:rPr>
              <w:t>i,sr,y</w:t>
            </w:r>
          </w:p>
        </w:tc>
      </w:tr>
      <w:tr w14:paraId="0920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13BC7485">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44" w:type="dxa"/>
            <w:vAlign w:val="center"/>
          </w:tcPr>
          <w:p w14:paraId="555AC98C">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11</w:t>
            </w:r>
            <w:r>
              <w:rPr>
                <w:rFonts w:hint="eastAsia" w:ascii="Times New Roman" w:hAnsi="Times New Roman" w:cs="Times New Roman"/>
                <w:bCs w:val="0"/>
                <w:iCs/>
                <w:kern w:val="0"/>
                <w:sz w:val="18"/>
                <w:szCs w:val="18"/>
                <w:highlight w:val="none"/>
              </w:rPr>
              <w:t>）</w:t>
            </w:r>
          </w:p>
        </w:tc>
      </w:tr>
      <w:tr w14:paraId="5096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7C77B008">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44" w:type="dxa"/>
            <w:vAlign w:val="center"/>
          </w:tcPr>
          <w:p w14:paraId="66382CBE">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L/km</w:t>
            </w:r>
          </w:p>
        </w:tc>
      </w:tr>
      <w:tr w14:paraId="3CD8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065D75E1">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44" w:type="dxa"/>
            <w:vAlign w:val="center"/>
          </w:tcPr>
          <w:p w14:paraId="21BB984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第y期私人小客车出行最近一个自然年第i种能源（动力类型）汽车的平均单位里程能耗</w:t>
            </w:r>
          </w:p>
        </w:tc>
      </w:tr>
      <w:tr w14:paraId="4016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48D3972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44" w:type="dxa"/>
            <w:vAlign w:val="center"/>
          </w:tcPr>
          <w:p w14:paraId="7C843F73">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eastAsia="zh-CN"/>
              </w:rPr>
              <w:t>工业和信息化部</w:t>
            </w:r>
            <w:r>
              <w:rPr>
                <w:rFonts w:hint="eastAsia" w:ascii="Times New Roman" w:hAnsi="Times New Roman" w:cs="Times New Roman"/>
                <w:bCs w:val="0"/>
                <w:iCs/>
                <w:kern w:val="0"/>
                <w:sz w:val="18"/>
                <w:szCs w:val="18"/>
                <w:highlight w:val="none"/>
              </w:rPr>
              <w:t>汽车能源消耗量数据库，取传统能源M1类乘用车的能源消耗量平均值（综合工况）</w:t>
            </w:r>
            <w:r>
              <w:rPr>
                <w:rFonts w:hint="eastAsia" w:cs="Times New Roman"/>
                <w:bCs w:val="0"/>
                <w:iCs/>
                <w:kern w:val="0"/>
                <w:sz w:val="18"/>
                <w:szCs w:val="18"/>
                <w:highlight w:val="none"/>
                <w:lang w:eastAsia="zh-CN"/>
              </w:rPr>
              <w:t>；</w:t>
            </w:r>
            <w:r>
              <w:rPr>
                <w:rFonts w:hint="eastAsia" w:cs="Times New Roman"/>
                <w:bCs w:val="0"/>
                <w:iCs/>
                <w:kern w:val="0"/>
                <w:sz w:val="18"/>
                <w:szCs w:val="18"/>
                <w:highlight w:val="none"/>
                <w:lang w:val="en-US" w:eastAsia="zh-CN"/>
              </w:rPr>
              <w:t>天然气平均单位里程能耗来自文献调研。</w:t>
            </w:r>
          </w:p>
        </w:tc>
      </w:tr>
      <w:tr w14:paraId="5464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6A2980CF">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44" w:type="dxa"/>
            <w:vAlign w:val="center"/>
          </w:tcPr>
          <w:p w14:paraId="3CD56CE7">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汽油0.0784</w:t>
            </w:r>
            <w:r>
              <w:rPr>
                <w:rFonts w:hint="eastAsia" w:cs="Times New Roman"/>
                <w:bCs w:val="0"/>
                <w:iCs/>
                <w:kern w:val="0"/>
                <w:sz w:val="18"/>
                <w:szCs w:val="18"/>
                <w:highlight w:val="none"/>
                <w:lang w:eastAsia="zh-CN"/>
              </w:rPr>
              <w:t>；</w:t>
            </w:r>
            <w:r>
              <w:rPr>
                <w:rFonts w:hint="eastAsia" w:ascii="Times New Roman" w:hAnsi="Times New Roman" w:cs="Times New Roman"/>
                <w:bCs w:val="0"/>
                <w:iCs/>
                <w:kern w:val="0"/>
                <w:sz w:val="18"/>
                <w:szCs w:val="18"/>
                <w:highlight w:val="none"/>
              </w:rPr>
              <w:t>柴油0.0784</w:t>
            </w:r>
            <w:r>
              <w:rPr>
                <w:rFonts w:hint="eastAsia" w:cs="Times New Roman"/>
                <w:bCs w:val="0"/>
                <w:iCs/>
                <w:kern w:val="0"/>
                <w:sz w:val="18"/>
                <w:szCs w:val="18"/>
                <w:highlight w:val="none"/>
                <w:lang w:eastAsia="zh-CN"/>
              </w:rPr>
              <w:t>；</w:t>
            </w:r>
            <w:r>
              <w:rPr>
                <w:rFonts w:hint="eastAsia" w:cs="Times New Roman"/>
                <w:bCs w:val="0"/>
                <w:iCs/>
                <w:kern w:val="0"/>
                <w:sz w:val="18"/>
                <w:szCs w:val="18"/>
                <w:highlight w:val="none"/>
                <w:lang w:val="en-US" w:eastAsia="zh-CN"/>
              </w:rPr>
              <w:t>天然气0.0511</w:t>
            </w:r>
          </w:p>
        </w:tc>
      </w:tr>
      <w:tr w14:paraId="2EB1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5FE9F8E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44" w:type="dxa"/>
            <w:vAlign w:val="center"/>
          </w:tcPr>
          <w:p w14:paraId="68517377">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cs="Times New Roman"/>
                <w:bCs w:val="0"/>
                <w:iCs/>
                <w:kern w:val="0"/>
                <w:sz w:val="18"/>
                <w:szCs w:val="18"/>
                <w:highlight w:val="none"/>
              </w:rPr>
              <w:t>平均单位里程碳排放</w:t>
            </w:r>
            <w:r>
              <w:rPr>
                <w:rFonts w:hint="eastAsia" w:cs="Times New Roman"/>
                <w:bCs w:val="0"/>
                <w:iCs/>
                <w:kern w:val="0"/>
                <w:sz w:val="18"/>
                <w:szCs w:val="18"/>
                <w:highlight w:val="none"/>
                <w:lang w:val="en-US" w:eastAsia="zh-CN"/>
              </w:rPr>
              <w:t>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sr,y</w:t>
            </w:r>
          </w:p>
        </w:tc>
      </w:tr>
      <w:tr w14:paraId="6E0B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4B13C2DB">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44" w:type="dxa"/>
            <w:vAlign w:val="center"/>
          </w:tcPr>
          <w:p w14:paraId="226D83FB">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65F62D1F">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3</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SPC</w:t>
      </w:r>
      <w:r>
        <w:rPr>
          <w:rFonts w:hint="eastAsia" w:ascii="Times New Roman" w:hAnsi="Times New Roman" w:cs="Times New Roman"/>
          <w:bCs w:val="0"/>
          <w:i/>
          <w:iCs w:val="0"/>
          <w:sz w:val="21"/>
          <w:szCs w:val="21"/>
          <w:highlight w:val="none"/>
          <w:vertAlign w:val="subscript"/>
        </w:rPr>
        <w:t>e,sr,y</w:t>
      </w:r>
      <w:r>
        <w:rPr>
          <w:rFonts w:hint="eastAsia" w:ascii="Times New Roman" w:hAnsi="Times New Roman" w:cs="Times New Roman"/>
          <w:bCs w:val="0"/>
          <w:iCs/>
          <w:sz w:val="21"/>
          <w:szCs w:val="21"/>
          <w:highlight w:val="none"/>
        </w:rPr>
        <w:t>的技术内容和确定方法</w:t>
      </w:r>
    </w:p>
    <w:tbl>
      <w:tblPr>
        <w:tblStyle w:val="17"/>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55"/>
      </w:tblGrid>
      <w:tr w14:paraId="6A70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30A4CDB">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55" w:type="dxa"/>
            <w:vAlign w:val="center"/>
          </w:tcPr>
          <w:p w14:paraId="3D6831D7">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SPC</w:t>
            </w:r>
            <w:r>
              <w:rPr>
                <w:rFonts w:ascii="Times New Roman" w:hAnsi="Times New Roman" w:cs="Times New Roman"/>
                <w:bCs w:val="0"/>
                <w:i/>
                <w:iCs/>
                <w:kern w:val="0"/>
                <w:sz w:val="18"/>
                <w:szCs w:val="18"/>
                <w:highlight w:val="none"/>
                <w:vertAlign w:val="subscript"/>
              </w:rPr>
              <w:t>e,sr,y</w:t>
            </w:r>
          </w:p>
        </w:tc>
      </w:tr>
      <w:tr w14:paraId="53C8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7B0324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55" w:type="dxa"/>
            <w:vAlign w:val="center"/>
          </w:tcPr>
          <w:p w14:paraId="22A4750A">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11</w:t>
            </w:r>
            <w:r>
              <w:rPr>
                <w:rFonts w:hint="eastAsia" w:ascii="Times New Roman" w:hAnsi="Times New Roman" w:cs="Times New Roman"/>
                <w:bCs w:val="0"/>
                <w:iCs/>
                <w:kern w:val="0"/>
                <w:sz w:val="18"/>
                <w:szCs w:val="18"/>
                <w:highlight w:val="none"/>
              </w:rPr>
              <w:t>）</w:t>
            </w:r>
          </w:p>
        </w:tc>
      </w:tr>
      <w:tr w14:paraId="1A47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4BEFDBC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55" w:type="dxa"/>
            <w:vAlign w:val="center"/>
          </w:tcPr>
          <w:p w14:paraId="2A2014D9">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kWh/km</w:t>
            </w:r>
          </w:p>
        </w:tc>
      </w:tr>
      <w:tr w14:paraId="20BE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1532841B">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55" w:type="dxa"/>
            <w:vAlign w:val="center"/>
          </w:tcPr>
          <w:p w14:paraId="12BB045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第y期私人小客车出行最近一个自然年电动私人小客车的平均单位里程能耗</w:t>
            </w:r>
          </w:p>
        </w:tc>
      </w:tr>
      <w:tr w14:paraId="669A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0C640407">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55" w:type="dxa"/>
            <w:vAlign w:val="center"/>
          </w:tcPr>
          <w:p w14:paraId="1AA15A9D">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工业和信息化部</w:t>
            </w:r>
            <w:r>
              <w:rPr>
                <w:rFonts w:hint="eastAsia" w:ascii="Times New Roman" w:hAnsi="Times New Roman" w:cs="Times New Roman"/>
                <w:bCs w:val="0"/>
                <w:iCs/>
                <w:kern w:val="0"/>
                <w:sz w:val="18"/>
                <w:szCs w:val="18"/>
                <w:highlight w:val="none"/>
              </w:rPr>
              <w:t>汽车能源消耗量数据库，</w:t>
            </w:r>
            <w:r>
              <w:rPr>
                <w:rFonts w:hint="eastAsia" w:cs="Times New Roman"/>
                <w:bCs w:val="0"/>
                <w:iCs/>
                <w:kern w:val="0"/>
                <w:sz w:val="18"/>
                <w:szCs w:val="18"/>
                <w:highlight w:val="none"/>
                <w:lang w:val="en-US" w:eastAsia="zh-CN"/>
              </w:rPr>
              <w:t>取</w:t>
            </w:r>
            <w:r>
              <w:rPr>
                <w:rFonts w:hint="eastAsia" w:ascii="Times New Roman" w:hAnsi="Times New Roman" w:cs="Times New Roman"/>
                <w:bCs w:val="0"/>
                <w:iCs/>
                <w:kern w:val="0"/>
                <w:sz w:val="18"/>
                <w:szCs w:val="18"/>
                <w:highlight w:val="none"/>
              </w:rPr>
              <w:t>新能源M1类乘用车的能源消耗量平均值（综合工况）</w:t>
            </w:r>
            <w:r>
              <w:rPr>
                <w:rFonts w:hint="eastAsia" w:cs="Times New Roman"/>
                <w:bCs w:val="0"/>
                <w:iCs/>
                <w:kern w:val="0"/>
                <w:sz w:val="18"/>
                <w:szCs w:val="18"/>
                <w:highlight w:val="none"/>
                <w:lang w:eastAsia="zh-CN"/>
              </w:rPr>
              <w:t>。</w:t>
            </w:r>
          </w:p>
        </w:tc>
      </w:tr>
      <w:tr w14:paraId="4F50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ED110C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55" w:type="dxa"/>
            <w:vAlign w:val="center"/>
          </w:tcPr>
          <w:p w14:paraId="76D947B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0.148</w:t>
            </w:r>
          </w:p>
        </w:tc>
      </w:tr>
      <w:tr w14:paraId="4458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481BFBB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55" w:type="dxa"/>
            <w:vAlign w:val="center"/>
          </w:tcPr>
          <w:p w14:paraId="22CABC2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cs="Times New Roman"/>
                <w:bCs w:val="0"/>
                <w:iCs/>
                <w:kern w:val="0"/>
                <w:sz w:val="18"/>
                <w:szCs w:val="18"/>
                <w:highlight w:val="none"/>
              </w:rPr>
              <w:t>平均单位里程碳排放</w:t>
            </w:r>
            <w:r>
              <w:rPr>
                <w:rFonts w:hint="eastAsia" w:cs="Times New Roman"/>
                <w:bCs w:val="0"/>
                <w:iCs/>
                <w:kern w:val="0"/>
                <w:sz w:val="18"/>
                <w:szCs w:val="18"/>
                <w:highlight w:val="none"/>
                <w:lang w:val="en-US" w:eastAsia="zh-CN"/>
              </w:rPr>
              <w:t>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sr,y</w:t>
            </w:r>
          </w:p>
        </w:tc>
      </w:tr>
      <w:tr w14:paraId="632F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65F6512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55" w:type="dxa"/>
            <w:vAlign w:val="center"/>
          </w:tcPr>
          <w:p w14:paraId="32D00D90">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14:paraId="37CC00AD">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4</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R</w:t>
      </w:r>
      <w:r>
        <w:rPr>
          <w:rFonts w:hint="eastAsia" w:ascii="Times New Roman" w:hAnsi="Times New Roman" w:cs="Times New Roman"/>
          <w:bCs w:val="0"/>
          <w:i/>
          <w:iCs w:val="0"/>
          <w:sz w:val="21"/>
          <w:szCs w:val="21"/>
          <w:highlight w:val="none"/>
          <w:vertAlign w:val="subscript"/>
        </w:rPr>
        <w:t>i,sr,y</w:t>
      </w:r>
      <w:r>
        <w:rPr>
          <w:rFonts w:hint="eastAsia" w:ascii="Times New Roman" w:hAnsi="Times New Roman" w:cs="Times New Roman"/>
          <w:bCs w:val="0"/>
          <w:iCs/>
          <w:sz w:val="21"/>
          <w:szCs w:val="21"/>
          <w:highlight w:val="none"/>
        </w:rPr>
        <w:t>的技术内容和确定方法</w:t>
      </w:r>
    </w:p>
    <w:tbl>
      <w:tblPr>
        <w:tblStyle w:val="17"/>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55"/>
      </w:tblGrid>
      <w:tr w14:paraId="4433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755EED44">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55" w:type="dxa"/>
            <w:vAlign w:val="center"/>
          </w:tcPr>
          <w:p w14:paraId="274500A0">
            <w:pPr>
              <w:adjustRightInd w:val="0"/>
              <w:snapToGrid w:val="0"/>
              <w:ind w:firstLine="0" w:firstLineChars="0"/>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R</w:t>
            </w:r>
            <w:r>
              <w:rPr>
                <w:rFonts w:ascii="Times New Roman" w:hAnsi="Times New Roman" w:cs="Times New Roman"/>
                <w:bCs w:val="0"/>
                <w:i/>
                <w:iCs/>
                <w:kern w:val="0"/>
                <w:sz w:val="18"/>
                <w:szCs w:val="18"/>
                <w:highlight w:val="none"/>
                <w:vertAlign w:val="subscript"/>
              </w:rPr>
              <w:t>i,sr,y</w:t>
            </w:r>
          </w:p>
        </w:tc>
      </w:tr>
      <w:tr w14:paraId="10C0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11F3BA0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55" w:type="dxa"/>
            <w:vAlign w:val="center"/>
          </w:tcPr>
          <w:p w14:paraId="15E1E245">
            <w:pPr>
              <w:adjustRightInd w:val="0"/>
              <w:snapToGrid w:val="0"/>
              <w:ind w:firstLine="0" w:firstLineChars="0"/>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11</w:t>
            </w:r>
            <w:r>
              <w:rPr>
                <w:rFonts w:hint="eastAsia" w:ascii="Times New Roman" w:hAnsi="Times New Roman" w:cs="Times New Roman"/>
                <w:bCs w:val="0"/>
                <w:iCs/>
                <w:kern w:val="0"/>
                <w:sz w:val="18"/>
                <w:szCs w:val="18"/>
                <w:highlight w:val="none"/>
              </w:rPr>
              <w:t>）</w:t>
            </w:r>
          </w:p>
        </w:tc>
      </w:tr>
      <w:tr w14:paraId="6D82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33B4534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55" w:type="dxa"/>
            <w:vAlign w:val="center"/>
          </w:tcPr>
          <w:p w14:paraId="11DA50E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无量纲</w:t>
            </w:r>
          </w:p>
        </w:tc>
      </w:tr>
      <w:tr w14:paraId="316D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3AE66C30">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55" w:type="dxa"/>
            <w:vAlign w:val="center"/>
          </w:tcPr>
          <w:p w14:paraId="3BAD97F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第y期私人小客车合乘出行最近一个自然年私人小客车中以</w:t>
            </w:r>
            <w:r>
              <w:rPr>
                <w:rFonts w:hint="eastAsia" w:cs="Times New Roman"/>
                <w:bCs w:val="0"/>
                <w:iCs/>
                <w:kern w:val="0"/>
                <w:sz w:val="18"/>
                <w:szCs w:val="18"/>
                <w:highlight w:val="none"/>
                <w:lang w:val="en-US" w:eastAsia="zh-CN"/>
              </w:rPr>
              <w:t>第i种</w:t>
            </w:r>
            <w:r>
              <w:rPr>
                <w:rFonts w:hint="eastAsia" w:ascii="Times New Roman" w:hAnsi="Times New Roman" w:cs="Times New Roman"/>
                <w:bCs w:val="0"/>
                <w:iCs/>
                <w:kern w:val="0"/>
                <w:sz w:val="18"/>
                <w:szCs w:val="18"/>
                <w:highlight w:val="none"/>
              </w:rPr>
              <w:t>化石燃料为能源的汽车数量占全部私人小客车的比重</w:t>
            </w:r>
          </w:p>
        </w:tc>
      </w:tr>
      <w:tr w14:paraId="4A69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1D40845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55" w:type="dxa"/>
            <w:vAlign w:val="center"/>
          </w:tcPr>
          <w:p w14:paraId="33A71F58">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14:paraId="0EC9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828F9F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55" w:type="dxa"/>
            <w:vAlign w:val="center"/>
          </w:tcPr>
          <w:p w14:paraId="3688A38B">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汽油：0.9120；柴油：0.0113；天然气：0.0002</w:t>
            </w:r>
          </w:p>
        </w:tc>
      </w:tr>
      <w:tr w14:paraId="3EF8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4EC8FC0">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55" w:type="dxa"/>
            <w:vAlign w:val="center"/>
          </w:tcPr>
          <w:p w14:paraId="27BCB30B">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cs="Times New Roman"/>
                <w:bCs w:val="0"/>
                <w:iCs/>
                <w:kern w:val="0"/>
                <w:sz w:val="18"/>
                <w:szCs w:val="18"/>
                <w:highlight w:val="none"/>
              </w:rPr>
              <w:t>平均单位里程碳排放</w:t>
            </w:r>
            <w:r>
              <w:rPr>
                <w:rFonts w:hint="eastAsia" w:cs="Times New Roman"/>
                <w:bCs w:val="0"/>
                <w:iCs/>
                <w:kern w:val="0"/>
                <w:sz w:val="18"/>
                <w:szCs w:val="18"/>
                <w:highlight w:val="none"/>
                <w:lang w:val="en-US" w:eastAsia="zh-CN"/>
              </w:rPr>
              <w:t>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sr,y</w:t>
            </w:r>
          </w:p>
        </w:tc>
      </w:tr>
      <w:tr w14:paraId="542F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67F1E6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55" w:type="dxa"/>
            <w:vAlign w:val="center"/>
          </w:tcPr>
          <w:p w14:paraId="3091FF12">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14:paraId="0C444E24">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5</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R</w:t>
      </w:r>
      <w:r>
        <w:rPr>
          <w:rFonts w:hint="eastAsia" w:ascii="Times New Roman" w:hAnsi="Times New Roman" w:cs="Times New Roman"/>
          <w:bCs w:val="0"/>
          <w:i/>
          <w:iCs w:val="0"/>
          <w:sz w:val="21"/>
          <w:szCs w:val="21"/>
          <w:highlight w:val="none"/>
          <w:vertAlign w:val="subscript"/>
        </w:rPr>
        <w:t>e,sr,y</w:t>
      </w:r>
      <w:r>
        <w:rPr>
          <w:rFonts w:hint="eastAsia" w:ascii="Times New Roman" w:hAnsi="Times New Roman" w:cs="Times New Roman"/>
          <w:bCs w:val="0"/>
          <w:iCs/>
          <w:sz w:val="21"/>
          <w:szCs w:val="21"/>
          <w:highlight w:val="none"/>
        </w:rPr>
        <w:t>的技术内容和确定方法</w:t>
      </w:r>
    </w:p>
    <w:tbl>
      <w:tblPr>
        <w:tblStyle w:val="26"/>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7244"/>
      </w:tblGrid>
      <w:tr w14:paraId="7E29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36D4D854">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44" w:type="dxa"/>
            <w:vAlign w:val="center"/>
          </w:tcPr>
          <w:p w14:paraId="7FB4BD69">
            <w:pPr>
              <w:widowControl/>
              <w:adjustRightInd w:val="0"/>
              <w:snapToGrid w:val="0"/>
              <w:ind w:firstLine="0" w:firstLineChars="0"/>
              <w:jc w:val="left"/>
              <w:outlineLvl w:val="2"/>
              <w:rPr>
                <w:rFonts w:ascii="Times New Roman" w:hAnsi="Times New Roman" w:cs="Times New Roman"/>
                <w:bCs w:val="0"/>
                <w:i/>
                <w:iCs/>
                <w:sz w:val="18"/>
                <w:szCs w:val="18"/>
                <w:highlight w:val="none"/>
              </w:rPr>
            </w:pPr>
            <w:r>
              <w:rPr>
                <w:rFonts w:ascii="Times New Roman" w:hAnsi="Times New Roman" w:cs="Times New Roman"/>
                <w:bCs w:val="0"/>
                <w:i/>
                <w:iCs/>
                <w:sz w:val="18"/>
                <w:szCs w:val="18"/>
                <w:highlight w:val="none"/>
              </w:rPr>
              <w:t>R</w:t>
            </w:r>
            <w:r>
              <w:rPr>
                <w:rFonts w:ascii="Times New Roman" w:hAnsi="Times New Roman" w:cs="Times New Roman"/>
                <w:bCs w:val="0"/>
                <w:i/>
                <w:iCs/>
                <w:sz w:val="18"/>
                <w:szCs w:val="18"/>
                <w:highlight w:val="none"/>
                <w:vertAlign w:val="subscript"/>
              </w:rPr>
              <w:t>e,sr,y</w:t>
            </w:r>
          </w:p>
        </w:tc>
      </w:tr>
      <w:tr w14:paraId="262C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11EFAB6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44" w:type="dxa"/>
            <w:vAlign w:val="center"/>
          </w:tcPr>
          <w:p w14:paraId="101DD0D1">
            <w:pPr>
              <w:widowControl/>
              <w:adjustRightInd w:val="0"/>
              <w:snapToGrid w:val="0"/>
              <w:ind w:firstLine="0" w:firstLineChars="0"/>
              <w:jc w:val="left"/>
              <w:outlineLvl w:val="2"/>
              <w:rPr>
                <w:rFonts w:ascii="Times New Roman" w:hAnsi="Times New Roman" w:cs="Times New Roman"/>
                <w:bCs w:val="0"/>
                <w:i/>
                <w:iCs/>
                <w:sz w:val="18"/>
                <w:szCs w:val="18"/>
                <w:highlight w:val="none"/>
              </w:rPr>
            </w:pPr>
            <w:r>
              <w:rPr>
                <w:rFonts w:hint="eastAsia" w:ascii="Times New Roman" w:hAnsi="Times New Roman" w:cs="Times New Roman"/>
                <w:bCs w:val="0"/>
                <w:iCs/>
                <w:sz w:val="18"/>
                <w:szCs w:val="18"/>
                <w:highlight w:val="none"/>
              </w:rPr>
              <w:t>公式（</w:t>
            </w:r>
            <w:r>
              <w:rPr>
                <w:rFonts w:hint="eastAsia" w:cs="Times New Roman"/>
                <w:bCs w:val="0"/>
                <w:iCs/>
                <w:sz w:val="18"/>
                <w:szCs w:val="18"/>
                <w:highlight w:val="none"/>
                <w:lang w:val="en-US" w:eastAsia="zh-CN"/>
              </w:rPr>
              <w:t>11</w:t>
            </w:r>
            <w:r>
              <w:rPr>
                <w:rFonts w:hint="eastAsia" w:ascii="Times New Roman" w:hAnsi="Times New Roman" w:cs="Times New Roman"/>
                <w:bCs w:val="0"/>
                <w:iCs/>
                <w:sz w:val="18"/>
                <w:szCs w:val="18"/>
                <w:highlight w:val="none"/>
              </w:rPr>
              <w:t>）</w:t>
            </w:r>
          </w:p>
        </w:tc>
      </w:tr>
      <w:tr w14:paraId="75FA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0CA864A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44" w:type="dxa"/>
            <w:vAlign w:val="center"/>
          </w:tcPr>
          <w:p w14:paraId="6BB9E260">
            <w:pPr>
              <w:widowControl/>
              <w:adjustRightInd w:val="0"/>
              <w:snapToGrid w:val="0"/>
              <w:ind w:firstLine="0" w:firstLineChars="0"/>
              <w:jc w:val="left"/>
              <w:outlineLvl w:val="2"/>
              <w:rPr>
                <w:rFonts w:ascii="Times New Roman" w:hAnsi="Times New Roman" w:cs="Times New Roman"/>
                <w:bCs w:val="0"/>
                <w:iCs/>
                <w:sz w:val="18"/>
                <w:szCs w:val="18"/>
                <w:highlight w:val="none"/>
              </w:rPr>
            </w:pPr>
            <w:r>
              <w:rPr>
                <w:rFonts w:hint="eastAsia" w:ascii="Times New Roman" w:hAnsi="Times New Roman" w:cs="Times New Roman"/>
                <w:bCs w:val="0"/>
                <w:iCs/>
                <w:sz w:val="18"/>
                <w:szCs w:val="18"/>
                <w:highlight w:val="none"/>
              </w:rPr>
              <w:t>无量纲</w:t>
            </w:r>
          </w:p>
        </w:tc>
      </w:tr>
      <w:tr w14:paraId="05D1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4EDF698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44" w:type="dxa"/>
            <w:vAlign w:val="center"/>
          </w:tcPr>
          <w:p w14:paraId="0ED4E055">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第y期私人小客车合乘出行最近一个自然年私人小客车中以电力为能源的汽车数量占全部私人小客车的比重</w:t>
            </w:r>
          </w:p>
        </w:tc>
      </w:tr>
      <w:tr w14:paraId="4FB4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05DEE0B5">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44" w:type="dxa"/>
            <w:vAlign w:val="center"/>
          </w:tcPr>
          <w:p w14:paraId="00524F87">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14:paraId="017A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36F78C3B">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44" w:type="dxa"/>
            <w:vAlign w:val="center"/>
          </w:tcPr>
          <w:p w14:paraId="11F9D52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0.0765</w:t>
            </w:r>
          </w:p>
        </w:tc>
      </w:tr>
      <w:tr w14:paraId="1D27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19237AB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44" w:type="dxa"/>
            <w:vAlign w:val="center"/>
          </w:tcPr>
          <w:p w14:paraId="28B02D5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cs="Times New Roman"/>
                <w:bCs w:val="0"/>
                <w:iCs/>
                <w:kern w:val="0"/>
                <w:sz w:val="18"/>
                <w:szCs w:val="18"/>
                <w:highlight w:val="none"/>
              </w:rPr>
              <w:t>平均单位里程碳排放</w:t>
            </w:r>
            <w:r>
              <w:rPr>
                <w:rFonts w:hint="eastAsia" w:cs="Times New Roman"/>
                <w:bCs w:val="0"/>
                <w:iCs/>
                <w:kern w:val="0"/>
                <w:sz w:val="18"/>
                <w:szCs w:val="18"/>
                <w:highlight w:val="none"/>
                <w:lang w:val="en-US" w:eastAsia="zh-CN"/>
              </w:rPr>
              <w:t>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sr,y</w:t>
            </w:r>
          </w:p>
        </w:tc>
      </w:tr>
      <w:tr w14:paraId="1B9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709808E5">
            <w:pPr>
              <w:widowControl/>
              <w:adjustRightInd w:val="0"/>
              <w:snapToGrid w:val="0"/>
              <w:ind w:firstLine="0" w:firstLineChars="0"/>
              <w:jc w:val="left"/>
              <w:outlineLvl w:val="2"/>
              <w:rPr>
                <w:rFonts w:ascii="Times New Roman" w:hAnsi="Times New Roman" w:cs="Times New Roman"/>
                <w:bCs w:val="0"/>
                <w:iCs/>
                <w:sz w:val="18"/>
                <w:szCs w:val="18"/>
                <w:highlight w:val="none"/>
              </w:rPr>
            </w:pPr>
            <w:r>
              <w:rPr>
                <w:rFonts w:hint="eastAsia" w:ascii="Times New Roman" w:hAnsi="Times New Roman" w:cs="Times New Roman"/>
                <w:bCs w:val="0"/>
                <w:iCs/>
                <w:sz w:val="18"/>
                <w:szCs w:val="18"/>
                <w:highlight w:val="none"/>
              </w:rPr>
              <w:t>备注</w:t>
            </w:r>
          </w:p>
        </w:tc>
        <w:tc>
          <w:tcPr>
            <w:tcW w:w="7244" w:type="dxa"/>
            <w:vAlign w:val="center"/>
          </w:tcPr>
          <w:p w14:paraId="23F0DA7E">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14:paraId="753B7631">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C.6 实施阶段需监测和确定的参数和数据</w:t>
      </w:r>
    </w:p>
    <w:p w14:paraId="188FD476">
      <w:pPr>
        <w:pStyle w:val="24"/>
        <w:ind w:firstLine="420"/>
        <w:outlineLvl w:val="2"/>
        <w:rPr>
          <w:rFonts w:ascii="Times New Roman" w:cs="Times New Roman"/>
          <w:bCs w:val="0"/>
          <w:iCs/>
          <w:color w:val="000000" w:themeColor="text1"/>
          <w:highlight w:val="none"/>
          <w14:textFill>
            <w14:solidFill>
              <w14:schemeClr w14:val="tx1"/>
            </w14:solidFill>
          </w14:textFill>
        </w:rPr>
      </w:pPr>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w:t>
      </w:r>
      <w:r>
        <w:rPr>
          <w:rFonts w:hint="eastAsia" w:ascii="Times New Roman" w:cs="Times New Roman"/>
          <w:bCs w:val="0"/>
          <w:iCs/>
          <w:color w:val="000000" w:themeColor="text1"/>
          <w:highlight w:val="none"/>
          <w14:textFill>
            <w14:solidFill>
              <w14:schemeClr w14:val="tx1"/>
            </w14:solidFill>
          </w14:textFill>
        </w:rPr>
        <w:t>见</w:t>
      </w:r>
      <w:r>
        <w:rPr>
          <w:rFonts w:hint="eastAsia" w:ascii="Times New Roman" w:cs="Times New Roman"/>
          <w:bCs w:val="0"/>
          <w:iCs/>
          <w:color w:val="000000" w:themeColor="text1"/>
          <w:highlight w:val="none"/>
          <w:lang w:val="en-US" w:eastAsia="zh-CN"/>
          <w14:textFill>
            <w14:solidFill>
              <w14:schemeClr w14:val="tx1"/>
            </w14:solidFill>
          </w14:textFill>
        </w:rPr>
        <w:t>附</w:t>
      </w:r>
      <w:r>
        <w:rPr>
          <w:rFonts w:hint="eastAsia" w:ascii="Times New Roman" w:cs="Times New Roman"/>
          <w:bCs w:val="0"/>
          <w:iCs/>
          <w:color w:val="000000" w:themeColor="text1"/>
          <w:highlight w:val="none"/>
          <w14:textFill>
            <w14:solidFill>
              <w14:schemeClr w14:val="tx1"/>
            </w14:solidFill>
          </w14:textFill>
        </w:rPr>
        <w:t>表</w:t>
      </w:r>
      <w:r>
        <w:rPr>
          <w:rFonts w:ascii="Times New Roman" w:cs="Times New Roman"/>
          <w:bCs w:val="0"/>
          <w:iCs/>
          <w:color w:val="000000" w:themeColor="text1"/>
          <w:highlight w:val="none"/>
          <w14:textFill>
            <w14:solidFill>
              <w14:schemeClr w14:val="tx1"/>
            </w14:solidFill>
          </w14:textFill>
        </w:rPr>
        <w:t>1</w:t>
      </w:r>
      <w:r>
        <w:rPr>
          <w:rFonts w:hint="eastAsia" w:ascii="Times New Roman" w:cs="Times New Roman"/>
          <w:bCs w:val="0"/>
          <w:iCs/>
          <w:color w:val="000000" w:themeColor="text1"/>
          <w:highlight w:val="none"/>
          <w:lang w:val="en-US" w:eastAsia="zh-CN"/>
          <w14:textFill>
            <w14:solidFill>
              <w14:schemeClr w14:val="tx1"/>
            </w14:solidFill>
          </w14:textFill>
        </w:rPr>
        <w:t>6</w:t>
      </w:r>
      <w:r>
        <w:rPr>
          <w:rFonts w:ascii="Times New Roman" w:cs="Times New Roman"/>
          <w:bCs w:val="0"/>
          <w:iCs/>
          <w:color w:val="000000" w:themeColor="text1"/>
          <w:highlight w:val="none"/>
          <w14:textFill>
            <w14:solidFill>
              <w14:schemeClr w14:val="tx1"/>
            </w14:solidFill>
          </w14:textFill>
        </w:rPr>
        <w:t>-</w:t>
      </w:r>
      <w:r>
        <w:rPr>
          <w:rFonts w:hint="eastAsia" w:ascii="Times New Roman" w:cs="Times New Roman"/>
          <w:bCs w:val="0"/>
          <w:iCs/>
          <w:color w:val="000000" w:themeColor="text1"/>
          <w:highlight w:val="none"/>
          <w:lang w:val="en-US" w:eastAsia="zh-CN"/>
          <w14:textFill>
            <w14:solidFill>
              <w14:schemeClr w14:val="tx1"/>
            </w14:solidFill>
          </w14:textFill>
        </w:rPr>
        <w:t>附</w:t>
      </w:r>
      <w:r>
        <w:rPr>
          <w:rFonts w:ascii="Times New Roman" w:cs="Times New Roman"/>
          <w:bCs w:val="0"/>
          <w:iCs/>
          <w:color w:val="000000" w:themeColor="text1"/>
          <w:highlight w:val="none"/>
          <w14:textFill>
            <w14:solidFill>
              <w14:schemeClr w14:val="tx1"/>
            </w14:solidFill>
          </w14:textFill>
        </w:rPr>
        <w:t>表2</w:t>
      </w:r>
      <w:r>
        <w:rPr>
          <w:rFonts w:hint="eastAsia" w:ascii="Times New Roman" w:cs="Times New Roman"/>
          <w:bCs w:val="0"/>
          <w:iCs/>
          <w:color w:val="000000" w:themeColor="text1"/>
          <w:highlight w:val="none"/>
          <w:lang w:val="en-US" w:eastAsia="zh-CN"/>
          <w14:textFill>
            <w14:solidFill>
              <w14:schemeClr w14:val="tx1"/>
            </w14:solidFill>
          </w14:textFill>
        </w:rPr>
        <w:t>1</w:t>
      </w:r>
      <w:r>
        <w:rPr>
          <w:rFonts w:ascii="Times New Roman" w:cs="Times New Roman"/>
          <w:bCs w:val="0"/>
          <w:iCs/>
          <w:color w:val="000000" w:themeColor="text1"/>
          <w:highlight w:val="none"/>
          <w14:textFill>
            <w14:solidFill>
              <w14:schemeClr w14:val="tx1"/>
            </w14:solidFill>
          </w14:textFill>
        </w:rPr>
        <w:t>。</w:t>
      </w:r>
    </w:p>
    <w:p w14:paraId="612899C9">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6</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D</w:t>
      </w:r>
      <w:r>
        <w:rPr>
          <w:rFonts w:hint="eastAsia" w:ascii="Times New Roman" w:hAnsi="Times New Roman" w:cs="Times New Roman"/>
          <w:bCs w:val="0"/>
          <w:i/>
          <w:iCs w:val="0"/>
          <w:sz w:val="21"/>
          <w:szCs w:val="21"/>
          <w:highlight w:val="none"/>
          <w:vertAlign w:val="subscript"/>
        </w:rPr>
        <w:t>wy,y</w:t>
      </w:r>
      <w:r>
        <w:rPr>
          <w:rFonts w:hint="eastAsia" w:ascii="Times New Roman" w:hAnsi="Times New Roman" w:cs="Times New Roman"/>
          <w:bCs w:val="0"/>
          <w:iCs/>
          <w:sz w:val="21"/>
          <w:szCs w:val="21"/>
          <w:highlight w:val="none"/>
        </w:rPr>
        <w:t>的技术内容和确定方法</w:t>
      </w:r>
    </w:p>
    <w:tbl>
      <w:tblPr>
        <w:tblStyle w:val="17"/>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66"/>
      </w:tblGrid>
      <w:tr w14:paraId="30FD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6CB56FA8">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66" w:type="dxa"/>
            <w:vAlign w:val="center"/>
          </w:tcPr>
          <w:p w14:paraId="260F0101">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D</w:t>
            </w:r>
            <w:r>
              <w:rPr>
                <w:rFonts w:ascii="Times New Roman" w:hAnsi="Times New Roman" w:cs="Times New Roman"/>
                <w:bCs w:val="0"/>
                <w:i/>
                <w:iCs/>
                <w:kern w:val="0"/>
                <w:sz w:val="18"/>
                <w:szCs w:val="18"/>
                <w:highlight w:val="none"/>
                <w:vertAlign w:val="subscript"/>
              </w:rPr>
              <w:t>wy,y</w:t>
            </w:r>
          </w:p>
        </w:tc>
      </w:tr>
      <w:tr w14:paraId="6418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3AF26D1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66" w:type="dxa"/>
            <w:vAlign w:val="center"/>
          </w:tcPr>
          <w:p w14:paraId="401056B6">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5</w:t>
            </w:r>
            <w:r>
              <w:rPr>
                <w:rFonts w:hint="eastAsia" w:ascii="Times New Roman" w:hAnsi="Times New Roman" w:cs="Times New Roman"/>
                <w:bCs w:val="0"/>
                <w:iCs/>
                <w:kern w:val="0"/>
                <w:sz w:val="18"/>
                <w:szCs w:val="18"/>
                <w:highlight w:val="none"/>
              </w:rPr>
              <w:t>）</w:t>
            </w:r>
          </w:p>
        </w:tc>
      </w:tr>
      <w:tr w14:paraId="1C16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73CD976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66" w:type="dxa"/>
            <w:vAlign w:val="center"/>
          </w:tcPr>
          <w:p w14:paraId="33E890D0">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14:paraId="0A51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1BD4042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66" w:type="dxa"/>
          </w:tcPr>
          <w:p w14:paraId="71BE814D">
            <w:pPr>
              <w:widowControl w:val="0"/>
              <w:spacing w:line="240" w:lineRule="atLeast"/>
              <w:ind w:firstLine="0" w:firstLineChars="0"/>
              <w:jc w:val="left"/>
              <w:outlineLvl w:val="2"/>
              <w:rPr>
                <w:rFonts w:hint="eastAsia" w:cs="Times New Roman"/>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与第y期合乘起讫点保持一致，用户选择单独乘坐网约车时的最短行驶里程</w:t>
            </w:r>
            <w:r>
              <w:rPr>
                <w:rFonts w:hint="eastAsia" w:cs="Times New Roman"/>
                <w:bCs w:val="0"/>
                <w:iCs/>
                <w:kern w:val="0"/>
                <w:sz w:val="18"/>
                <w:szCs w:val="18"/>
                <w:highlight w:val="none"/>
                <w:lang w:val="en-US" w:eastAsia="zh-CN"/>
              </w:rPr>
              <w:t>。</w:t>
            </w:r>
          </w:p>
        </w:tc>
      </w:tr>
      <w:tr w14:paraId="2F92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015FE3E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66" w:type="dxa"/>
            <w:vAlign w:val="center"/>
          </w:tcPr>
          <w:p w14:paraId="3478256A">
            <w:pPr>
              <w:pStyle w:val="25"/>
              <w:widowControl w:val="0"/>
              <w:jc w:val="both"/>
              <w:outlineLvl w:val="2"/>
              <w:rPr>
                <w:rFonts w:hint="default" w:cs="Times New Roman"/>
                <w:kern w:val="0"/>
                <w:sz w:val="18"/>
                <w:szCs w:val="18"/>
                <w:highlight w:val="none"/>
                <w:lang w:val="en-US" w:eastAsia="zh-CN"/>
              </w:rPr>
            </w:pPr>
            <w:r>
              <w:rPr>
                <w:rFonts w:hint="eastAsia" w:cs="Times New Roman"/>
                <w:kern w:val="0"/>
                <w:sz w:val="18"/>
                <w:szCs w:val="18"/>
                <w:highlight w:val="none"/>
                <w:lang w:val="en-US" w:eastAsia="zh-CN"/>
              </w:rPr>
              <w:t>数据来源平台的数据采集系统</w:t>
            </w:r>
          </w:p>
        </w:tc>
      </w:tr>
      <w:tr w14:paraId="6087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54106677">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66" w:type="dxa"/>
            <w:vAlign w:val="center"/>
          </w:tcPr>
          <w:p w14:paraId="7C7649FA">
            <w:pPr>
              <w:pStyle w:val="25"/>
              <w:widowControl w:val="0"/>
              <w:jc w:val="both"/>
              <w:outlineLvl w:val="2"/>
              <w:rPr>
                <w:rFonts w:hint="eastAsia" w:cs="Times New Roman"/>
                <w:kern w:val="0"/>
                <w:sz w:val="18"/>
                <w:szCs w:val="18"/>
                <w:highlight w:val="none"/>
                <w:lang w:val="en-US" w:eastAsia="zh-CN"/>
              </w:rPr>
            </w:pPr>
            <w:r>
              <w:rPr>
                <w:rFonts w:hint="eastAsia" w:cs="Times New Roman"/>
                <w:kern w:val="0"/>
                <w:sz w:val="18"/>
                <w:szCs w:val="18"/>
                <w:highlight w:val="none"/>
                <w:lang w:val="en-US" w:eastAsia="zh-CN"/>
              </w:rPr>
              <w:t>-</w:t>
            </w:r>
          </w:p>
        </w:tc>
      </w:tr>
      <w:tr w14:paraId="08EB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4396E4A5">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66" w:type="dxa"/>
            <w:vAlign w:val="center"/>
          </w:tcPr>
          <w:p w14:paraId="6272F58B">
            <w:pPr>
              <w:pStyle w:val="25"/>
              <w:widowControl w:val="0"/>
              <w:jc w:val="both"/>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基准情景的碳排放量</w:t>
            </w:r>
            <w:r>
              <w:rPr>
                <w:rFonts w:hint="eastAsia" w:cs="Times New Roman"/>
                <w:bCs w:val="0"/>
                <w:i/>
                <w:iCs w:val="0"/>
                <w:kern w:val="0"/>
                <w:sz w:val="18"/>
                <w:szCs w:val="18"/>
                <w:highlight w:val="none"/>
                <w:lang w:val="en-US" w:eastAsia="zh-CN"/>
              </w:rPr>
              <w:t>BE</w:t>
            </w:r>
            <w:r>
              <w:rPr>
                <w:rFonts w:hint="eastAsia" w:cs="Times New Roman"/>
                <w:bCs w:val="0"/>
                <w:i/>
                <w:iCs w:val="0"/>
                <w:kern w:val="0"/>
                <w:sz w:val="18"/>
                <w:szCs w:val="18"/>
                <w:highlight w:val="none"/>
                <w:vertAlign w:val="subscript"/>
                <w:lang w:val="en-US" w:eastAsia="zh-CN"/>
              </w:rPr>
              <w:t>wy,y</w:t>
            </w:r>
          </w:p>
        </w:tc>
      </w:tr>
      <w:tr w14:paraId="5883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5DA95F7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66" w:type="dxa"/>
            <w:vAlign w:val="center"/>
          </w:tcPr>
          <w:p w14:paraId="466103D4">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1F9F9DDB">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7</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PD</w:t>
      </w:r>
      <w:r>
        <w:rPr>
          <w:rFonts w:hint="eastAsia" w:ascii="Times New Roman" w:hAnsi="Times New Roman" w:cs="Times New Roman"/>
          <w:bCs w:val="0"/>
          <w:i/>
          <w:iCs w:val="0"/>
          <w:sz w:val="21"/>
          <w:szCs w:val="21"/>
          <w:highlight w:val="none"/>
          <w:vertAlign w:val="subscript"/>
        </w:rPr>
        <w:t>j,wy,y</w:t>
      </w:r>
      <w:r>
        <w:rPr>
          <w:rFonts w:hint="eastAsia" w:ascii="Times New Roman" w:hAnsi="Times New Roman" w:cs="Times New Roman"/>
          <w:bCs w:val="0"/>
          <w:iCs/>
          <w:sz w:val="21"/>
          <w:szCs w:val="21"/>
          <w:highlight w:val="none"/>
        </w:rPr>
        <w:t>的技术内容和确定方法</w:t>
      </w:r>
    </w:p>
    <w:tbl>
      <w:tblPr>
        <w:tblStyle w:val="17"/>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66"/>
      </w:tblGrid>
      <w:tr w14:paraId="5834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6510F2C3">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66" w:type="dxa"/>
            <w:vAlign w:val="center"/>
          </w:tcPr>
          <w:p w14:paraId="273D5372">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PD</w:t>
            </w:r>
            <w:r>
              <w:rPr>
                <w:rFonts w:ascii="Times New Roman" w:hAnsi="Times New Roman" w:cs="Times New Roman"/>
                <w:bCs w:val="0"/>
                <w:i/>
                <w:iCs/>
                <w:kern w:val="0"/>
                <w:sz w:val="18"/>
                <w:szCs w:val="18"/>
                <w:highlight w:val="none"/>
                <w:vertAlign w:val="subscript"/>
              </w:rPr>
              <w:t>j,wy,y</w:t>
            </w:r>
          </w:p>
        </w:tc>
      </w:tr>
      <w:tr w14:paraId="4FFF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06763B1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66" w:type="dxa"/>
            <w:vAlign w:val="center"/>
          </w:tcPr>
          <w:p w14:paraId="5D1C6410">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6</w:t>
            </w:r>
            <w:r>
              <w:rPr>
                <w:rFonts w:hint="eastAsia" w:ascii="Times New Roman" w:hAnsi="Times New Roman" w:cs="Times New Roman"/>
                <w:bCs w:val="0"/>
                <w:iCs/>
                <w:kern w:val="0"/>
                <w:sz w:val="18"/>
                <w:szCs w:val="18"/>
                <w:highlight w:val="none"/>
              </w:rPr>
              <w:t>）（</w:t>
            </w:r>
            <w:r>
              <w:rPr>
                <w:rFonts w:hint="eastAsia" w:cs="Times New Roman"/>
                <w:bCs w:val="0"/>
                <w:iCs/>
                <w:kern w:val="0"/>
                <w:sz w:val="18"/>
                <w:szCs w:val="18"/>
                <w:highlight w:val="none"/>
                <w:lang w:val="en-US" w:eastAsia="zh-CN"/>
              </w:rPr>
              <w:t>12</w:t>
            </w:r>
            <w:r>
              <w:rPr>
                <w:rFonts w:hint="eastAsia" w:ascii="Times New Roman" w:hAnsi="Times New Roman" w:cs="Times New Roman"/>
                <w:bCs w:val="0"/>
                <w:iCs/>
                <w:kern w:val="0"/>
                <w:sz w:val="18"/>
                <w:szCs w:val="18"/>
                <w:highlight w:val="none"/>
              </w:rPr>
              <w:t>）</w:t>
            </w:r>
          </w:p>
        </w:tc>
      </w:tr>
      <w:tr w14:paraId="6EBB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50AD25B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66" w:type="dxa"/>
            <w:vAlign w:val="center"/>
          </w:tcPr>
          <w:p w14:paraId="19B01347">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14:paraId="39EA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3B99A1B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66" w:type="dxa"/>
          </w:tcPr>
          <w:p w14:paraId="7BF21AC0">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eastAsia="zh-CN"/>
              </w:rPr>
              <w:t>用户第y期网约车合乘第j段里程的距离</w:t>
            </w:r>
          </w:p>
        </w:tc>
      </w:tr>
      <w:tr w14:paraId="407F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shd w:val="clear" w:color="auto" w:fill="auto"/>
            <w:vAlign w:val="center"/>
          </w:tcPr>
          <w:p w14:paraId="6973494F">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数据来源</w:t>
            </w:r>
          </w:p>
        </w:tc>
        <w:tc>
          <w:tcPr>
            <w:tcW w:w="7266" w:type="dxa"/>
            <w:vAlign w:val="center"/>
          </w:tcPr>
          <w:p w14:paraId="2E4D00FB">
            <w:pPr>
              <w:widowControl w:val="0"/>
              <w:spacing w:line="240" w:lineRule="atLeast"/>
              <w:ind w:firstLine="0" w:firstLineChars="0"/>
              <w:jc w:val="left"/>
              <w:outlineLvl w:val="2"/>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数据按</w:t>
            </w:r>
            <w:r>
              <w:rPr>
                <w:rFonts w:hint="eastAsia" w:cs="Times New Roman"/>
                <w:bCs w:val="0"/>
                <w:iCs/>
                <w:kern w:val="0"/>
                <w:sz w:val="18"/>
                <w:szCs w:val="18"/>
                <w:highlight w:val="none"/>
                <w:lang w:val="en-US" w:eastAsia="zh-CN"/>
              </w:rPr>
              <w:t>以下</w:t>
            </w:r>
            <w:r>
              <w:rPr>
                <w:rFonts w:hint="eastAsia" w:ascii="Times New Roman" w:hAnsi="Times New Roman" w:cs="Times New Roman"/>
                <w:bCs w:val="0"/>
                <w:iCs/>
                <w:kern w:val="0"/>
                <w:sz w:val="18"/>
                <w:szCs w:val="18"/>
                <w:highlight w:val="none"/>
                <w:lang w:val="en-US" w:eastAsia="zh-CN"/>
              </w:rPr>
              <w:t>来源优先选取：</w:t>
            </w:r>
          </w:p>
          <w:p w14:paraId="4BECE3F7">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1.数据来源平台记录的网约车合乘出行订单数据；</w:t>
            </w:r>
          </w:p>
          <w:p w14:paraId="10277F53">
            <w:pPr>
              <w:widowControl w:val="0"/>
              <w:spacing w:line="240" w:lineRule="atLeast"/>
              <w:ind w:firstLine="0" w:firstLineChars="0"/>
              <w:jc w:val="left"/>
              <w:outlineLvl w:val="2"/>
              <w:rPr>
                <w:rFonts w:hint="default"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2.</w:t>
            </w:r>
            <w:r>
              <w:rPr>
                <w:rFonts w:hint="eastAsia" w:cs="Times New Roman"/>
                <w:bCs w:val="0"/>
                <w:iCs/>
                <w:kern w:val="0"/>
                <w:sz w:val="18"/>
                <w:szCs w:val="18"/>
                <w:highlight w:val="none"/>
                <w:lang w:val="en-US" w:eastAsia="zh-CN"/>
              </w:rPr>
              <w:t>其他可核实的数据来源。</w:t>
            </w:r>
          </w:p>
        </w:tc>
      </w:tr>
      <w:tr w14:paraId="074C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shd w:val="clear" w:color="auto" w:fill="auto"/>
            <w:vAlign w:val="center"/>
          </w:tcPr>
          <w:p w14:paraId="48CC1BA2">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数值</w:t>
            </w:r>
          </w:p>
        </w:tc>
        <w:tc>
          <w:tcPr>
            <w:tcW w:w="7266" w:type="dxa"/>
            <w:vAlign w:val="center"/>
          </w:tcPr>
          <w:p w14:paraId="262ABC87">
            <w:pPr>
              <w:pStyle w:val="25"/>
              <w:widowControl w:val="0"/>
              <w:jc w:val="both"/>
              <w:outlineLvl w:val="2"/>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14:paraId="18D2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573422C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66" w:type="dxa"/>
            <w:vAlign w:val="center"/>
          </w:tcPr>
          <w:p w14:paraId="3DC0726F">
            <w:pPr>
              <w:pStyle w:val="25"/>
              <w:widowControl w:val="0"/>
              <w:jc w:val="both"/>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基准情景及碳普惠情景的碳排放量</w:t>
            </w:r>
          </w:p>
        </w:tc>
      </w:tr>
      <w:tr w14:paraId="4132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189F6240">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66" w:type="dxa"/>
            <w:vAlign w:val="center"/>
          </w:tcPr>
          <w:p w14:paraId="29A37834">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6D41CC5D">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8</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P</w:t>
      </w:r>
      <w:r>
        <w:rPr>
          <w:rFonts w:hint="eastAsia" w:ascii="Times New Roman" w:hAnsi="Times New Roman" w:cs="Times New Roman"/>
          <w:bCs w:val="0"/>
          <w:i/>
          <w:iCs w:val="0"/>
          <w:sz w:val="21"/>
          <w:szCs w:val="21"/>
          <w:highlight w:val="none"/>
          <w:vertAlign w:val="subscript"/>
        </w:rPr>
        <w:t>j,wy,y</w:t>
      </w:r>
      <w:r>
        <w:rPr>
          <w:rFonts w:hint="eastAsia" w:ascii="Times New Roman" w:hAnsi="Times New Roman" w:cs="Times New Roman"/>
          <w:bCs w:val="0"/>
          <w:iCs/>
          <w:sz w:val="21"/>
          <w:szCs w:val="21"/>
          <w:highlight w:val="none"/>
        </w:rPr>
        <w:t>的技术内容和确定方法</w:t>
      </w:r>
    </w:p>
    <w:tbl>
      <w:tblPr>
        <w:tblStyle w:val="17"/>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7255"/>
      </w:tblGrid>
      <w:tr w14:paraId="18A8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07050CB9">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55" w:type="dxa"/>
            <w:vAlign w:val="center"/>
          </w:tcPr>
          <w:p w14:paraId="418EE072">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P</w:t>
            </w:r>
            <w:r>
              <w:rPr>
                <w:rFonts w:ascii="Times New Roman" w:hAnsi="Times New Roman" w:cs="Times New Roman"/>
                <w:bCs w:val="0"/>
                <w:i/>
                <w:iCs/>
                <w:kern w:val="0"/>
                <w:sz w:val="18"/>
                <w:szCs w:val="18"/>
                <w:highlight w:val="none"/>
                <w:vertAlign w:val="subscript"/>
              </w:rPr>
              <w:t>j,wy,y</w:t>
            </w:r>
          </w:p>
        </w:tc>
      </w:tr>
      <w:tr w14:paraId="37C2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1BFABCC8">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55" w:type="dxa"/>
            <w:vAlign w:val="center"/>
          </w:tcPr>
          <w:p w14:paraId="3FDA755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12</w:t>
            </w:r>
            <w:r>
              <w:rPr>
                <w:rFonts w:hint="eastAsia" w:ascii="Times New Roman" w:hAnsi="Times New Roman" w:cs="Times New Roman"/>
                <w:bCs w:val="0"/>
                <w:iCs/>
                <w:kern w:val="0"/>
                <w:sz w:val="18"/>
                <w:szCs w:val="18"/>
                <w:highlight w:val="none"/>
              </w:rPr>
              <w:t>）</w:t>
            </w:r>
          </w:p>
        </w:tc>
      </w:tr>
      <w:tr w14:paraId="01AA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6D5C472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55" w:type="dxa"/>
            <w:vAlign w:val="center"/>
          </w:tcPr>
          <w:p w14:paraId="6539B75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个</w:t>
            </w:r>
          </w:p>
        </w:tc>
      </w:tr>
      <w:tr w14:paraId="6939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14:paraId="54FABBC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55" w:type="dxa"/>
          </w:tcPr>
          <w:p w14:paraId="37B2FFF9">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第y期网约车合乘第j段里程中合乘的用户人数</w:t>
            </w:r>
          </w:p>
        </w:tc>
      </w:tr>
      <w:tr w14:paraId="40AA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33" w:type="dxa"/>
            <w:shd w:val="clear" w:color="auto" w:fill="auto"/>
            <w:vAlign w:val="center"/>
          </w:tcPr>
          <w:p w14:paraId="73129D99">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数据来源</w:t>
            </w:r>
          </w:p>
        </w:tc>
        <w:tc>
          <w:tcPr>
            <w:tcW w:w="7255" w:type="dxa"/>
            <w:shd w:val="clear" w:color="auto" w:fill="auto"/>
            <w:vAlign w:val="center"/>
          </w:tcPr>
          <w:p w14:paraId="10D736B2">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cs="Times New Roman"/>
                <w:bCs w:val="0"/>
                <w:iCs/>
                <w:kern w:val="0"/>
                <w:sz w:val="18"/>
                <w:szCs w:val="18"/>
                <w:highlight w:val="none"/>
                <w:lang w:val="en-US" w:eastAsia="zh-CN"/>
              </w:rPr>
              <w:t>数据来源平台</w:t>
            </w:r>
            <w:r>
              <w:rPr>
                <w:rFonts w:hint="eastAsia" w:ascii="Times New Roman" w:hAnsi="Times New Roman" w:cs="Times New Roman"/>
                <w:bCs w:val="0"/>
                <w:iCs/>
                <w:kern w:val="0"/>
                <w:sz w:val="18"/>
                <w:szCs w:val="18"/>
                <w:highlight w:val="none"/>
                <w:lang w:val="en-US" w:eastAsia="zh-CN"/>
              </w:rPr>
              <w:t>记录的</w:t>
            </w:r>
            <w:r>
              <w:rPr>
                <w:rFonts w:hint="eastAsia" w:ascii="Times New Roman" w:hAnsi="Times New Roman" w:cs="Times New Roman"/>
                <w:bCs w:val="0"/>
                <w:iCs/>
                <w:kern w:val="0"/>
                <w:sz w:val="18"/>
                <w:szCs w:val="18"/>
                <w:highlight w:val="none"/>
              </w:rPr>
              <w:t>网约车合乘出行</w:t>
            </w:r>
            <w:r>
              <w:rPr>
                <w:rFonts w:hint="eastAsia" w:ascii="Times New Roman" w:hAnsi="Times New Roman" w:cs="Times New Roman"/>
                <w:bCs w:val="0"/>
                <w:iCs/>
                <w:kern w:val="0"/>
                <w:sz w:val="18"/>
                <w:szCs w:val="18"/>
                <w:highlight w:val="none"/>
                <w:lang w:val="en-US" w:eastAsia="zh-CN"/>
              </w:rPr>
              <w:t>订单数据，若无法获取准确数量则取缺省值2进行计算</w:t>
            </w:r>
            <w:r>
              <w:rPr>
                <w:rFonts w:hint="eastAsia" w:cs="Times New Roman"/>
                <w:bCs w:val="0"/>
                <w:iCs/>
                <w:kern w:val="0"/>
                <w:sz w:val="18"/>
                <w:szCs w:val="18"/>
                <w:highlight w:val="none"/>
                <w:lang w:val="en-US" w:eastAsia="zh-CN"/>
              </w:rPr>
              <w:t>。</w:t>
            </w:r>
          </w:p>
        </w:tc>
      </w:tr>
      <w:tr w14:paraId="5B7B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33" w:type="dxa"/>
            <w:shd w:val="clear" w:color="auto" w:fill="auto"/>
            <w:vAlign w:val="center"/>
          </w:tcPr>
          <w:p w14:paraId="0DDEF320">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数值</w:t>
            </w:r>
          </w:p>
        </w:tc>
        <w:tc>
          <w:tcPr>
            <w:tcW w:w="7255" w:type="dxa"/>
            <w:shd w:val="clear" w:color="auto" w:fill="auto"/>
            <w:vAlign w:val="center"/>
          </w:tcPr>
          <w:p w14:paraId="0967E452">
            <w:pPr>
              <w:pStyle w:val="25"/>
              <w:widowControl w:val="0"/>
              <w:jc w:val="both"/>
              <w:outlineLvl w:val="2"/>
              <w:rPr>
                <w:rFonts w:hint="eastAsia" w:ascii="Times New Roman" w:hAnsi="Times New Roman" w:eastAsia="宋体" w:cs="Times New Roman"/>
                <w:bCs w:val="0"/>
                <w:iCs/>
                <w:kern w:val="0"/>
                <w:sz w:val="18"/>
                <w:szCs w:val="18"/>
                <w:highlight w:val="none"/>
                <w:lang w:val="en-US" w:eastAsia="zh-CN" w:bidi="ar-SA"/>
              </w:rPr>
            </w:pPr>
            <w:r>
              <w:rPr>
                <w:rFonts w:hint="eastAsia" w:cs="Times New Roman"/>
                <w:bCs w:val="0"/>
                <w:iCs/>
                <w:kern w:val="0"/>
                <w:sz w:val="18"/>
                <w:szCs w:val="18"/>
                <w:highlight w:val="none"/>
                <w:lang w:val="en-US" w:eastAsia="zh-CN"/>
              </w:rPr>
              <w:t>-</w:t>
            </w:r>
          </w:p>
        </w:tc>
      </w:tr>
      <w:tr w14:paraId="1B04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33" w:type="dxa"/>
            <w:vAlign w:val="center"/>
          </w:tcPr>
          <w:p w14:paraId="77784F0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55" w:type="dxa"/>
            <w:vAlign w:val="center"/>
          </w:tcPr>
          <w:p w14:paraId="01FA2133">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cs="Times New Roman"/>
                <w:bCs w:val="0"/>
                <w:iCs/>
                <w:kern w:val="0"/>
                <w:sz w:val="18"/>
                <w:szCs w:val="18"/>
                <w:highlight w:val="none"/>
              </w:rPr>
              <w:t>用户网约车合乘出行碳普惠</w:t>
            </w:r>
            <w:r>
              <w:rPr>
                <w:rFonts w:hint="eastAsia" w:cs="Times New Roman"/>
                <w:bCs w:val="0"/>
                <w:iCs/>
                <w:kern w:val="0"/>
                <w:sz w:val="18"/>
                <w:szCs w:val="18"/>
                <w:highlight w:val="none"/>
                <w:lang w:val="en-US" w:eastAsia="zh-CN"/>
              </w:rPr>
              <w:t>情景的</w:t>
            </w:r>
            <w:r>
              <w:rPr>
                <w:rFonts w:hint="eastAsia" w:ascii="Times New Roman" w:hAnsi="Times New Roman" w:cs="Times New Roman"/>
                <w:bCs w:val="0"/>
                <w:iCs/>
                <w:kern w:val="0"/>
                <w:sz w:val="18"/>
                <w:szCs w:val="18"/>
                <w:highlight w:val="none"/>
              </w:rPr>
              <w:t>碳排放</w:t>
            </w:r>
            <w:r>
              <w:rPr>
                <w:rFonts w:hint="eastAsia" w:cs="Times New Roman"/>
                <w:bCs w:val="0"/>
                <w:iCs/>
                <w:kern w:val="0"/>
                <w:sz w:val="18"/>
                <w:szCs w:val="18"/>
                <w:highlight w:val="none"/>
                <w:lang w:eastAsia="zh-CN"/>
              </w:rPr>
              <w:t>量</w:t>
            </w:r>
            <w:r>
              <w:rPr>
                <w:rFonts w:hint="eastAsia" w:cs="Times New Roman"/>
                <w:bCs w:val="0"/>
                <w:i/>
                <w:iCs w:val="0"/>
                <w:kern w:val="0"/>
                <w:sz w:val="18"/>
                <w:szCs w:val="18"/>
                <w:highlight w:val="none"/>
                <w:lang w:val="en-US" w:eastAsia="zh-CN"/>
              </w:rPr>
              <w:t>PE</w:t>
            </w:r>
            <w:r>
              <w:rPr>
                <w:rFonts w:hint="eastAsia" w:cs="Times New Roman"/>
                <w:bCs w:val="0"/>
                <w:i/>
                <w:iCs w:val="0"/>
                <w:kern w:val="0"/>
                <w:sz w:val="18"/>
                <w:szCs w:val="18"/>
                <w:highlight w:val="none"/>
                <w:vertAlign w:val="subscript"/>
                <w:lang w:val="en-US" w:eastAsia="zh-CN"/>
              </w:rPr>
              <w:t>wy,y</w:t>
            </w:r>
          </w:p>
        </w:tc>
      </w:tr>
      <w:tr w14:paraId="6A6D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33" w:type="dxa"/>
            <w:vAlign w:val="center"/>
          </w:tcPr>
          <w:p w14:paraId="5F7ECD2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55" w:type="dxa"/>
            <w:vAlign w:val="center"/>
          </w:tcPr>
          <w:p w14:paraId="6B5A63E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2A2C87F6">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19</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D</w:t>
      </w:r>
      <w:r>
        <w:rPr>
          <w:rFonts w:hint="eastAsia" w:ascii="Times New Roman" w:hAnsi="Times New Roman" w:cs="Times New Roman"/>
          <w:bCs w:val="0"/>
          <w:i/>
          <w:iCs w:val="0"/>
          <w:sz w:val="21"/>
          <w:szCs w:val="21"/>
          <w:highlight w:val="none"/>
          <w:vertAlign w:val="subscript"/>
        </w:rPr>
        <w:t>sr,y</w:t>
      </w:r>
      <w:r>
        <w:rPr>
          <w:rFonts w:hint="eastAsia" w:ascii="Times New Roman" w:hAnsi="Times New Roman" w:cs="Times New Roman"/>
          <w:bCs w:val="0"/>
          <w:iCs/>
          <w:sz w:val="21"/>
          <w:szCs w:val="21"/>
          <w:highlight w:val="none"/>
        </w:rPr>
        <w:t>的技术内容和确定方法</w:t>
      </w:r>
    </w:p>
    <w:tbl>
      <w:tblPr>
        <w:tblStyle w:val="17"/>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55"/>
      </w:tblGrid>
      <w:tr w14:paraId="7F9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04856045">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55" w:type="dxa"/>
            <w:vAlign w:val="center"/>
          </w:tcPr>
          <w:p w14:paraId="5AA0E2CF">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D</w:t>
            </w:r>
            <w:r>
              <w:rPr>
                <w:rFonts w:ascii="Times New Roman" w:hAnsi="Times New Roman" w:cs="Times New Roman"/>
                <w:bCs w:val="0"/>
                <w:i/>
                <w:iCs/>
                <w:kern w:val="0"/>
                <w:sz w:val="18"/>
                <w:szCs w:val="18"/>
                <w:highlight w:val="none"/>
                <w:vertAlign w:val="subscript"/>
              </w:rPr>
              <w:t>sr,y</w:t>
            </w:r>
          </w:p>
        </w:tc>
      </w:tr>
      <w:tr w14:paraId="5BDC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65F0E5A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55" w:type="dxa"/>
            <w:vAlign w:val="center"/>
          </w:tcPr>
          <w:p w14:paraId="66FC827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9</w:t>
            </w:r>
            <w:r>
              <w:rPr>
                <w:rFonts w:hint="eastAsia" w:ascii="Times New Roman" w:hAnsi="Times New Roman" w:cs="Times New Roman"/>
                <w:bCs w:val="0"/>
                <w:iCs/>
                <w:kern w:val="0"/>
                <w:sz w:val="18"/>
                <w:szCs w:val="18"/>
                <w:highlight w:val="none"/>
              </w:rPr>
              <w:t>）</w:t>
            </w:r>
          </w:p>
        </w:tc>
      </w:tr>
      <w:tr w14:paraId="02C2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AE9524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55" w:type="dxa"/>
            <w:vAlign w:val="center"/>
          </w:tcPr>
          <w:p w14:paraId="5074DC0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km</w:t>
            </w:r>
          </w:p>
        </w:tc>
      </w:tr>
      <w:tr w14:paraId="069E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01ABE47C">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55" w:type="dxa"/>
          </w:tcPr>
          <w:p w14:paraId="71D7E95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eastAsia="zh-CN"/>
              </w:rPr>
              <w:t>与第y期合乘起讫点保持一致，用户选择单独驾驶私人小客车或乘坐网约车时的最短行驶里程</w:t>
            </w:r>
            <w:r>
              <w:rPr>
                <w:rFonts w:hint="eastAsia" w:cs="Times New Roman"/>
                <w:bCs w:val="0"/>
                <w:iCs/>
                <w:kern w:val="0"/>
                <w:sz w:val="18"/>
                <w:szCs w:val="18"/>
                <w:highlight w:val="none"/>
                <w:lang w:val="en-US" w:eastAsia="zh-CN"/>
              </w:rPr>
              <w:t>。</w:t>
            </w:r>
          </w:p>
        </w:tc>
      </w:tr>
      <w:tr w14:paraId="4BE1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shd w:val="clear" w:color="auto" w:fill="auto"/>
            <w:vAlign w:val="center"/>
          </w:tcPr>
          <w:p w14:paraId="2A9F423D">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数据来源</w:t>
            </w:r>
          </w:p>
        </w:tc>
        <w:tc>
          <w:tcPr>
            <w:tcW w:w="7255" w:type="dxa"/>
            <w:vAlign w:val="center"/>
          </w:tcPr>
          <w:p w14:paraId="227F45E8">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kern w:val="0"/>
                <w:sz w:val="18"/>
                <w:szCs w:val="18"/>
                <w:highlight w:val="none"/>
                <w:lang w:val="en-US" w:eastAsia="zh-CN"/>
              </w:rPr>
              <w:t>数据来源平台的数据采集系统</w:t>
            </w:r>
          </w:p>
        </w:tc>
      </w:tr>
      <w:tr w14:paraId="03B6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shd w:val="clear" w:color="auto" w:fill="auto"/>
            <w:vAlign w:val="center"/>
          </w:tcPr>
          <w:p w14:paraId="3FB3E76F">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数值</w:t>
            </w:r>
          </w:p>
        </w:tc>
        <w:tc>
          <w:tcPr>
            <w:tcW w:w="7255" w:type="dxa"/>
            <w:vAlign w:val="center"/>
          </w:tcPr>
          <w:p w14:paraId="1388033C">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14:paraId="7FFF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677149E7">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55" w:type="dxa"/>
            <w:vAlign w:val="center"/>
          </w:tcPr>
          <w:p w14:paraId="158D37F5">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私人小客车合乘出行的基准线碳排放量</w:t>
            </w:r>
            <w:r>
              <w:rPr>
                <w:rFonts w:hint="eastAsia" w:cs="Times New Roman"/>
                <w:bCs w:val="0"/>
                <w:i/>
                <w:iCs w:val="0"/>
                <w:kern w:val="0"/>
                <w:sz w:val="18"/>
                <w:szCs w:val="18"/>
                <w:highlight w:val="none"/>
                <w:lang w:val="en-US" w:eastAsia="zh-CN"/>
              </w:rPr>
              <w:t>BE</w:t>
            </w:r>
            <w:r>
              <w:rPr>
                <w:rFonts w:hint="eastAsia" w:cs="Times New Roman"/>
                <w:bCs w:val="0"/>
                <w:i/>
                <w:iCs w:val="0"/>
                <w:kern w:val="0"/>
                <w:sz w:val="18"/>
                <w:szCs w:val="18"/>
                <w:highlight w:val="none"/>
                <w:vertAlign w:val="subscript"/>
                <w:lang w:val="en-US" w:eastAsia="zh-CN"/>
              </w:rPr>
              <w:t>sr,y</w:t>
            </w:r>
          </w:p>
        </w:tc>
      </w:tr>
      <w:tr w14:paraId="475B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40CB1DE2">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55" w:type="dxa"/>
            <w:vAlign w:val="center"/>
          </w:tcPr>
          <w:p w14:paraId="06F74229">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459F99F9">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2</w:t>
      </w:r>
      <w:r>
        <w:rPr>
          <w:rFonts w:hint="eastAsia" w:ascii="Times New Roman" w:hAnsi="Times New Roman" w:cs="Times New Roman"/>
          <w:bCs w:val="0"/>
          <w:iCs/>
          <w:sz w:val="21"/>
          <w:szCs w:val="21"/>
          <w:highlight w:val="none"/>
          <w:lang w:val="en-US" w:eastAsia="zh-CN"/>
        </w:rPr>
        <w:t>0</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PD</w:t>
      </w:r>
      <w:r>
        <w:rPr>
          <w:rFonts w:hint="eastAsia" w:ascii="Times New Roman" w:hAnsi="Times New Roman" w:cs="Times New Roman"/>
          <w:bCs w:val="0"/>
          <w:i/>
          <w:iCs w:val="0"/>
          <w:sz w:val="21"/>
          <w:szCs w:val="21"/>
          <w:highlight w:val="none"/>
          <w:vertAlign w:val="subscript"/>
        </w:rPr>
        <w:t>j,sr,y</w:t>
      </w:r>
      <w:r>
        <w:rPr>
          <w:rFonts w:hint="eastAsia" w:ascii="Times New Roman" w:hAnsi="Times New Roman" w:cs="Times New Roman"/>
          <w:bCs w:val="0"/>
          <w:iCs/>
          <w:sz w:val="21"/>
          <w:szCs w:val="21"/>
          <w:highlight w:val="none"/>
        </w:rPr>
        <w:t>的技术内容和确定方法</w:t>
      </w:r>
    </w:p>
    <w:tbl>
      <w:tblPr>
        <w:tblStyle w:val="17"/>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55"/>
      </w:tblGrid>
      <w:tr w14:paraId="4E99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6C7BF0C5">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55" w:type="dxa"/>
            <w:vAlign w:val="center"/>
          </w:tcPr>
          <w:p w14:paraId="0E192473">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PD</w:t>
            </w:r>
            <w:r>
              <w:rPr>
                <w:rFonts w:ascii="Times New Roman" w:hAnsi="Times New Roman" w:cs="Times New Roman"/>
                <w:bCs w:val="0"/>
                <w:i/>
                <w:iCs/>
                <w:kern w:val="0"/>
                <w:sz w:val="18"/>
                <w:szCs w:val="18"/>
                <w:highlight w:val="none"/>
                <w:vertAlign w:val="subscript"/>
              </w:rPr>
              <w:t>j,sr,y</w:t>
            </w:r>
          </w:p>
        </w:tc>
      </w:tr>
      <w:tr w14:paraId="3614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7135766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55" w:type="dxa"/>
            <w:vAlign w:val="center"/>
          </w:tcPr>
          <w:p w14:paraId="64CBC184">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10</w:t>
            </w:r>
            <w:r>
              <w:rPr>
                <w:rFonts w:hint="eastAsia" w:ascii="Times New Roman" w:hAnsi="Times New Roman" w:cs="Times New Roman"/>
                <w:bCs w:val="0"/>
                <w:iCs/>
                <w:kern w:val="0"/>
                <w:sz w:val="18"/>
                <w:szCs w:val="18"/>
                <w:highlight w:val="none"/>
              </w:rPr>
              <w:t>）（</w:t>
            </w:r>
            <w:r>
              <w:rPr>
                <w:rFonts w:hint="eastAsia" w:ascii="Times New Roman" w:hAnsi="Times New Roman" w:cs="Times New Roman"/>
                <w:bCs w:val="0"/>
                <w:iCs/>
                <w:kern w:val="0"/>
                <w:sz w:val="18"/>
                <w:szCs w:val="18"/>
                <w:highlight w:val="none"/>
                <w:lang w:val="en-US" w:eastAsia="zh-CN"/>
              </w:rPr>
              <w:t>1</w:t>
            </w:r>
            <w:r>
              <w:rPr>
                <w:rFonts w:hint="eastAsia"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w:t>
            </w:r>
          </w:p>
        </w:tc>
      </w:tr>
      <w:tr w14:paraId="7890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7BD608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55" w:type="dxa"/>
            <w:vAlign w:val="center"/>
          </w:tcPr>
          <w:p w14:paraId="3B534963">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14:paraId="25B2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79ED469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55" w:type="dxa"/>
          </w:tcPr>
          <w:p w14:paraId="3E7CBBDD">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用户第y期私人小客车合乘第j段里程的距离</w:t>
            </w:r>
          </w:p>
        </w:tc>
      </w:tr>
      <w:tr w14:paraId="7F88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69E871D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55" w:type="dxa"/>
            <w:vAlign w:val="center"/>
          </w:tcPr>
          <w:p w14:paraId="3EAA0A4A">
            <w:pPr>
              <w:widowControl w:val="0"/>
              <w:spacing w:line="240" w:lineRule="atLeast"/>
              <w:ind w:firstLine="0" w:firstLineChars="0"/>
              <w:jc w:val="left"/>
              <w:outlineLvl w:val="2"/>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数据按</w:t>
            </w:r>
            <w:r>
              <w:rPr>
                <w:rFonts w:hint="eastAsia" w:cs="Times New Roman"/>
                <w:bCs w:val="0"/>
                <w:iCs/>
                <w:kern w:val="0"/>
                <w:sz w:val="18"/>
                <w:szCs w:val="18"/>
                <w:highlight w:val="none"/>
                <w:lang w:val="en-US" w:eastAsia="zh-CN"/>
              </w:rPr>
              <w:t>以下</w:t>
            </w:r>
            <w:r>
              <w:rPr>
                <w:rFonts w:hint="eastAsia" w:ascii="Times New Roman" w:hAnsi="Times New Roman" w:cs="Times New Roman"/>
                <w:bCs w:val="0"/>
                <w:iCs/>
                <w:kern w:val="0"/>
                <w:sz w:val="18"/>
                <w:szCs w:val="18"/>
                <w:highlight w:val="none"/>
                <w:lang w:val="en-US" w:eastAsia="zh-CN"/>
              </w:rPr>
              <w:t>来源优先选取：</w:t>
            </w:r>
          </w:p>
          <w:p w14:paraId="313048B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1.数据来源平台记录的</w:t>
            </w:r>
            <w:r>
              <w:rPr>
                <w:rFonts w:hint="eastAsia" w:cs="Times New Roman"/>
                <w:bCs w:val="0"/>
                <w:iCs/>
                <w:kern w:val="0"/>
                <w:sz w:val="18"/>
                <w:szCs w:val="18"/>
                <w:highlight w:val="none"/>
                <w:lang w:val="en-US" w:eastAsia="zh-CN"/>
              </w:rPr>
              <w:t>私人小客车</w:t>
            </w:r>
            <w:r>
              <w:rPr>
                <w:rFonts w:hint="eastAsia" w:ascii="Times New Roman" w:hAnsi="Times New Roman" w:cs="Times New Roman"/>
                <w:bCs w:val="0"/>
                <w:iCs/>
                <w:kern w:val="0"/>
                <w:sz w:val="18"/>
                <w:szCs w:val="18"/>
                <w:highlight w:val="none"/>
                <w:lang w:val="en-US" w:eastAsia="zh-CN"/>
              </w:rPr>
              <w:t>合乘出行订单数据；</w:t>
            </w:r>
          </w:p>
          <w:p w14:paraId="76E55BA3">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eastAsia="zh-CN"/>
              </w:rPr>
              <w:t>2.</w:t>
            </w:r>
            <w:r>
              <w:rPr>
                <w:rFonts w:hint="eastAsia" w:cs="Times New Roman"/>
                <w:bCs w:val="0"/>
                <w:iCs/>
                <w:kern w:val="0"/>
                <w:sz w:val="18"/>
                <w:szCs w:val="18"/>
                <w:highlight w:val="none"/>
                <w:lang w:val="en-US" w:eastAsia="zh-CN"/>
              </w:rPr>
              <w:t>其他可核实的数据来源。</w:t>
            </w:r>
          </w:p>
        </w:tc>
      </w:tr>
      <w:tr w14:paraId="600C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382B44B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55" w:type="dxa"/>
            <w:vAlign w:val="center"/>
          </w:tcPr>
          <w:p w14:paraId="3BB97559">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14:paraId="5034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1FB01619">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55" w:type="dxa"/>
            <w:vAlign w:val="center"/>
          </w:tcPr>
          <w:p w14:paraId="2222DC04">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基准情景及碳普惠情景的碳排放量</w:t>
            </w:r>
          </w:p>
        </w:tc>
      </w:tr>
      <w:tr w14:paraId="7891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6ACBE9E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55" w:type="dxa"/>
            <w:vAlign w:val="center"/>
          </w:tcPr>
          <w:p w14:paraId="6A50BC1E">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13CD4B2F">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2</w:t>
      </w:r>
      <w:r>
        <w:rPr>
          <w:rFonts w:hint="eastAsia" w:ascii="Times New Roman" w:hAnsi="Times New Roman" w:cs="Times New Roman"/>
          <w:bCs w:val="0"/>
          <w:iCs/>
          <w:sz w:val="21"/>
          <w:szCs w:val="21"/>
          <w:highlight w:val="none"/>
          <w:lang w:val="en-US" w:eastAsia="zh-CN"/>
        </w:rPr>
        <w:t>1</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P</w:t>
      </w:r>
      <w:r>
        <w:rPr>
          <w:rFonts w:hint="eastAsia" w:ascii="Times New Roman" w:hAnsi="Times New Roman" w:cs="Times New Roman"/>
          <w:bCs w:val="0"/>
          <w:i/>
          <w:iCs w:val="0"/>
          <w:sz w:val="21"/>
          <w:szCs w:val="21"/>
          <w:highlight w:val="none"/>
          <w:vertAlign w:val="subscript"/>
        </w:rPr>
        <w:t>j,sr,y</w:t>
      </w:r>
      <w:r>
        <w:rPr>
          <w:rFonts w:hint="eastAsia" w:ascii="Times New Roman" w:hAnsi="Times New Roman" w:cs="Times New Roman"/>
          <w:bCs w:val="0"/>
          <w:iCs/>
          <w:sz w:val="21"/>
          <w:szCs w:val="21"/>
          <w:highlight w:val="none"/>
        </w:rPr>
        <w:t>的技术内容和确定方法</w:t>
      </w:r>
    </w:p>
    <w:tbl>
      <w:tblPr>
        <w:tblStyle w:val="17"/>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66"/>
      </w:tblGrid>
      <w:tr w14:paraId="3A95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309E213">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66" w:type="dxa"/>
            <w:vAlign w:val="center"/>
          </w:tcPr>
          <w:p w14:paraId="1153B603">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P</w:t>
            </w:r>
            <w:r>
              <w:rPr>
                <w:rFonts w:ascii="Times New Roman" w:hAnsi="Times New Roman" w:cs="Times New Roman"/>
                <w:bCs w:val="0"/>
                <w:i/>
                <w:iCs/>
                <w:kern w:val="0"/>
                <w:sz w:val="18"/>
                <w:szCs w:val="18"/>
                <w:highlight w:val="none"/>
                <w:vertAlign w:val="subscript"/>
              </w:rPr>
              <w:t>j,sr,y</w:t>
            </w:r>
          </w:p>
        </w:tc>
      </w:tr>
      <w:tr w14:paraId="3DD8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580A62D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66" w:type="dxa"/>
            <w:vAlign w:val="center"/>
          </w:tcPr>
          <w:p w14:paraId="26D64CD6">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ascii="Times New Roman" w:hAnsi="Times New Roman" w:cs="Times New Roman"/>
                <w:bCs w:val="0"/>
                <w:iCs/>
                <w:kern w:val="0"/>
                <w:sz w:val="18"/>
                <w:szCs w:val="18"/>
                <w:highlight w:val="none"/>
                <w:lang w:val="en-US" w:eastAsia="zh-CN"/>
              </w:rPr>
              <w:t>1</w:t>
            </w:r>
            <w:r>
              <w:rPr>
                <w:rFonts w:hint="eastAsia"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w:t>
            </w:r>
          </w:p>
        </w:tc>
      </w:tr>
      <w:tr w14:paraId="270B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7694AFCE">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66" w:type="dxa"/>
            <w:vAlign w:val="center"/>
          </w:tcPr>
          <w:p w14:paraId="67442A67">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个</w:t>
            </w:r>
          </w:p>
        </w:tc>
      </w:tr>
      <w:tr w14:paraId="0067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0BC764F6">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66" w:type="dxa"/>
          </w:tcPr>
          <w:p w14:paraId="3B56B2A9">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第y期私人小客车合乘第j段里程中合乘的用户人数</w:t>
            </w:r>
          </w:p>
        </w:tc>
      </w:tr>
      <w:tr w14:paraId="207B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shd w:val="clear" w:color="auto" w:fill="auto"/>
            <w:vAlign w:val="center"/>
          </w:tcPr>
          <w:p w14:paraId="71DC2D5E">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数据来源</w:t>
            </w:r>
          </w:p>
        </w:tc>
        <w:tc>
          <w:tcPr>
            <w:tcW w:w="7266" w:type="dxa"/>
            <w:vAlign w:val="center"/>
          </w:tcPr>
          <w:p w14:paraId="56140CE0">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数据来源平台</w:t>
            </w:r>
            <w:r>
              <w:rPr>
                <w:rFonts w:hint="eastAsia" w:ascii="Times New Roman" w:hAnsi="Times New Roman" w:cs="Times New Roman"/>
                <w:bCs w:val="0"/>
                <w:iCs/>
                <w:kern w:val="0"/>
                <w:sz w:val="18"/>
                <w:szCs w:val="18"/>
                <w:highlight w:val="none"/>
                <w:lang w:val="en-US" w:eastAsia="zh-CN"/>
              </w:rPr>
              <w:t>记录的</w:t>
            </w:r>
            <w:r>
              <w:rPr>
                <w:rFonts w:hint="eastAsia" w:cs="Times New Roman"/>
                <w:bCs w:val="0"/>
                <w:iCs/>
                <w:kern w:val="0"/>
                <w:sz w:val="18"/>
                <w:szCs w:val="18"/>
                <w:highlight w:val="none"/>
                <w:lang w:val="en-US" w:eastAsia="zh-CN"/>
              </w:rPr>
              <w:t>私人小客车</w:t>
            </w:r>
            <w:r>
              <w:rPr>
                <w:rFonts w:hint="eastAsia" w:ascii="Times New Roman" w:hAnsi="Times New Roman" w:cs="Times New Roman"/>
                <w:bCs w:val="0"/>
                <w:iCs/>
                <w:kern w:val="0"/>
                <w:sz w:val="18"/>
                <w:szCs w:val="18"/>
                <w:highlight w:val="none"/>
              </w:rPr>
              <w:t>合乘出行</w:t>
            </w:r>
            <w:r>
              <w:rPr>
                <w:rFonts w:hint="eastAsia" w:ascii="Times New Roman" w:hAnsi="Times New Roman" w:cs="Times New Roman"/>
                <w:bCs w:val="0"/>
                <w:iCs/>
                <w:kern w:val="0"/>
                <w:sz w:val="18"/>
                <w:szCs w:val="18"/>
                <w:highlight w:val="none"/>
                <w:lang w:val="en-US" w:eastAsia="zh-CN"/>
              </w:rPr>
              <w:t>订单数据，若无法获取准确数量则取缺省值2进行计算</w:t>
            </w:r>
            <w:r>
              <w:rPr>
                <w:rFonts w:hint="eastAsia" w:cs="Times New Roman"/>
                <w:bCs w:val="0"/>
                <w:iCs/>
                <w:kern w:val="0"/>
                <w:sz w:val="18"/>
                <w:szCs w:val="18"/>
                <w:highlight w:val="none"/>
                <w:lang w:val="en-US" w:eastAsia="zh-CN"/>
              </w:rPr>
              <w:t>。</w:t>
            </w:r>
          </w:p>
        </w:tc>
      </w:tr>
      <w:tr w14:paraId="6FAC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shd w:val="clear" w:color="auto" w:fill="auto"/>
            <w:vAlign w:val="center"/>
          </w:tcPr>
          <w:p w14:paraId="3D386605">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数值</w:t>
            </w:r>
          </w:p>
        </w:tc>
        <w:tc>
          <w:tcPr>
            <w:tcW w:w="7266" w:type="dxa"/>
            <w:vAlign w:val="center"/>
          </w:tcPr>
          <w:p w14:paraId="4A2205A1">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14:paraId="5B8E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77D777F1">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66" w:type="dxa"/>
            <w:vAlign w:val="center"/>
          </w:tcPr>
          <w:p w14:paraId="33C7227A">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cs="Times New Roman"/>
                <w:bCs w:val="0"/>
                <w:iCs/>
                <w:kern w:val="0"/>
                <w:sz w:val="18"/>
                <w:szCs w:val="18"/>
                <w:highlight w:val="none"/>
              </w:rPr>
              <w:t>用户</w:t>
            </w:r>
            <w:r>
              <w:rPr>
                <w:rFonts w:hint="eastAsia" w:cs="Times New Roman"/>
                <w:bCs w:val="0"/>
                <w:iCs/>
                <w:kern w:val="0"/>
                <w:sz w:val="18"/>
                <w:szCs w:val="18"/>
                <w:highlight w:val="none"/>
                <w:lang w:val="en-US" w:eastAsia="zh-CN"/>
              </w:rPr>
              <w:t>私人小客车</w:t>
            </w:r>
            <w:r>
              <w:rPr>
                <w:rFonts w:hint="eastAsia" w:ascii="Times New Roman" w:hAnsi="Times New Roman" w:cs="Times New Roman"/>
                <w:bCs w:val="0"/>
                <w:iCs/>
                <w:kern w:val="0"/>
                <w:sz w:val="18"/>
                <w:szCs w:val="18"/>
                <w:highlight w:val="none"/>
              </w:rPr>
              <w:t>合乘出行碳普惠</w:t>
            </w:r>
            <w:r>
              <w:rPr>
                <w:rFonts w:hint="eastAsia" w:cs="Times New Roman"/>
                <w:bCs w:val="0"/>
                <w:iCs/>
                <w:kern w:val="0"/>
                <w:sz w:val="18"/>
                <w:szCs w:val="18"/>
                <w:highlight w:val="none"/>
                <w:lang w:val="en-US" w:eastAsia="zh-CN"/>
              </w:rPr>
              <w:t>情景的</w:t>
            </w:r>
            <w:r>
              <w:rPr>
                <w:rFonts w:hint="eastAsia" w:ascii="Times New Roman" w:hAnsi="Times New Roman" w:cs="Times New Roman"/>
                <w:bCs w:val="0"/>
                <w:iCs/>
                <w:kern w:val="0"/>
                <w:sz w:val="18"/>
                <w:szCs w:val="18"/>
                <w:highlight w:val="none"/>
              </w:rPr>
              <w:t>碳排放</w:t>
            </w:r>
            <w:r>
              <w:rPr>
                <w:rFonts w:hint="eastAsia" w:cs="Times New Roman"/>
                <w:bCs w:val="0"/>
                <w:iCs/>
                <w:kern w:val="0"/>
                <w:sz w:val="18"/>
                <w:szCs w:val="18"/>
                <w:highlight w:val="none"/>
                <w:lang w:eastAsia="zh-CN"/>
              </w:rPr>
              <w:t>量</w:t>
            </w:r>
            <w:r>
              <w:rPr>
                <w:rFonts w:hint="eastAsia" w:cs="Times New Roman"/>
                <w:bCs w:val="0"/>
                <w:i/>
                <w:iCs w:val="0"/>
                <w:kern w:val="0"/>
                <w:sz w:val="18"/>
                <w:szCs w:val="18"/>
                <w:highlight w:val="none"/>
                <w:lang w:val="en-US" w:eastAsia="zh-CN"/>
              </w:rPr>
              <w:t>PE</w:t>
            </w:r>
            <w:r>
              <w:rPr>
                <w:rFonts w:hint="eastAsia" w:cs="Times New Roman"/>
                <w:bCs w:val="0"/>
                <w:i/>
                <w:iCs w:val="0"/>
                <w:kern w:val="0"/>
                <w:sz w:val="18"/>
                <w:szCs w:val="18"/>
                <w:highlight w:val="none"/>
                <w:vertAlign w:val="subscript"/>
                <w:lang w:val="en-US" w:eastAsia="zh-CN"/>
              </w:rPr>
              <w:t>sr,y</w:t>
            </w:r>
          </w:p>
        </w:tc>
      </w:tr>
      <w:tr w14:paraId="58C9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4AA6AE3A">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66" w:type="dxa"/>
            <w:vAlign w:val="center"/>
          </w:tcPr>
          <w:p w14:paraId="1E7DC4F0">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6C9D98A3">
      <w:pPr>
        <w:outlineLvl w:val="2"/>
        <w:rPr>
          <w:rFonts w:hint="eastAsia" w:ascii="Times New Roman" w:hAnsi="Times New Roman"/>
          <w:bCs w:val="0"/>
          <w:iCs/>
          <w:highlight w:val="none"/>
          <w:lang w:val="en-US" w:eastAsia="zh-CN"/>
        </w:rPr>
      </w:pPr>
      <w:r>
        <w:rPr>
          <w:rFonts w:hint="eastAsia" w:ascii="Times New Roman" w:hAnsi="Times New Roman"/>
          <w:bCs w:val="0"/>
          <w:iCs/>
          <w:highlight w:val="none"/>
          <w:lang w:val="en-US" w:eastAsia="zh-CN"/>
        </w:rPr>
        <w:br w:type="page"/>
      </w:r>
    </w:p>
    <w:p w14:paraId="0DA15032">
      <w:pPr>
        <w:pStyle w:val="3"/>
        <w:spacing w:before="312" w:after="312"/>
        <w:rPr>
          <w:rFonts w:hint="default"/>
          <w:highlight w:val="none"/>
          <w:lang w:val="en-US" w:eastAsia="zh-CN"/>
        </w:rPr>
      </w:pPr>
      <w:bookmarkStart w:id="130" w:name="_Toc4516"/>
      <w:r>
        <w:rPr>
          <w:rFonts w:hint="eastAsia"/>
          <w:highlight w:val="none"/>
          <w:lang w:val="en-US" w:eastAsia="zh-CN"/>
        </w:rPr>
        <w:t>附件D 新能源汽车出行减排量的计算方法</w:t>
      </w:r>
      <w:bookmarkEnd w:id="130"/>
    </w:p>
    <w:p w14:paraId="6EA6EB1A">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D.1 基准线情景识别</w:t>
      </w:r>
    </w:p>
    <w:p w14:paraId="6B7B3789">
      <w:pPr>
        <w:outlineLvl w:val="2"/>
        <w:rPr>
          <w:rFonts w:hint="eastAsia" w:eastAsia="宋体"/>
          <w:highlight w:val="none"/>
          <w:lang w:val="en-US" w:eastAsia="zh-CN"/>
        </w:rPr>
      </w:pPr>
      <w:r>
        <w:rPr>
          <w:highlight w:val="none"/>
        </w:rPr>
        <w:t>驾驶或搭乘新能源汽车</w:t>
      </w:r>
      <w:r>
        <w:rPr>
          <w:rFonts w:hint="eastAsia"/>
          <w:highlight w:val="none"/>
          <w:lang w:eastAsia="zh"/>
        </w:rPr>
        <w:t>所产生</w:t>
      </w:r>
      <w:r>
        <w:rPr>
          <w:highlight w:val="none"/>
        </w:rPr>
        <w:t>的碳减排</w:t>
      </w:r>
      <w:r>
        <w:rPr>
          <w:rFonts w:hint="eastAsia"/>
          <w:highlight w:val="none"/>
          <w:lang w:val="en-US" w:eastAsia="zh-CN"/>
        </w:rPr>
        <w:t>量</w:t>
      </w:r>
      <w:r>
        <w:rPr>
          <w:highlight w:val="none"/>
        </w:rPr>
        <w:t>来源于新能源汽车对传统汽车的替代，与基准线</w:t>
      </w:r>
      <w:r>
        <w:rPr>
          <w:rFonts w:hint="eastAsia"/>
          <w:highlight w:val="none"/>
          <w:lang w:val="en-US" w:eastAsia="zh-CN"/>
        </w:rPr>
        <w:t>情景</w:t>
      </w:r>
      <w:r>
        <w:rPr>
          <w:highlight w:val="none"/>
        </w:rPr>
        <w:t>相比选择新能源汽车出行降低了化石燃料</w:t>
      </w:r>
      <w:r>
        <w:rPr>
          <w:rFonts w:hint="eastAsia"/>
          <w:highlight w:val="none"/>
          <w:lang w:val="en-US" w:eastAsia="zh-CN"/>
        </w:rPr>
        <w:t>消耗</w:t>
      </w:r>
      <w:r>
        <w:rPr>
          <w:highlight w:val="none"/>
        </w:rPr>
        <w:t>，从而减少了二氧化碳排放。由于新能源汽车的渗透率在不断上升，保有量占比在持续提升，为保守核算减排量，</w:t>
      </w:r>
      <w:r>
        <w:rPr>
          <w:rFonts w:hint="eastAsia"/>
          <w:highlight w:val="none"/>
          <w:lang w:val="en-US" w:eastAsia="zh-CN"/>
        </w:rPr>
        <w:t>本方法学仅涉及非营运车辆，</w:t>
      </w:r>
      <w:r>
        <w:rPr>
          <w:highlight w:val="none"/>
        </w:rPr>
        <w:t>核算</w:t>
      </w:r>
      <w:r>
        <w:rPr>
          <w:rFonts w:hint="eastAsia"/>
          <w:highlight w:val="none"/>
        </w:rPr>
        <w:t>非营运汽车</w:t>
      </w:r>
      <w:r>
        <w:rPr>
          <w:highlight w:val="none"/>
        </w:rPr>
        <w:t>出行时，基准</w:t>
      </w:r>
      <w:r>
        <w:rPr>
          <w:rFonts w:hint="eastAsia"/>
          <w:highlight w:val="none"/>
          <w:lang w:val="en-US" w:eastAsia="zh-CN"/>
        </w:rPr>
        <w:t>线</w:t>
      </w:r>
      <w:r>
        <w:rPr>
          <w:highlight w:val="none"/>
        </w:rPr>
        <w:t>情景为用户乘坐与全</w:t>
      </w:r>
      <w:r>
        <w:rPr>
          <w:rFonts w:hint="eastAsia"/>
          <w:highlight w:val="none"/>
          <w:lang w:val="en-US" w:eastAsia="zh-CN"/>
        </w:rPr>
        <w:t>省</w:t>
      </w:r>
      <w:r>
        <w:rPr>
          <w:highlight w:val="none"/>
        </w:rPr>
        <w:t>乘用车平均排放水平相当的车辆出行</w:t>
      </w:r>
      <w:r>
        <w:rPr>
          <w:rFonts w:hint="eastAsia"/>
          <w:highlight w:val="none"/>
          <w:lang w:eastAsia="zh-CN"/>
        </w:rPr>
        <w:t>。</w:t>
      </w:r>
    </w:p>
    <w:p w14:paraId="3524E243">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D.2 基准线</w:t>
      </w:r>
      <w:r>
        <w:rPr>
          <w:rFonts w:hint="eastAsia" w:cs="Times New Roman"/>
          <w:bCs w:val="0"/>
          <w:iCs/>
          <w:highlight w:val="none"/>
          <w:lang w:val="en-US" w:eastAsia="zh-CN"/>
        </w:rPr>
        <w:t>情景碳排放量</w:t>
      </w:r>
      <w:r>
        <w:rPr>
          <w:rFonts w:hint="eastAsia"/>
          <w:bCs w:val="0"/>
          <w:iCs/>
          <w:color w:val="000000" w:themeColor="text1"/>
          <w:highlight w:val="none"/>
          <w:lang w:val="en-US" w:eastAsia="zh-CN"/>
          <w14:textFill>
            <w14:solidFill>
              <w14:schemeClr w14:val="tx1"/>
            </w14:solidFill>
          </w14:textFill>
        </w:rPr>
        <w:t>计算</w:t>
      </w:r>
    </w:p>
    <w:p w14:paraId="3E503085">
      <w:pPr>
        <w:pStyle w:val="24"/>
        <w:ind w:firstLine="420"/>
        <w:outlineLvl w:val="2"/>
        <w:rPr>
          <w:rFonts w:ascii="Times New Roman" w:hAnsi="Times New Roman"/>
          <w:bCs w:val="0"/>
          <w:iCs/>
          <w:highlight w:val="none"/>
        </w:rPr>
      </w:pPr>
      <w:r>
        <w:rPr>
          <w:rFonts w:ascii="Times New Roman" w:cs="Times New Roman"/>
          <w:bCs w:val="0"/>
          <w:iCs/>
          <w:color w:val="000000" w:themeColor="text1"/>
          <w:highlight w:val="none"/>
          <w14:textFill>
            <w14:solidFill>
              <w14:schemeClr w14:val="tx1"/>
            </w14:solidFill>
          </w14:textFill>
        </w:rPr>
        <w:t>基准线</w:t>
      </w:r>
      <w:r>
        <w:rPr>
          <w:rFonts w:hint="eastAsia" w:ascii="Times New Roman" w:cs="Times New Roman"/>
          <w:bCs w:val="0"/>
          <w:iCs/>
          <w:color w:val="000000" w:themeColor="text1"/>
          <w:highlight w:val="none"/>
          <w:lang w:val="en-US" w:eastAsia="zh-CN"/>
          <w14:textFill>
            <w14:solidFill>
              <w14:schemeClr w14:val="tx1"/>
            </w14:solidFill>
          </w14:textFill>
        </w:rPr>
        <w:t>情景碳</w:t>
      </w:r>
      <w:r>
        <w:rPr>
          <w:rFonts w:ascii="Times New Roman" w:cs="Times New Roman"/>
          <w:bCs w:val="0"/>
          <w:iCs/>
          <w:color w:val="000000" w:themeColor="text1"/>
          <w:highlight w:val="none"/>
          <w14:textFill>
            <w14:solidFill>
              <w14:schemeClr w14:val="tx1"/>
            </w14:solidFill>
          </w14:textFill>
        </w:rPr>
        <w:t>排放量按照</w:t>
      </w:r>
      <w:r>
        <w:rPr>
          <w:rFonts w:hint="eastAsia" w:ascii="Times New Roman" w:cs="Times New Roman"/>
          <w:bCs w:val="0"/>
          <w:iCs/>
          <w:color w:val="000000" w:themeColor="text1"/>
          <w:highlight w:val="none"/>
          <w14:textFill>
            <w14:solidFill>
              <w14:schemeClr w14:val="tx1"/>
            </w14:solidFill>
          </w14:textFill>
        </w:rPr>
        <w:t>公式（</w:t>
      </w:r>
      <w:r>
        <w:rPr>
          <w:rFonts w:hint="eastAsia" w:ascii="Times New Roman" w:cs="Times New Roman"/>
          <w:bCs w:val="0"/>
          <w:iCs/>
          <w:color w:val="000000" w:themeColor="text1"/>
          <w:highlight w:val="none"/>
          <w:lang w:val="en-US" w:eastAsia="zh-CN"/>
          <w14:textFill>
            <w14:solidFill>
              <w14:schemeClr w14:val="tx1"/>
            </w14:solidFill>
          </w14:textFill>
        </w:rPr>
        <w:t>16</w:t>
      </w:r>
      <w:r>
        <w:rPr>
          <w:rFonts w:hint="eastAsia" w:ascii="Times New Roman" w:cs="Times New Roman"/>
          <w:bCs w:val="0"/>
          <w:iCs/>
          <w:color w:val="000000" w:themeColor="text1"/>
          <w:highlight w:val="none"/>
          <w14:textFill>
            <w14:solidFill>
              <w14:schemeClr w14:val="tx1"/>
            </w14:solidFill>
          </w14:textFill>
        </w:rPr>
        <w:t>）</w:t>
      </w:r>
      <w:r>
        <w:rPr>
          <w:rFonts w:ascii="Times New Roman" w:cs="Times New Roman"/>
          <w:bCs w:val="0"/>
          <w:iCs/>
          <w:color w:val="000000" w:themeColor="text1"/>
          <w:highlight w:val="none"/>
          <w14:textFill>
            <w14:solidFill>
              <w14:schemeClr w14:val="tx1"/>
            </w14:solidFill>
          </w14:textFill>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14:paraId="6640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14:paraId="388463C2">
            <w:pPr>
              <w:pageBreakBefore w:val="0"/>
              <w:kinsoku/>
              <w:wordWrap/>
              <w:overflowPunct/>
              <w:topLinePunct w:val="0"/>
              <w:bidi w:val="0"/>
              <w:spacing w:line="0" w:lineRule="atLeast"/>
              <w:ind w:firstLine="420"/>
              <w:jc w:val="center"/>
              <w:textAlignment w:val="auto"/>
              <w:outlineLvl w:val="2"/>
              <w:rPr>
                <w:rFonts w:ascii="Times New Roman" w:hAnsi="Times New Roman" w:cs="Times New Roman"/>
                <w:bCs w:val="0"/>
                <w:i/>
                <w:iCs/>
                <w:kern w:val="0"/>
                <w:highlight w:val="none"/>
              </w:rPr>
            </w:pPr>
            <m:oMathPara>
              <m:oMath>
                <m:sSub>
                  <m:sSubPr>
                    <m:ctrlPr>
                      <w:rPr>
                        <w:rFonts w:ascii="Cambria Math" w:hAnsi="Cambria Math"/>
                        <w:bCs w:val="0"/>
                        <w:iCs/>
                        <w:highlight w:val="none"/>
                      </w:rPr>
                    </m:ctrlPr>
                  </m:sSubPr>
                  <m:e>
                    <m:r>
                      <m:rPr/>
                      <w:rPr>
                        <w:rFonts w:ascii="Times New Roman" w:hAnsi="Times New Roman"/>
                        <w:highlight w:val="none"/>
                      </w:rPr>
                      <m:t>BE</m:t>
                    </m:r>
                    <m:ctrlPr>
                      <w:rPr>
                        <w:rFonts w:ascii="Cambria Math" w:hAnsi="Cambria Math"/>
                        <w:bCs w:val="0"/>
                        <w:iCs/>
                        <w:highlight w:val="none"/>
                      </w:rPr>
                    </m:ctrlPr>
                  </m:e>
                  <m:sub>
                    <m:r>
                      <m:rPr/>
                      <w:rPr>
                        <w:rFonts w:ascii="Times New Roman" w:hAnsi="Times New Roman"/>
                        <w:highlight w:val="none"/>
                      </w:rPr>
                      <m:t>y</m:t>
                    </m:r>
                    <m:ctrlPr>
                      <w:rPr>
                        <w:rFonts w:ascii="Cambria Math" w:hAnsi="Cambria Math"/>
                        <w:bCs w:val="0"/>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EPM</m:t>
                    </m:r>
                    <m:ctrlPr>
                      <w:rPr>
                        <w:rFonts w:ascii="Cambria Math" w:hAnsi="Cambria Math"/>
                        <w:bCs w:val="0"/>
                        <w:i/>
                        <w:iCs/>
                        <w:highlight w:val="none"/>
                      </w:rPr>
                    </m:ctrlPr>
                  </m:e>
                  <m:sub>
                    <m:r>
                      <m:rPr/>
                      <w:rPr>
                        <w:rFonts w:ascii="Times New Roman" w:hAnsi="Times New Roman"/>
                        <w:highlight w:val="none"/>
                      </w:rPr>
                      <m:t>m,y</m:t>
                    </m:r>
                    <m:ctrlPr>
                      <w:rPr>
                        <w:rFonts w:ascii="Cambria Math" w:hAnsi="Cambria Math"/>
                        <w:bCs w:val="0"/>
                        <w:i/>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BD</m:t>
                    </m:r>
                    <m:ctrlPr>
                      <w:rPr>
                        <w:rFonts w:ascii="Cambria Math" w:hAnsi="Cambria Math"/>
                        <w:bCs w:val="0"/>
                        <w:i/>
                        <w:iCs/>
                        <w:highlight w:val="none"/>
                      </w:rPr>
                    </m:ctrlPr>
                  </m:e>
                  <m:sub>
                    <m:r>
                      <m:rPr/>
                      <w:rPr>
                        <w:rFonts w:ascii="Times New Roman" w:hAnsi="Times New Roman"/>
                        <w:highlight w:val="none"/>
                      </w:rPr>
                      <m:t>y</m:t>
                    </m:r>
                    <m:ctrlPr>
                      <w:rPr>
                        <w:rFonts w:ascii="Cambria Math" w:hAnsi="Cambria Math"/>
                        <w:bCs w:val="0"/>
                        <w:i/>
                        <w:iCs/>
                        <w:highlight w:val="none"/>
                      </w:rPr>
                    </m:ctrlPr>
                  </m:sub>
                </m:sSub>
              </m:oMath>
            </m:oMathPara>
          </w:p>
        </w:tc>
        <w:tc>
          <w:tcPr>
            <w:tcW w:w="796" w:type="pct"/>
            <w:vAlign w:val="center"/>
          </w:tcPr>
          <w:p w14:paraId="18B8F42A">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16</w:t>
            </w:r>
            <w:r>
              <w:rPr>
                <w:rFonts w:hint="eastAsia" w:cs="Times New Roman"/>
                <w:bCs w:val="0"/>
                <w:iCs/>
                <w:kern w:val="0"/>
                <w:szCs w:val="28"/>
                <w:highlight w:val="none"/>
                <w:lang w:eastAsia="zh-CN"/>
              </w:rPr>
              <w:t>）</w:t>
            </w:r>
          </w:p>
        </w:tc>
      </w:tr>
    </w:tbl>
    <w:p w14:paraId="0973CA43">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cs="Times New Roman"/>
          <w:bCs w:val="0"/>
          <w:iCs/>
          <w:highlight w:val="none"/>
          <w:lang w:val="en-US" w:eastAsia="zh-CN"/>
        </w:rPr>
      </w:pPr>
      <w:r>
        <w:rPr>
          <w:rFonts w:hint="eastAsia" w:cs="Times New Roman"/>
          <w:bCs w:val="0"/>
          <w:iCs/>
          <w:highlight w:val="none"/>
          <w:lang w:val="en-US" w:eastAsia="zh-CN"/>
        </w:rPr>
        <w:t>式中：</w:t>
      </w:r>
    </w:p>
    <w:tbl>
      <w:tblPr>
        <w:tblStyle w:val="16"/>
        <w:tblW w:w="4731" w:type="pct"/>
        <w:tblInd w:w="449" w:type="dxa"/>
        <w:tblLayout w:type="autofit"/>
        <w:tblCellMar>
          <w:top w:w="0" w:type="dxa"/>
          <w:left w:w="108" w:type="dxa"/>
          <w:bottom w:w="0" w:type="dxa"/>
          <w:right w:w="108" w:type="dxa"/>
        </w:tblCellMar>
      </w:tblPr>
      <w:tblGrid>
        <w:gridCol w:w="844"/>
        <w:gridCol w:w="637"/>
        <w:gridCol w:w="6583"/>
      </w:tblGrid>
      <w:tr w14:paraId="28ED7CFC">
        <w:tblPrEx>
          <w:tblCellMar>
            <w:top w:w="0" w:type="dxa"/>
            <w:left w:w="108" w:type="dxa"/>
            <w:bottom w:w="0" w:type="dxa"/>
            <w:right w:w="108" w:type="dxa"/>
          </w:tblCellMar>
        </w:tblPrEx>
        <w:trPr>
          <w:trHeight w:val="397" w:hRule="atLeast"/>
        </w:trPr>
        <w:tc>
          <w:tcPr>
            <w:tcW w:w="523" w:type="pct"/>
            <w:vAlign w:val="top"/>
          </w:tcPr>
          <w:p w14:paraId="6FEF30D8">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
                <w:iCs/>
                <w:highlight w:val="none"/>
              </w:rPr>
              <w:t>BE</w:t>
            </w:r>
            <w:r>
              <w:rPr>
                <w:rFonts w:ascii="Times New Roman" w:hAnsi="Times New Roman" w:cs="Times New Roman"/>
                <w:bCs w:val="0"/>
                <w:i/>
                <w:iCs/>
                <w:highlight w:val="none"/>
                <w:vertAlign w:val="subscript"/>
              </w:rPr>
              <w:t>y</w:t>
            </w:r>
          </w:p>
        </w:tc>
        <w:tc>
          <w:tcPr>
            <w:tcW w:w="395" w:type="pct"/>
            <w:vAlign w:val="top"/>
          </w:tcPr>
          <w:p w14:paraId="0A4AC231">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1" w:type="pct"/>
            <w:vAlign w:val="center"/>
          </w:tcPr>
          <w:p w14:paraId="50451AFA">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第y期个人驾驶汽车出行乘客的基准</w:t>
            </w:r>
            <w:r>
              <w:rPr>
                <w:rFonts w:hint="eastAsia" w:cs="Times New Roman"/>
                <w:bCs w:val="0"/>
                <w:iCs/>
                <w:highlight w:val="none"/>
                <w:lang w:val="en-US" w:eastAsia="zh-CN"/>
              </w:rPr>
              <w:t>线情景碳</w:t>
            </w:r>
            <w:r>
              <w:rPr>
                <w:rFonts w:ascii="Times New Roman" w:hAnsi="Times New Roman" w:cs="Times New Roman"/>
                <w:bCs w:val="0"/>
                <w:iCs/>
                <w:highlight w:val="none"/>
              </w:rPr>
              <w:t>排放</w:t>
            </w:r>
            <w:r>
              <w:rPr>
                <w:rFonts w:hint="eastAsia" w:cs="Times New Roman"/>
                <w:bCs w:val="0"/>
                <w:iCs/>
                <w:highlight w:val="none"/>
                <w:lang w:eastAsia="zh-CN"/>
              </w:rPr>
              <w:t>量</w:t>
            </w:r>
            <w:r>
              <w:rPr>
                <w:rFonts w:hint="eastAsia" w:ascii="Times New Roman" w:hAnsi="Times New Roman"/>
                <w:bCs w:val="0"/>
                <w:iCs/>
                <w:highlight w:val="none"/>
              </w:rPr>
              <w:t>，单位为千克二氧化碳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14:paraId="1B58A414">
        <w:tblPrEx>
          <w:tblCellMar>
            <w:top w:w="0" w:type="dxa"/>
            <w:left w:w="108" w:type="dxa"/>
            <w:bottom w:w="0" w:type="dxa"/>
            <w:right w:w="108" w:type="dxa"/>
          </w:tblCellMar>
        </w:tblPrEx>
        <w:trPr>
          <w:trHeight w:val="397" w:hRule="atLeast"/>
        </w:trPr>
        <w:tc>
          <w:tcPr>
            <w:tcW w:w="523" w:type="pct"/>
            <w:vAlign w:val="top"/>
          </w:tcPr>
          <w:p w14:paraId="0D74909F">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vertAlign w:val="subscript"/>
                <w:lang w:val="en-GB"/>
              </w:rPr>
            </w:pPr>
            <w:r>
              <w:rPr>
                <w:rFonts w:ascii="Times New Roman" w:hAnsi="Times New Roman" w:cs="Times New Roman"/>
                <w:bCs w:val="0"/>
                <w:i/>
                <w:iCs/>
                <w:highlight w:val="none"/>
                <w:lang w:val="en-GB"/>
              </w:rPr>
              <w:t>EPM</w:t>
            </w:r>
            <w:r>
              <w:rPr>
                <w:rFonts w:ascii="Times New Roman" w:hAnsi="Times New Roman" w:cs="Times New Roman"/>
                <w:bCs w:val="0"/>
                <w:i/>
                <w:iCs/>
                <w:highlight w:val="none"/>
                <w:vertAlign w:val="subscript"/>
                <w:lang w:val="en-GB"/>
              </w:rPr>
              <w:t>m,y</w:t>
            </w:r>
          </w:p>
        </w:tc>
        <w:tc>
          <w:tcPr>
            <w:tcW w:w="395" w:type="pct"/>
            <w:vAlign w:val="top"/>
          </w:tcPr>
          <w:p w14:paraId="6BB520B3">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1" w:type="pct"/>
            <w:vAlign w:val="center"/>
          </w:tcPr>
          <w:p w14:paraId="39F59848">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第y期新能源汽车出行行为发生的上一个自然年基准线情景车辆平均单位里程的碳排放因子</w:t>
            </w:r>
            <w:r>
              <w:rPr>
                <w:rFonts w:hint="eastAsia" w:ascii="Times New Roman" w:hAnsi="Times New Roman"/>
                <w:bCs w:val="0"/>
                <w:iCs/>
                <w:highlight w:val="none"/>
              </w:rPr>
              <w:t>，单位为千克二氧化碳</w:t>
            </w:r>
            <w:r>
              <w:rPr>
                <w:rFonts w:hint="eastAsia"/>
                <w:bCs w:val="0"/>
                <w:iCs/>
                <w:highlight w:val="none"/>
                <w:lang w:val="en-US" w:eastAsia="zh-CN"/>
              </w:rPr>
              <w:t>每公里</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/km）；</w:t>
            </w:r>
          </w:p>
        </w:tc>
      </w:tr>
      <w:tr w14:paraId="7DC40FAF">
        <w:tblPrEx>
          <w:tblCellMar>
            <w:top w:w="0" w:type="dxa"/>
            <w:left w:w="108" w:type="dxa"/>
            <w:bottom w:w="0" w:type="dxa"/>
            <w:right w:w="108" w:type="dxa"/>
          </w:tblCellMar>
        </w:tblPrEx>
        <w:trPr>
          <w:trHeight w:val="397" w:hRule="atLeast"/>
        </w:trPr>
        <w:tc>
          <w:tcPr>
            <w:tcW w:w="523" w:type="pct"/>
            <w:vAlign w:val="center"/>
          </w:tcPr>
          <w:p w14:paraId="695F9E38">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BD</w:t>
            </w:r>
            <w:r>
              <w:rPr>
                <w:rFonts w:ascii="Times New Roman" w:hAnsi="Times New Roman" w:cs="Times New Roman"/>
                <w:bCs w:val="0"/>
                <w:i/>
                <w:iCs/>
                <w:highlight w:val="none"/>
                <w:vertAlign w:val="subscript"/>
                <w:lang w:val="en-GB"/>
              </w:rPr>
              <w:t>y</w:t>
            </w:r>
          </w:p>
        </w:tc>
        <w:tc>
          <w:tcPr>
            <w:tcW w:w="395" w:type="pct"/>
            <w:vAlign w:val="center"/>
          </w:tcPr>
          <w:p w14:paraId="581DADC2">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1" w:type="pct"/>
            <w:vAlign w:val="center"/>
          </w:tcPr>
          <w:p w14:paraId="03808522">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第y期个人驾驶汽车出行的基准线行驶里程</w:t>
            </w:r>
            <w:r>
              <w:rPr>
                <w:rFonts w:hint="eastAsia" w:ascii="Times New Roman" w:hAnsi="Times New Roman"/>
                <w:bCs w:val="0"/>
                <w:iCs/>
                <w:highlight w:val="none"/>
              </w:rPr>
              <w:t>，单位为</w:t>
            </w:r>
            <w:r>
              <w:rPr>
                <w:rFonts w:hint="eastAsia"/>
                <w:bCs w:val="0"/>
                <w:iCs/>
                <w:highlight w:val="none"/>
                <w:lang w:val="en-US" w:eastAsia="zh-CN"/>
              </w:rPr>
              <w:t>公里</w:t>
            </w:r>
            <w:r>
              <w:rPr>
                <w:rFonts w:ascii="Times New Roman" w:hAnsi="Times New Roman" w:cs="Times New Roman"/>
                <w:bCs w:val="0"/>
                <w:iCs/>
                <w:highlight w:val="none"/>
              </w:rPr>
              <w:t>（km）；</w:t>
            </w:r>
          </w:p>
        </w:tc>
      </w:tr>
      <w:tr w14:paraId="38FD9AC6">
        <w:tblPrEx>
          <w:tblCellMar>
            <w:top w:w="0" w:type="dxa"/>
            <w:left w:w="108" w:type="dxa"/>
            <w:bottom w:w="0" w:type="dxa"/>
            <w:right w:w="108" w:type="dxa"/>
          </w:tblCellMar>
        </w:tblPrEx>
        <w:trPr>
          <w:trHeight w:val="397" w:hRule="atLeast"/>
        </w:trPr>
        <w:tc>
          <w:tcPr>
            <w:tcW w:w="523" w:type="pct"/>
            <w:vAlign w:val="center"/>
          </w:tcPr>
          <w:p w14:paraId="74E84A36">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y</w:t>
            </w:r>
          </w:p>
        </w:tc>
        <w:tc>
          <w:tcPr>
            <w:tcW w:w="395" w:type="pct"/>
            <w:vAlign w:val="center"/>
          </w:tcPr>
          <w:p w14:paraId="68392A78">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1" w:type="pct"/>
            <w:vAlign w:val="center"/>
          </w:tcPr>
          <w:p w14:paraId="0F567557">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bl>
    <w:p w14:paraId="4414EEC1">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ascii="Times New Roman" w:hAnsi="Times New Roman"/>
          <w:bCs w:val="0"/>
          <w:iCs/>
          <w:highlight w:val="none"/>
        </w:rPr>
      </w:pPr>
      <w:r>
        <w:rPr>
          <w:rFonts w:ascii="Times New Roman" w:hAnsi="Times New Roman" w:cs="Times New Roman"/>
          <w:bCs w:val="0"/>
          <w:iCs/>
          <w:highlight w:val="none"/>
        </w:rPr>
        <w:t>基准线情景车辆平均单位里程的碳排放因子</w:t>
      </w:r>
      <w:r>
        <w:rPr>
          <w:rFonts w:ascii="Times New Roman" w:hAnsi="Times New Roman"/>
          <w:bCs w:val="0"/>
          <w:iCs/>
          <w:highlight w:val="none"/>
        </w:rPr>
        <w:t>按照</w:t>
      </w:r>
      <w:r>
        <w:rPr>
          <w:rFonts w:hint="eastAsia" w:ascii="Times New Roman" w:hAnsi="Times New Roman"/>
          <w:bCs w:val="0"/>
          <w:iCs/>
          <w:highlight w:val="none"/>
        </w:rPr>
        <w:t>公式（</w:t>
      </w:r>
      <w:r>
        <w:rPr>
          <w:rFonts w:hint="eastAsia"/>
          <w:bCs w:val="0"/>
          <w:iCs/>
          <w:highlight w:val="none"/>
          <w:lang w:val="en-US" w:eastAsia="zh-CN"/>
        </w:rPr>
        <w:t>17</w:t>
      </w:r>
      <w:r>
        <w:rPr>
          <w:rFonts w:hint="eastAsia" w:ascii="Times New Roman" w:hAnsi="Times New Roman"/>
          <w:bCs w:val="0"/>
          <w:iCs/>
          <w:highlight w:val="none"/>
        </w:rPr>
        <w:t>）</w:t>
      </w:r>
      <w:r>
        <w:rPr>
          <w:rFonts w:ascii="Times New Roman" w:hAnsi="Times New Roman"/>
          <w:bCs w:val="0"/>
          <w:iCs/>
          <w:highlight w:val="none"/>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53"/>
        <w:gridCol w:w="837"/>
      </w:tblGrid>
      <w:tr w14:paraId="5EC5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07" w:type="pct"/>
            <w:vAlign w:val="center"/>
          </w:tcPr>
          <w:p w14:paraId="5001065B">
            <w:pPr>
              <w:pageBreakBefore w:val="0"/>
              <w:kinsoku/>
              <w:wordWrap/>
              <w:overflowPunct/>
              <w:topLinePunct w:val="0"/>
              <w:bidi w:val="0"/>
              <w:spacing w:line="0" w:lineRule="atLeast"/>
              <w:ind w:left="0" w:leftChars="0" w:firstLine="0" w:firstLineChars="0"/>
              <w:jc w:val="left"/>
              <w:textAlignment w:val="auto"/>
              <w:outlineLvl w:val="2"/>
              <w:rPr>
                <w:rFonts w:ascii="Times New Roman" w:hAnsi="Times New Roman" w:cs="Times New Roman"/>
                <w:bCs w:val="0"/>
                <w:i/>
                <w:iCs/>
                <w:kern w:val="0"/>
                <w:highlight w:val="none"/>
              </w:rPr>
            </w:pPr>
            <m:oMathPara>
              <m:oMathParaPr>
                <m:jc m:val="center"/>
              </m:oMathParaPr>
              <m:oMath>
                <m:sSub>
                  <m:sSubPr>
                    <m:ctrlPr>
                      <w:rPr>
                        <w:rFonts w:ascii="Cambria Math" w:hAnsi="Cambria Math"/>
                        <w:bCs w:val="0"/>
                        <w:i/>
                        <w:iCs/>
                        <w:highlight w:val="none"/>
                      </w:rPr>
                    </m:ctrlPr>
                  </m:sSubPr>
                  <m:e>
                    <m:r>
                      <m:rPr/>
                      <w:rPr>
                        <w:rFonts w:ascii="Times New Roman" w:hAnsi="Times New Roman"/>
                        <w:highlight w:val="none"/>
                      </w:rPr>
                      <m:t>EPM</m:t>
                    </m:r>
                    <m:ctrlPr>
                      <w:rPr>
                        <w:rFonts w:ascii="Cambria Math" w:hAnsi="Cambria Math"/>
                        <w:bCs w:val="0"/>
                        <w:i/>
                        <w:iCs/>
                        <w:highlight w:val="none"/>
                      </w:rPr>
                    </m:ctrlPr>
                  </m:e>
                  <m:sub>
                    <m:r>
                      <m:rPr/>
                      <w:rPr>
                        <w:rFonts w:ascii="Times New Roman" w:hAnsi="Times New Roman"/>
                        <w:highlight w:val="none"/>
                      </w:rPr>
                      <m:t>m,y</m:t>
                    </m:r>
                    <m:ctrlPr>
                      <w:rPr>
                        <w:rFonts w:ascii="Cambria Math" w:hAnsi="Cambria Math"/>
                        <w:bCs w:val="0"/>
                        <w:i/>
                        <w:iCs/>
                        <w:highlight w:val="none"/>
                      </w:rPr>
                    </m:ctrlPr>
                  </m:sub>
                </m:sSub>
                <m:r>
                  <m:rPr>
                    <m:sty m:val="p"/>
                  </m:rPr>
                  <w:rPr>
                    <w:rFonts w:ascii="Times New Roman" w:hAnsi="Times New Roman"/>
                    <w:highlight w:val="none"/>
                  </w:rPr>
                  <m:t>=</m:t>
                </m:r>
                <m:nary>
                  <m:naryPr>
                    <m:chr m:val="∑"/>
                    <m:limLoc m:val="undOvr"/>
                    <m:ctrlPr>
                      <w:rPr>
                        <w:rFonts w:ascii="Cambria Math" w:hAnsi="Cambria Math"/>
                        <w:bCs w:val="0"/>
                        <w:iCs/>
                        <w:highlight w:val="none"/>
                      </w:rPr>
                    </m:ctrlPr>
                  </m:naryPr>
                  <m:sub>
                    <m:r>
                      <m:rPr/>
                      <w:rPr>
                        <w:rFonts w:ascii="Times New Roman" w:hAnsi="Times New Roman"/>
                        <w:highlight w:val="none"/>
                      </w:rPr>
                      <m:t>i</m:t>
                    </m:r>
                    <m:ctrlPr>
                      <w:rPr>
                        <w:rFonts w:ascii="Cambria Math" w:hAnsi="Cambria Math"/>
                        <w:bCs w:val="0"/>
                        <w:iCs/>
                        <w:highlight w:val="none"/>
                      </w:rPr>
                    </m:ctrlPr>
                  </m:sub>
                  <m:sup>
                    <m:r>
                      <m:rPr/>
                      <w:rPr>
                        <w:rFonts w:ascii="Times New Roman" w:hAnsi="Times New Roman"/>
                        <w:highlight w:val="none"/>
                      </w:rPr>
                      <m:t>n</m:t>
                    </m:r>
                    <m:ctrlPr>
                      <w:rPr>
                        <w:rFonts w:ascii="Cambria Math" w:hAnsi="Cambria Math"/>
                        <w:bCs w:val="0"/>
                        <w:iCs/>
                        <w:highlight w:val="none"/>
                      </w:rPr>
                    </m:ctrlPr>
                  </m:sup>
                  <m:e>
                    <m:sSub>
                      <m:sSubPr>
                        <m:ctrlPr>
                          <w:rPr>
                            <w:rFonts w:ascii="Cambria Math" w:hAnsi="Cambria Math"/>
                            <w:bCs w:val="0"/>
                            <w:iCs/>
                            <w:highlight w:val="none"/>
                          </w:rPr>
                        </m:ctrlPr>
                      </m:sSubPr>
                      <m:e>
                        <m:r>
                          <m:rPr>
                            <m:sty m:val="p"/>
                          </m:rPr>
                          <w:rPr>
                            <w:rFonts w:ascii="Times New Roman" w:hAnsi="Times New Roman"/>
                            <w:highlight w:val="none"/>
                          </w:rPr>
                          <m:t>(</m:t>
                        </m:r>
                        <m:r>
                          <m:rPr/>
                          <w:rPr>
                            <w:rFonts w:ascii="Times New Roman" w:hAnsi="Times New Roman"/>
                            <w:highlight w:val="none"/>
                          </w:rPr>
                          <m:t>SFC</m:t>
                        </m:r>
                        <m:ctrlPr>
                          <w:rPr>
                            <w:rFonts w:ascii="Cambria Math" w:hAnsi="Cambria Math"/>
                            <w:bCs w:val="0"/>
                            <w:iCs/>
                            <w:highlight w:val="none"/>
                          </w:rPr>
                        </m:ctrlPr>
                      </m:e>
                      <m:sub>
                        <m:r>
                          <m:rPr/>
                          <w:rPr>
                            <w:rFonts w:ascii="Times New Roman" w:hAnsi="Times New Roman"/>
                            <w:highlight w:val="none"/>
                          </w:rPr>
                          <m:t>i</m:t>
                        </m:r>
                        <m:ctrlPr>
                          <w:rPr>
                            <w:rFonts w:ascii="Cambria Math" w:hAnsi="Cambria Math"/>
                            <w:bCs w:val="0"/>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NCV</m:t>
                        </m:r>
                        <m:ctrlPr>
                          <w:rPr>
                            <w:rFonts w:ascii="Cambria Math" w:hAnsi="Cambria Math"/>
                            <w:bCs w:val="0"/>
                            <w:i/>
                            <w:iCs/>
                            <w:highlight w:val="none"/>
                          </w:rPr>
                        </m:ctrlPr>
                      </m:e>
                      <m:sub>
                        <m:r>
                          <m:rPr/>
                          <w:rPr>
                            <w:rFonts w:ascii="Times New Roman" w:hAnsi="Times New Roman"/>
                            <w:highlight w:val="none"/>
                          </w:rPr>
                          <m:t>i</m:t>
                        </m:r>
                        <m:ctrlPr>
                          <w:rPr>
                            <w:rFonts w:ascii="Cambria Math" w:hAnsi="Cambria Math"/>
                            <w:bCs w:val="0"/>
                            <w:i/>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CPE</m:t>
                        </m:r>
                        <m:ctrlPr>
                          <w:rPr>
                            <w:rFonts w:ascii="Cambria Math" w:hAnsi="Cambria Math"/>
                            <w:bCs w:val="0"/>
                            <w:i/>
                            <w:iCs/>
                            <w:highlight w:val="none"/>
                          </w:rPr>
                        </m:ctrlPr>
                      </m:e>
                      <m:sub>
                        <m:r>
                          <m:rPr/>
                          <w:rPr>
                            <w:rFonts w:ascii="Times New Roman" w:hAnsi="Times New Roman"/>
                            <w:highlight w:val="none"/>
                          </w:rPr>
                          <m:t>i</m:t>
                        </m:r>
                        <m:ctrlPr>
                          <w:rPr>
                            <w:rFonts w:ascii="Cambria Math" w:hAnsi="Cambria Math"/>
                            <w:bCs w:val="0"/>
                            <w:i/>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OX</m:t>
                        </m:r>
                        <m:ctrlPr>
                          <w:rPr>
                            <w:rFonts w:ascii="Cambria Math" w:hAnsi="Cambria Math"/>
                            <w:bCs w:val="0"/>
                            <w:i/>
                            <w:iCs/>
                            <w:highlight w:val="none"/>
                          </w:rPr>
                        </m:ctrlPr>
                      </m:e>
                      <m:sub>
                        <m:r>
                          <m:rPr/>
                          <w:rPr>
                            <w:rFonts w:ascii="Times New Roman" w:hAnsi="Times New Roman"/>
                            <w:highlight w:val="none"/>
                          </w:rPr>
                          <m:t>i</m:t>
                        </m:r>
                        <m:ctrlPr>
                          <w:rPr>
                            <w:rFonts w:ascii="Cambria Math" w:hAnsi="Cambria Math"/>
                            <w:bCs w:val="0"/>
                            <w:i/>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ρ</m:t>
                        </m:r>
                        <m:ctrlPr>
                          <w:rPr>
                            <w:rFonts w:ascii="Cambria Math" w:hAnsi="Cambria Math"/>
                            <w:bCs w:val="0"/>
                            <w:i/>
                            <w:iCs/>
                            <w:highlight w:val="none"/>
                          </w:rPr>
                        </m:ctrlPr>
                      </m:e>
                      <m:sub>
                        <m:r>
                          <m:rPr/>
                          <w:rPr>
                            <w:rFonts w:ascii="Times New Roman" w:hAnsi="Times New Roman"/>
                            <w:highlight w:val="none"/>
                          </w:rPr>
                          <m:t>i</m:t>
                        </m:r>
                        <m:ctrlPr>
                          <w:rPr>
                            <w:rFonts w:ascii="Cambria Math" w:hAnsi="Cambria Math"/>
                            <w:bCs w:val="0"/>
                            <w:i/>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R</m:t>
                        </m:r>
                        <m:ctrlPr>
                          <w:rPr>
                            <w:rFonts w:ascii="Cambria Math" w:hAnsi="Cambria Math"/>
                            <w:bCs w:val="0"/>
                            <w:i/>
                            <w:iCs/>
                            <w:highlight w:val="none"/>
                          </w:rPr>
                        </m:ctrlPr>
                      </m:e>
                      <m:sub>
                        <m:r>
                          <m:rPr/>
                          <w:rPr>
                            <w:rFonts w:ascii="Times New Roman" w:hAnsi="Times New Roman"/>
                            <w:highlight w:val="none"/>
                          </w:rPr>
                          <m:t>i,y</m:t>
                        </m:r>
                        <m:ctrlPr>
                          <w:rPr>
                            <w:rFonts w:ascii="Cambria Math" w:hAnsi="Cambria Math"/>
                            <w:bCs w:val="0"/>
                            <w:i/>
                            <w:iCs/>
                            <w:highlight w:val="none"/>
                          </w:rPr>
                        </m:ctrlPr>
                      </m:sub>
                    </m:sSub>
                    <m:r>
                      <m:rPr/>
                      <w:rPr>
                        <w:rFonts w:ascii="Times New Roman" w:hAnsi="Times New Roman"/>
                        <w:highlight w:val="none"/>
                      </w:rPr>
                      <m:t>×</m:t>
                    </m:r>
                    <m:f>
                      <m:fPr>
                        <m:ctrlPr>
                          <w:rPr>
                            <w:rFonts w:ascii="Cambria Math" w:hAnsi="Cambria Math"/>
                            <w:bCs w:val="0"/>
                            <w:i w:val="0"/>
                            <w:iCs w:val="0"/>
                            <w:highlight w:val="none"/>
                          </w:rPr>
                        </m:ctrlPr>
                      </m:fPr>
                      <m:num>
                        <m:r>
                          <m:rPr>
                            <m:sty m:val="p"/>
                          </m:rPr>
                          <w:rPr>
                            <w:rFonts w:ascii="Times New Roman" w:hAnsi="Times New Roman"/>
                            <w:highlight w:val="none"/>
                          </w:rPr>
                          <m:t>44</m:t>
                        </m:r>
                        <m:ctrlPr>
                          <w:rPr>
                            <w:rFonts w:ascii="Cambria Math" w:hAnsi="Cambria Math"/>
                            <w:bCs w:val="0"/>
                            <w:i w:val="0"/>
                            <w:iCs w:val="0"/>
                            <w:highlight w:val="none"/>
                          </w:rPr>
                        </m:ctrlPr>
                      </m:num>
                      <m:den>
                        <m:r>
                          <m:rPr>
                            <m:sty m:val="p"/>
                          </m:rPr>
                          <w:rPr>
                            <w:rFonts w:ascii="Times New Roman" w:hAnsi="Times New Roman"/>
                            <w:highlight w:val="none"/>
                          </w:rPr>
                          <m:t>12</m:t>
                        </m:r>
                        <m:ctrlPr>
                          <w:rPr>
                            <w:rFonts w:ascii="Cambria Math" w:hAnsi="Cambria Math"/>
                            <w:bCs w:val="0"/>
                            <w:i w:val="0"/>
                            <w:iCs w:val="0"/>
                            <w:highlight w:val="none"/>
                          </w:rPr>
                        </m:ctrlPr>
                      </m:den>
                    </m:f>
                    <m:r>
                      <m:rPr>
                        <m:sty m:val="p"/>
                      </m:rPr>
                      <w:rPr>
                        <w:rFonts w:ascii="Times New Roman" w:hAnsi="Times New Roman"/>
                        <w:highlight w:val="none"/>
                      </w:rPr>
                      <m:t>)</m:t>
                    </m:r>
                    <m:r>
                      <m:rPr/>
                      <w:rPr>
                        <w:rFonts w:ascii="Times New Roman" w:hAnsi="Times New Roman"/>
                        <w:highlight w:val="none"/>
                      </w:rPr>
                      <m:t>+</m:t>
                    </m:r>
                    <m:sSub>
                      <m:sSubPr>
                        <m:ctrlPr>
                          <w:rPr>
                            <w:rFonts w:ascii="Cambria Math" w:hAnsi="Cambria Math"/>
                            <w:bCs w:val="0"/>
                            <w:iCs/>
                            <w:highlight w:val="none"/>
                          </w:rPr>
                        </m:ctrlPr>
                      </m:sSubPr>
                      <m:e>
                        <m:r>
                          <m:rPr/>
                          <w:rPr>
                            <w:rFonts w:ascii="Times New Roman" w:hAnsi="Times New Roman"/>
                            <w:highlight w:val="none"/>
                          </w:rPr>
                          <m:t>SPC</m:t>
                        </m:r>
                        <m:ctrlPr>
                          <w:rPr>
                            <w:rFonts w:ascii="Cambria Math" w:hAnsi="Cambria Math"/>
                            <w:bCs w:val="0"/>
                            <w:iCs/>
                            <w:highlight w:val="none"/>
                          </w:rPr>
                        </m:ctrlPr>
                      </m:e>
                      <m:sub>
                        <m:r>
                          <m:rPr/>
                          <w:rPr>
                            <w:rFonts w:ascii="Times New Roman" w:hAnsi="Times New Roman"/>
                            <w:highlight w:val="none"/>
                          </w:rPr>
                          <m:t>e,y</m:t>
                        </m:r>
                        <m:ctrlPr>
                          <w:rPr>
                            <w:rFonts w:ascii="Cambria Math" w:hAnsi="Cambria Math"/>
                            <w:bCs w:val="0"/>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EF</m:t>
                        </m:r>
                        <m:ctrlPr>
                          <w:rPr>
                            <w:rFonts w:ascii="Cambria Math" w:hAnsi="Cambria Math"/>
                            <w:bCs w:val="0"/>
                            <w:i/>
                            <w:iCs/>
                            <w:highlight w:val="none"/>
                          </w:rPr>
                        </m:ctrlPr>
                      </m:e>
                      <m:sub>
                        <m:r>
                          <m:rPr/>
                          <w:rPr>
                            <w:rFonts w:ascii="Times New Roman" w:hAnsi="Times New Roman"/>
                            <w:highlight w:val="none"/>
                          </w:rPr>
                          <m:t>e,y</m:t>
                        </m:r>
                        <m:ctrlPr>
                          <w:rPr>
                            <w:rFonts w:ascii="Cambria Math" w:hAnsi="Cambria Math"/>
                            <w:bCs w:val="0"/>
                            <w:i/>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R</m:t>
                        </m:r>
                        <m:ctrlPr>
                          <w:rPr>
                            <w:rFonts w:ascii="Cambria Math" w:hAnsi="Cambria Math"/>
                            <w:bCs w:val="0"/>
                            <w:i/>
                            <w:iCs/>
                            <w:highlight w:val="none"/>
                          </w:rPr>
                        </m:ctrlPr>
                      </m:e>
                      <m:sub>
                        <m:r>
                          <m:rPr/>
                          <w:rPr>
                            <w:rFonts w:ascii="Times New Roman" w:hAnsi="Times New Roman"/>
                            <w:highlight w:val="none"/>
                          </w:rPr>
                          <m:t>e,y</m:t>
                        </m:r>
                        <m:ctrlPr>
                          <w:rPr>
                            <w:rFonts w:ascii="Cambria Math" w:hAnsi="Cambria Math"/>
                            <w:bCs w:val="0"/>
                            <w:i/>
                            <w:iCs/>
                            <w:highlight w:val="none"/>
                          </w:rPr>
                        </m:ctrlPr>
                      </m:sub>
                    </m:sSub>
                    <m:ctrlPr>
                      <w:rPr>
                        <w:rFonts w:ascii="Cambria Math" w:hAnsi="Cambria Math"/>
                        <w:bCs w:val="0"/>
                        <w:iCs/>
                        <w:highlight w:val="none"/>
                      </w:rPr>
                    </m:ctrlPr>
                  </m:e>
                </m:nary>
              </m:oMath>
            </m:oMathPara>
          </w:p>
        </w:tc>
        <w:tc>
          <w:tcPr>
            <w:tcW w:w="492" w:type="pct"/>
            <w:vAlign w:val="center"/>
          </w:tcPr>
          <w:p w14:paraId="0327D98B">
            <w:pPr>
              <w:pageBreakBefore w:val="0"/>
              <w:kinsoku/>
              <w:wordWrap/>
              <w:overflowPunct/>
              <w:topLinePunct w:val="0"/>
              <w:bidi w:val="0"/>
              <w:spacing w:line="0" w:lineRule="atLeast"/>
              <w:ind w:left="0" w:leftChars="0" w:firstLine="0" w:firstLineChars="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17</w:t>
            </w:r>
            <w:r>
              <w:rPr>
                <w:rFonts w:hint="eastAsia" w:cs="Times New Roman"/>
                <w:bCs w:val="0"/>
                <w:iCs/>
                <w:kern w:val="0"/>
                <w:szCs w:val="28"/>
                <w:highlight w:val="none"/>
                <w:lang w:eastAsia="zh-CN"/>
              </w:rPr>
              <w:t>）</w:t>
            </w:r>
          </w:p>
        </w:tc>
      </w:tr>
    </w:tbl>
    <w:p w14:paraId="2ED63288">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cs="Times New Roman"/>
          <w:bCs w:val="0"/>
          <w:iCs/>
          <w:highlight w:val="none"/>
          <w:lang w:val="en-US" w:eastAsia="zh-CN"/>
        </w:rPr>
      </w:pPr>
      <w:r>
        <w:rPr>
          <w:rFonts w:hint="eastAsia" w:cs="Times New Roman"/>
          <w:bCs w:val="0"/>
          <w:iCs/>
          <w:highlight w:val="none"/>
          <w:lang w:val="en-US" w:eastAsia="zh-CN"/>
        </w:rPr>
        <w:t>式中：</w:t>
      </w:r>
    </w:p>
    <w:tbl>
      <w:tblPr>
        <w:tblStyle w:val="16"/>
        <w:tblW w:w="4731" w:type="pct"/>
        <w:tblInd w:w="449" w:type="dxa"/>
        <w:tblLayout w:type="autofit"/>
        <w:tblCellMar>
          <w:top w:w="0" w:type="dxa"/>
          <w:left w:w="108" w:type="dxa"/>
          <w:bottom w:w="0" w:type="dxa"/>
          <w:right w:w="108" w:type="dxa"/>
        </w:tblCellMar>
      </w:tblPr>
      <w:tblGrid>
        <w:gridCol w:w="909"/>
        <w:gridCol w:w="639"/>
        <w:gridCol w:w="6516"/>
      </w:tblGrid>
      <w:tr w14:paraId="7E435C5D">
        <w:tblPrEx>
          <w:tblCellMar>
            <w:top w:w="0" w:type="dxa"/>
            <w:left w:w="108" w:type="dxa"/>
            <w:bottom w:w="0" w:type="dxa"/>
            <w:right w:w="108" w:type="dxa"/>
          </w:tblCellMar>
        </w:tblPrEx>
        <w:trPr>
          <w:trHeight w:val="397" w:hRule="atLeast"/>
        </w:trPr>
        <w:tc>
          <w:tcPr>
            <w:tcW w:w="564" w:type="pct"/>
            <w:vAlign w:val="top"/>
          </w:tcPr>
          <w:p w14:paraId="23740994">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EPM</w:t>
            </w:r>
            <w:r>
              <w:rPr>
                <w:rFonts w:ascii="Times New Roman" w:hAnsi="Times New Roman" w:cs="Times New Roman"/>
                <w:bCs w:val="0"/>
                <w:i/>
                <w:iCs/>
                <w:highlight w:val="none"/>
                <w:vertAlign w:val="subscript"/>
                <w:lang w:val="en-GB"/>
              </w:rPr>
              <w:t>m,y</w:t>
            </w:r>
          </w:p>
        </w:tc>
        <w:tc>
          <w:tcPr>
            <w:tcW w:w="396" w:type="pct"/>
            <w:vAlign w:val="top"/>
          </w:tcPr>
          <w:p w14:paraId="16C26B3E">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9" w:type="pct"/>
            <w:vAlign w:val="center"/>
          </w:tcPr>
          <w:p w14:paraId="1577AD67">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rPr>
              <w:t>第y期新能源汽车出行行为发生的上一个自然年基准线情景车辆平均单位里程的碳排放因子</w:t>
            </w:r>
            <w:r>
              <w:rPr>
                <w:rFonts w:hint="eastAsia" w:ascii="Times New Roman" w:hAnsi="Times New Roman" w:cs="Times New Roman"/>
                <w:bCs w:val="0"/>
                <w:iCs/>
                <w:highlight w:val="none"/>
              </w:rPr>
              <w:t>，单位为千克二氧化碳每公里</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/km）；</w:t>
            </w:r>
          </w:p>
        </w:tc>
      </w:tr>
      <w:tr w14:paraId="51CFD241">
        <w:tblPrEx>
          <w:tblCellMar>
            <w:top w:w="0" w:type="dxa"/>
            <w:left w:w="108" w:type="dxa"/>
            <w:bottom w:w="0" w:type="dxa"/>
            <w:right w:w="108" w:type="dxa"/>
          </w:tblCellMar>
        </w:tblPrEx>
        <w:trPr>
          <w:trHeight w:val="397" w:hRule="atLeast"/>
        </w:trPr>
        <w:tc>
          <w:tcPr>
            <w:tcW w:w="564" w:type="pct"/>
            <w:vAlign w:val="center"/>
          </w:tcPr>
          <w:p w14:paraId="0C9373C9">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i</w:t>
            </w:r>
          </w:p>
        </w:tc>
        <w:tc>
          <w:tcPr>
            <w:tcW w:w="396" w:type="pct"/>
            <w:vAlign w:val="center"/>
          </w:tcPr>
          <w:p w14:paraId="14C294F1">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9" w:type="pct"/>
            <w:vAlign w:val="center"/>
          </w:tcPr>
          <w:p w14:paraId="0F84FC75">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化石能源燃料类型，包含汽油、柴油、天然气；</w:t>
            </w:r>
          </w:p>
        </w:tc>
      </w:tr>
      <w:tr w14:paraId="1DF939D3">
        <w:tblPrEx>
          <w:tblCellMar>
            <w:top w:w="0" w:type="dxa"/>
            <w:left w:w="108" w:type="dxa"/>
            <w:bottom w:w="0" w:type="dxa"/>
            <w:right w:w="108" w:type="dxa"/>
          </w:tblCellMar>
        </w:tblPrEx>
        <w:trPr>
          <w:trHeight w:val="397" w:hRule="atLeast"/>
        </w:trPr>
        <w:tc>
          <w:tcPr>
            <w:tcW w:w="564" w:type="pct"/>
            <w:vAlign w:val="top"/>
          </w:tcPr>
          <w:p w14:paraId="4854B376">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SFC</w:t>
            </w:r>
            <w:r>
              <w:rPr>
                <w:rFonts w:ascii="Times New Roman" w:hAnsi="Times New Roman" w:cs="Times New Roman"/>
                <w:bCs w:val="0"/>
                <w:i/>
                <w:iCs/>
                <w:highlight w:val="none"/>
                <w:vertAlign w:val="subscript"/>
                <w:lang w:val="en-GB"/>
              </w:rPr>
              <w:t>i</w:t>
            </w:r>
          </w:p>
        </w:tc>
        <w:tc>
          <w:tcPr>
            <w:tcW w:w="396" w:type="pct"/>
            <w:vAlign w:val="top"/>
          </w:tcPr>
          <w:p w14:paraId="7156CE70">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9" w:type="pct"/>
            <w:vAlign w:val="center"/>
          </w:tcPr>
          <w:p w14:paraId="59CD76D5">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hint="eastAsia" w:ascii="Times New Roman" w:hAnsi="Times New Roman" w:cs="Times New Roman"/>
                <w:bCs w:val="0"/>
                <w:iCs/>
                <w:highlight w:val="none"/>
                <w:lang w:val="en-GB"/>
              </w:rPr>
              <w:t>第y期新能源汽车出行行为发生的上一个自然年内第i种能源汽车的平均单位里程能耗</w:t>
            </w:r>
            <w:r>
              <w:rPr>
                <w:rFonts w:ascii="Times New Roman" w:hAnsi="Times New Roman" w:cs="Times New Roman"/>
                <w:bCs w:val="0"/>
                <w:iCs/>
                <w:highlight w:val="none"/>
                <w:lang w:val="en-GB"/>
              </w:rPr>
              <w:t>，</w:t>
            </w:r>
            <w:r>
              <w:rPr>
                <w:rFonts w:hint="eastAsia" w:cs="Times New Roman"/>
                <w:bCs w:val="0"/>
                <w:iCs/>
                <w:highlight w:val="none"/>
                <w:lang w:val="en-US" w:eastAsia="zh-CN"/>
              </w:rPr>
              <w:t>对</w:t>
            </w:r>
            <w:r>
              <w:rPr>
                <w:rFonts w:ascii="Times New Roman" w:hAnsi="Times New Roman" w:cs="Times New Roman"/>
                <w:bCs w:val="0"/>
                <w:iCs/>
                <w:highlight w:val="none"/>
                <w:lang w:val="en-GB"/>
              </w:rPr>
              <w:t>汽油、柴油</w:t>
            </w:r>
            <w:r>
              <w:rPr>
                <w:rFonts w:hint="eastAsia" w:ascii="Times New Roman" w:hAnsi="Times New Roman" w:cs="Times New Roman"/>
                <w:bCs w:val="0"/>
                <w:iCs/>
                <w:highlight w:val="none"/>
                <w:lang w:val="en-GB"/>
              </w:rPr>
              <w:t>，单位为升每公里</w:t>
            </w:r>
            <w:r>
              <w:rPr>
                <w:rFonts w:ascii="Times New Roman" w:hAnsi="Times New Roman" w:cs="Times New Roman"/>
                <w:bCs w:val="0"/>
                <w:iCs/>
                <w:highlight w:val="none"/>
                <w:lang w:val="en-GB"/>
              </w:rPr>
              <w:t>（L/km）</w:t>
            </w:r>
            <w:r>
              <w:rPr>
                <w:rFonts w:hint="eastAsia" w:cs="Times New Roman"/>
                <w:bCs w:val="0"/>
                <w:iCs/>
                <w:highlight w:val="none"/>
                <w:lang w:val="en-GB" w:eastAsia="zh-CN"/>
              </w:rPr>
              <w:t>；</w:t>
            </w:r>
            <w:r>
              <w:rPr>
                <w:rFonts w:hint="eastAsia" w:cs="Times New Roman"/>
                <w:bCs w:val="0"/>
                <w:iCs/>
                <w:highlight w:val="none"/>
                <w:lang w:val="en-US" w:eastAsia="zh-CN"/>
              </w:rPr>
              <w:t>对</w:t>
            </w:r>
            <w:r>
              <w:rPr>
                <w:rFonts w:ascii="Times New Roman" w:hAnsi="Times New Roman" w:cs="Times New Roman"/>
                <w:bCs w:val="0"/>
                <w:iCs/>
                <w:highlight w:val="none"/>
                <w:lang w:val="en-GB"/>
              </w:rPr>
              <w:t>天然气</w:t>
            </w:r>
            <w:r>
              <w:rPr>
                <w:rFonts w:hint="eastAsia" w:ascii="Times New Roman" w:hAnsi="Times New Roman" w:cs="Times New Roman"/>
                <w:bCs w:val="0"/>
                <w:iCs/>
                <w:highlight w:val="none"/>
                <w:lang w:val="en-GB"/>
              </w:rPr>
              <w:t>，单位为立方米每公里</w:t>
            </w:r>
            <w:r>
              <w:rPr>
                <w:rFonts w:ascii="Times New Roman" w:hAnsi="Times New Roman" w:cs="Times New Roman"/>
                <w:bCs w:val="0"/>
                <w:iCs/>
                <w:highlight w:val="none"/>
                <w:lang w:val="en-GB"/>
              </w:rPr>
              <w:t>（m</w:t>
            </w:r>
            <w:r>
              <w:rPr>
                <w:rFonts w:ascii="Times New Roman" w:hAnsi="Times New Roman" w:cs="Times New Roman"/>
                <w:bCs w:val="0"/>
                <w:iCs/>
                <w:highlight w:val="none"/>
                <w:vertAlign w:val="superscript"/>
                <w:lang w:val="en-GB"/>
              </w:rPr>
              <w:t>3</w:t>
            </w:r>
            <w:r>
              <w:rPr>
                <w:rFonts w:ascii="Times New Roman" w:hAnsi="Times New Roman" w:cs="Times New Roman"/>
                <w:bCs w:val="0"/>
                <w:iCs/>
                <w:highlight w:val="none"/>
                <w:lang w:val="en-GB"/>
              </w:rPr>
              <w:t>/km）；</w:t>
            </w:r>
          </w:p>
        </w:tc>
      </w:tr>
      <w:tr w14:paraId="5AE10D36">
        <w:tblPrEx>
          <w:tblCellMar>
            <w:top w:w="0" w:type="dxa"/>
            <w:left w:w="108" w:type="dxa"/>
            <w:bottom w:w="0" w:type="dxa"/>
            <w:right w:w="108" w:type="dxa"/>
          </w:tblCellMar>
        </w:tblPrEx>
        <w:trPr>
          <w:trHeight w:val="397" w:hRule="atLeast"/>
        </w:trPr>
        <w:tc>
          <w:tcPr>
            <w:tcW w:w="564" w:type="pct"/>
            <w:vAlign w:val="top"/>
          </w:tcPr>
          <w:p w14:paraId="54BCF764">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NCV</w:t>
            </w:r>
            <w:r>
              <w:rPr>
                <w:rFonts w:ascii="Times New Roman" w:hAnsi="Times New Roman" w:cs="Times New Roman"/>
                <w:bCs w:val="0"/>
                <w:i/>
                <w:iCs/>
                <w:highlight w:val="none"/>
                <w:vertAlign w:val="subscript"/>
                <w:lang w:val="en-GB"/>
              </w:rPr>
              <w:t>i</w:t>
            </w:r>
          </w:p>
        </w:tc>
        <w:tc>
          <w:tcPr>
            <w:tcW w:w="396" w:type="pct"/>
            <w:vAlign w:val="top"/>
          </w:tcPr>
          <w:p w14:paraId="29B43198">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9" w:type="pct"/>
            <w:vAlign w:val="center"/>
          </w:tcPr>
          <w:p w14:paraId="7B137454">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val="en-GB"/>
              </w:rPr>
              <w:t>第i种</w:t>
            </w:r>
            <w:r>
              <w:rPr>
                <w:rFonts w:hint="eastAsia" w:cs="Times New Roman"/>
                <w:bCs w:val="0"/>
                <w:iCs/>
                <w:highlight w:val="none"/>
                <w:lang w:val="en-US" w:eastAsia="zh-CN"/>
              </w:rPr>
              <w:t>化石能源</w:t>
            </w:r>
            <w:r>
              <w:rPr>
                <w:rFonts w:ascii="Times New Roman" w:hAnsi="Times New Roman" w:cs="Times New Roman"/>
                <w:bCs w:val="0"/>
                <w:iCs/>
                <w:highlight w:val="none"/>
                <w:lang w:val="en-GB"/>
              </w:rPr>
              <w:t>的</w:t>
            </w:r>
            <w:r>
              <w:rPr>
                <w:rFonts w:hint="eastAsia" w:cs="Times New Roman"/>
                <w:bCs w:val="0"/>
                <w:iCs/>
                <w:highlight w:val="none"/>
                <w:lang w:val="en-US" w:eastAsia="zh-CN"/>
              </w:rPr>
              <w:t>低位发热量</w:t>
            </w:r>
            <w:r>
              <w:rPr>
                <w:rFonts w:ascii="Times New Roman" w:hAnsi="Times New Roman" w:cs="Times New Roman"/>
                <w:bCs w:val="0"/>
                <w:iCs/>
                <w:highlight w:val="none"/>
                <w:lang w:val="en-GB"/>
              </w:rPr>
              <w:t>，</w:t>
            </w:r>
            <w:r>
              <w:rPr>
                <w:rFonts w:hint="eastAsia" w:cs="Times New Roman"/>
                <w:bCs w:val="0"/>
                <w:iCs/>
                <w:highlight w:val="none"/>
                <w:lang w:val="en-US" w:eastAsia="zh-CN"/>
              </w:rPr>
              <w:t>对</w:t>
            </w:r>
            <w:r>
              <w:rPr>
                <w:rFonts w:ascii="Times New Roman" w:hAnsi="Times New Roman" w:cs="Times New Roman"/>
                <w:bCs w:val="0"/>
                <w:iCs/>
                <w:highlight w:val="none"/>
                <w:lang w:val="en-GB"/>
              </w:rPr>
              <w:t>汽油、柴油单位</w:t>
            </w:r>
            <w:r>
              <w:rPr>
                <w:rFonts w:hint="eastAsia" w:ascii="Times New Roman" w:hAnsi="Times New Roman" w:cs="Times New Roman"/>
                <w:bCs w:val="0"/>
                <w:iCs/>
                <w:highlight w:val="none"/>
                <w:lang w:val="en-GB"/>
              </w:rPr>
              <w:t>，单位为兆焦每千克</w:t>
            </w:r>
            <w:r>
              <w:rPr>
                <w:rFonts w:ascii="Times New Roman" w:hAnsi="Times New Roman" w:cs="Times New Roman"/>
                <w:bCs w:val="0"/>
                <w:iCs/>
                <w:highlight w:val="none"/>
                <w:lang w:val="en-GB"/>
              </w:rPr>
              <w:t>（MJ/kg）</w:t>
            </w:r>
            <w:r>
              <w:rPr>
                <w:rFonts w:hint="eastAsia" w:cs="Times New Roman"/>
                <w:bCs w:val="0"/>
                <w:iCs/>
                <w:highlight w:val="none"/>
                <w:lang w:val="en-GB" w:eastAsia="zh-CN"/>
              </w:rPr>
              <w:t>；</w:t>
            </w:r>
            <w:r>
              <w:rPr>
                <w:rFonts w:hint="eastAsia" w:cs="Times New Roman"/>
                <w:bCs w:val="0"/>
                <w:iCs/>
                <w:highlight w:val="none"/>
                <w:lang w:val="en-US" w:eastAsia="zh-CN"/>
              </w:rPr>
              <w:t>对</w:t>
            </w:r>
            <w:r>
              <w:rPr>
                <w:rFonts w:ascii="Times New Roman" w:hAnsi="Times New Roman" w:cs="Times New Roman"/>
                <w:bCs w:val="0"/>
                <w:iCs/>
                <w:highlight w:val="none"/>
                <w:lang w:val="en-GB"/>
              </w:rPr>
              <w:t>天然气</w:t>
            </w:r>
            <w:r>
              <w:rPr>
                <w:rFonts w:hint="eastAsia" w:ascii="Times New Roman" w:hAnsi="Times New Roman" w:cs="Times New Roman"/>
                <w:bCs w:val="0"/>
                <w:iCs/>
                <w:highlight w:val="none"/>
                <w:lang w:val="en-GB"/>
              </w:rPr>
              <w:t>，单位为兆焦每立方米</w:t>
            </w:r>
            <w:r>
              <w:rPr>
                <w:rFonts w:ascii="Times New Roman" w:hAnsi="Times New Roman" w:cs="Times New Roman"/>
                <w:bCs w:val="0"/>
                <w:iCs/>
                <w:highlight w:val="none"/>
                <w:lang w:val="en-GB"/>
              </w:rPr>
              <w:t>（MJ/m</w:t>
            </w:r>
            <w:r>
              <w:rPr>
                <w:rFonts w:ascii="Times New Roman" w:hAnsi="Times New Roman" w:cs="Times New Roman"/>
                <w:bCs w:val="0"/>
                <w:iCs/>
                <w:highlight w:val="none"/>
                <w:vertAlign w:val="superscript"/>
                <w:lang w:val="en-GB"/>
              </w:rPr>
              <w:t>3</w:t>
            </w:r>
            <w:r>
              <w:rPr>
                <w:rFonts w:ascii="Times New Roman" w:hAnsi="Times New Roman" w:cs="Times New Roman"/>
                <w:bCs w:val="0"/>
                <w:iCs/>
                <w:highlight w:val="none"/>
                <w:lang w:val="en-GB"/>
              </w:rPr>
              <w:t>）；</w:t>
            </w:r>
          </w:p>
        </w:tc>
      </w:tr>
      <w:tr w14:paraId="5C5417B3">
        <w:tblPrEx>
          <w:tblCellMar>
            <w:top w:w="0" w:type="dxa"/>
            <w:left w:w="108" w:type="dxa"/>
            <w:bottom w:w="0" w:type="dxa"/>
            <w:right w:w="108" w:type="dxa"/>
          </w:tblCellMar>
        </w:tblPrEx>
        <w:trPr>
          <w:trHeight w:val="397" w:hRule="atLeast"/>
        </w:trPr>
        <w:tc>
          <w:tcPr>
            <w:tcW w:w="564" w:type="pct"/>
            <w:vAlign w:val="top"/>
          </w:tcPr>
          <w:p w14:paraId="5A174306">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CPE</w:t>
            </w:r>
            <w:r>
              <w:rPr>
                <w:rFonts w:ascii="Times New Roman" w:hAnsi="Times New Roman" w:cs="Times New Roman"/>
                <w:bCs w:val="0"/>
                <w:i/>
                <w:iCs/>
                <w:highlight w:val="none"/>
                <w:vertAlign w:val="subscript"/>
              </w:rPr>
              <w:t>i</w:t>
            </w:r>
          </w:p>
        </w:tc>
        <w:tc>
          <w:tcPr>
            <w:tcW w:w="396" w:type="pct"/>
            <w:vAlign w:val="top"/>
          </w:tcPr>
          <w:p w14:paraId="6FF4540E">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9" w:type="pct"/>
            <w:vAlign w:val="center"/>
          </w:tcPr>
          <w:p w14:paraId="21672F50">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val="en-GB"/>
              </w:rPr>
              <w:t>第i种化石能源的单位热值含碳量</w:t>
            </w:r>
            <w:r>
              <w:rPr>
                <w:rFonts w:hint="eastAsia" w:ascii="Times New Roman" w:hAnsi="Times New Roman" w:cs="Times New Roman"/>
                <w:bCs w:val="0"/>
                <w:iCs/>
                <w:highlight w:val="none"/>
                <w:lang w:val="en-GB"/>
              </w:rPr>
              <w:t>，单位为千克</w:t>
            </w:r>
            <w:r>
              <w:rPr>
                <w:rFonts w:hint="eastAsia" w:cs="Times New Roman"/>
                <w:bCs w:val="0"/>
                <w:iCs/>
                <w:highlight w:val="none"/>
                <w:lang w:val="en-US" w:eastAsia="zh-CN"/>
              </w:rPr>
              <w:t>标准煤</w:t>
            </w:r>
            <w:r>
              <w:rPr>
                <w:rFonts w:hint="eastAsia" w:ascii="Times New Roman" w:hAnsi="Times New Roman" w:cs="Times New Roman"/>
                <w:bCs w:val="0"/>
                <w:iCs/>
                <w:highlight w:val="none"/>
                <w:lang w:val="en-GB"/>
              </w:rPr>
              <w:t>每兆焦</w:t>
            </w:r>
            <w:r>
              <w:rPr>
                <w:rFonts w:ascii="Times New Roman" w:hAnsi="Times New Roman" w:cs="Times New Roman"/>
                <w:bCs w:val="0"/>
                <w:iCs/>
                <w:highlight w:val="none"/>
                <w:lang w:val="en-GB"/>
              </w:rPr>
              <w:t>（kgC/MJ）；</w:t>
            </w:r>
          </w:p>
        </w:tc>
      </w:tr>
      <w:tr w14:paraId="06563347">
        <w:tblPrEx>
          <w:tblCellMar>
            <w:top w:w="0" w:type="dxa"/>
            <w:left w:w="108" w:type="dxa"/>
            <w:bottom w:w="0" w:type="dxa"/>
            <w:right w:w="108" w:type="dxa"/>
          </w:tblCellMar>
        </w:tblPrEx>
        <w:trPr>
          <w:trHeight w:val="397" w:hRule="atLeast"/>
        </w:trPr>
        <w:tc>
          <w:tcPr>
            <w:tcW w:w="564" w:type="pct"/>
            <w:vAlign w:val="center"/>
          </w:tcPr>
          <w:p w14:paraId="76314191">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OX</w:t>
            </w:r>
            <w:r>
              <w:rPr>
                <w:rFonts w:ascii="Times New Roman" w:hAnsi="Times New Roman" w:cs="Times New Roman"/>
                <w:bCs w:val="0"/>
                <w:i/>
                <w:iCs/>
                <w:highlight w:val="none"/>
                <w:vertAlign w:val="subscript"/>
              </w:rPr>
              <w:t>i</w:t>
            </w:r>
          </w:p>
        </w:tc>
        <w:tc>
          <w:tcPr>
            <w:tcW w:w="396" w:type="pct"/>
            <w:vAlign w:val="center"/>
          </w:tcPr>
          <w:p w14:paraId="25AA6786">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9" w:type="pct"/>
            <w:vAlign w:val="center"/>
          </w:tcPr>
          <w:p w14:paraId="6F22B7CE">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val="en-GB"/>
              </w:rPr>
              <w:t>第i种化石能源的碳氧化率</w:t>
            </w:r>
            <w:r>
              <w:rPr>
                <w:rFonts w:hint="eastAsia" w:ascii="Times New Roman" w:hAnsi="Times New Roman" w:cs="Times New Roman"/>
                <w:bCs w:val="0"/>
                <w:iCs/>
                <w:highlight w:val="none"/>
                <w:lang w:val="en-GB"/>
              </w:rPr>
              <w:t>，单位为百分比</w:t>
            </w:r>
            <w:r>
              <w:rPr>
                <w:rFonts w:ascii="Times New Roman" w:hAnsi="Times New Roman" w:cs="Times New Roman"/>
                <w:bCs w:val="0"/>
                <w:iCs/>
                <w:highlight w:val="none"/>
                <w:lang w:val="en-GB"/>
              </w:rPr>
              <w:t>（%）；</w:t>
            </w:r>
          </w:p>
        </w:tc>
      </w:tr>
      <w:tr w14:paraId="5B360FF0">
        <w:tblPrEx>
          <w:tblCellMar>
            <w:top w:w="0" w:type="dxa"/>
            <w:left w:w="108" w:type="dxa"/>
            <w:bottom w:w="0" w:type="dxa"/>
            <w:right w:w="108" w:type="dxa"/>
          </w:tblCellMar>
        </w:tblPrEx>
        <w:trPr>
          <w:trHeight w:val="397" w:hRule="atLeast"/>
        </w:trPr>
        <w:tc>
          <w:tcPr>
            <w:tcW w:w="564" w:type="pct"/>
            <w:vAlign w:val="center"/>
          </w:tcPr>
          <w:p w14:paraId="6A6709EA">
            <w:pPr>
              <w:pStyle w:val="25"/>
              <w:pageBreakBefore w:val="0"/>
              <w:kinsoku/>
              <w:wordWrap/>
              <w:overflowPunct/>
              <w:topLinePunct w:val="0"/>
              <w:bidi w:val="0"/>
              <w:jc w:val="both"/>
              <w:textAlignment w:val="auto"/>
              <w:outlineLvl w:val="2"/>
              <w:rPr>
                <w:rFonts w:ascii="Times New Roman" w:hAnsi="Times New Roman" w:cs="Times New Roman"/>
                <w:bCs w:val="0"/>
                <w:i/>
                <w:iCs/>
                <w:spacing w:val="-20"/>
                <w:highlight w:val="none"/>
              </w:rPr>
            </w:pPr>
            <w:r>
              <w:rPr>
                <w:rFonts w:ascii="Times New Roman" w:hAnsi="Times New Roman" w:cs="Times New Roman"/>
                <w:bCs w:val="0"/>
                <w:i/>
                <w:iCs/>
                <w:spacing w:val="-20"/>
                <w:highlight w:val="none"/>
              </w:rPr>
              <w:t>ρ</w:t>
            </w:r>
            <w:r>
              <w:rPr>
                <w:rFonts w:ascii="Times New Roman" w:hAnsi="Times New Roman" w:cs="Times New Roman"/>
                <w:bCs w:val="0"/>
                <w:i/>
                <w:iCs/>
                <w:spacing w:val="-20"/>
                <w:highlight w:val="none"/>
                <w:vertAlign w:val="subscript"/>
              </w:rPr>
              <w:t>i</w:t>
            </w:r>
          </w:p>
        </w:tc>
        <w:tc>
          <w:tcPr>
            <w:tcW w:w="396" w:type="pct"/>
            <w:vAlign w:val="center"/>
          </w:tcPr>
          <w:p w14:paraId="7E564780">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eastAsia="zh-Hans"/>
              </w:rPr>
              <w:t>——</w:t>
            </w:r>
          </w:p>
        </w:tc>
        <w:tc>
          <w:tcPr>
            <w:tcW w:w="4039" w:type="pct"/>
            <w:vAlign w:val="center"/>
          </w:tcPr>
          <w:p w14:paraId="0E26A428">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第i种</w:t>
            </w:r>
            <w:r>
              <w:rPr>
                <w:rFonts w:hint="eastAsia" w:cs="Times New Roman"/>
                <w:bCs w:val="0"/>
                <w:iCs/>
                <w:highlight w:val="none"/>
                <w:lang w:val="en-US" w:eastAsia="zh-CN"/>
              </w:rPr>
              <w:t>化石能源</w:t>
            </w:r>
            <w:r>
              <w:rPr>
                <w:rFonts w:ascii="Times New Roman" w:hAnsi="Times New Roman" w:cs="Times New Roman"/>
                <w:bCs w:val="0"/>
                <w:iCs/>
                <w:highlight w:val="none"/>
              </w:rPr>
              <w:t>的密度</w:t>
            </w:r>
            <w:r>
              <w:rPr>
                <w:rFonts w:hint="eastAsia" w:ascii="Times New Roman" w:hAnsi="Times New Roman" w:cs="Times New Roman"/>
                <w:bCs w:val="0"/>
                <w:iCs/>
                <w:highlight w:val="none"/>
              </w:rPr>
              <w:t>，单位为千克每升</w:t>
            </w:r>
            <w:r>
              <w:rPr>
                <w:rFonts w:ascii="Times New Roman" w:hAnsi="Times New Roman" w:cs="Times New Roman"/>
                <w:bCs w:val="0"/>
                <w:iCs/>
                <w:highlight w:val="none"/>
                <w:lang w:val="en-GB"/>
              </w:rPr>
              <w:t>（</w:t>
            </w:r>
            <w:r>
              <w:rPr>
                <w:rFonts w:ascii="Times New Roman" w:hAnsi="Times New Roman" w:cs="Times New Roman"/>
                <w:bCs w:val="0"/>
                <w:iCs/>
                <w:highlight w:val="none"/>
              </w:rPr>
              <w:t>kg/L</w:t>
            </w:r>
            <w:r>
              <w:rPr>
                <w:rFonts w:ascii="Times New Roman" w:hAnsi="Times New Roman" w:cs="Times New Roman"/>
                <w:bCs w:val="0"/>
                <w:iCs/>
                <w:highlight w:val="none"/>
                <w:lang w:val="en-GB"/>
              </w:rPr>
              <w:t>）；</w:t>
            </w:r>
          </w:p>
        </w:tc>
      </w:tr>
      <w:tr w14:paraId="77EB5FDB">
        <w:tblPrEx>
          <w:tblCellMar>
            <w:top w:w="0" w:type="dxa"/>
            <w:left w:w="108" w:type="dxa"/>
            <w:bottom w:w="0" w:type="dxa"/>
            <w:right w:w="108" w:type="dxa"/>
          </w:tblCellMar>
        </w:tblPrEx>
        <w:trPr>
          <w:trHeight w:val="397" w:hRule="atLeast"/>
        </w:trPr>
        <w:tc>
          <w:tcPr>
            <w:tcW w:w="564" w:type="pct"/>
            <w:vAlign w:val="top"/>
          </w:tcPr>
          <w:p w14:paraId="1AC8DC49">
            <w:pPr>
              <w:pStyle w:val="25"/>
              <w:pageBreakBefore w:val="0"/>
              <w:kinsoku/>
              <w:wordWrap/>
              <w:overflowPunct/>
              <w:topLinePunct w:val="0"/>
              <w:bidi w:val="0"/>
              <w:jc w:val="left"/>
              <w:textAlignment w:val="auto"/>
              <w:outlineLvl w:val="2"/>
              <w:rPr>
                <w:rFonts w:ascii="Times New Roman" w:hAnsi="Times New Roman" w:cs="Times New Roman"/>
                <w:bCs w:val="0"/>
                <w:i/>
                <w:iCs/>
                <w:spacing w:val="-20"/>
                <w:highlight w:val="none"/>
              </w:rPr>
            </w:pPr>
            <w:r>
              <w:rPr>
                <w:rFonts w:ascii="Times New Roman" w:hAnsi="Times New Roman" w:cs="Times New Roman"/>
                <w:bCs w:val="0"/>
                <w:i/>
                <w:iCs/>
                <w:highlight w:val="none"/>
              </w:rPr>
              <w:t>R</w:t>
            </w:r>
            <w:r>
              <w:rPr>
                <w:rFonts w:ascii="Times New Roman" w:hAnsi="Times New Roman" w:cs="Times New Roman"/>
                <w:bCs w:val="0"/>
                <w:i/>
                <w:iCs/>
                <w:highlight w:val="none"/>
                <w:vertAlign w:val="subscript"/>
              </w:rPr>
              <w:t>i,y</w:t>
            </w:r>
          </w:p>
        </w:tc>
        <w:tc>
          <w:tcPr>
            <w:tcW w:w="396" w:type="pct"/>
            <w:vAlign w:val="top"/>
          </w:tcPr>
          <w:p w14:paraId="58C92B8F">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9" w:type="pct"/>
            <w:vAlign w:val="center"/>
          </w:tcPr>
          <w:p w14:paraId="23D2E9E8">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第y期新能源汽车出行行为发生的上一个自然年内以第i种化石燃料为能源的汽车数量占全部乘用车的比重</w:t>
            </w:r>
            <w:r>
              <w:rPr>
                <w:rFonts w:ascii="Times New Roman" w:hAnsi="Times New Roman" w:cs="Times New Roman"/>
                <w:bCs w:val="0"/>
                <w:iCs/>
                <w:highlight w:val="none"/>
              </w:rPr>
              <w:t>（</w:t>
            </w:r>
            <w:r>
              <w:rPr>
                <w:rFonts w:hint="eastAsia" w:ascii="Times New Roman" w:hAnsi="Times New Roman" w:cs="Times New Roman"/>
                <w:bCs w:val="0"/>
                <w:iCs/>
                <w:highlight w:val="none"/>
              </w:rPr>
              <w:t>无量纲</w:t>
            </w:r>
            <w:r>
              <w:rPr>
                <w:rFonts w:ascii="Times New Roman" w:hAnsi="Times New Roman" w:cs="Times New Roman"/>
                <w:bCs w:val="0"/>
                <w:iCs/>
                <w:highlight w:val="none"/>
              </w:rPr>
              <w:t>）；</w:t>
            </w:r>
          </w:p>
        </w:tc>
      </w:tr>
      <w:tr w14:paraId="46D45533">
        <w:tblPrEx>
          <w:tblCellMar>
            <w:top w:w="0" w:type="dxa"/>
            <w:left w:w="108" w:type="dxa"/>
            <w:bottom w:w="0" w:type="dxa"/>
            <w:right w:w="108" w:type="dxa"/>
          </w:tblCellMar>
        </w:tblPrEx>
        <w:trPr>
          <w:trHeight w:val="397" w:hRule="atLeast"/>
        </w:trPr>
        <w:tc>
          <w:tcPr>
            <w:tcW w:w="564" w:type="pct"/>
            <w:vAlign w:val="top"/>
          </w:tcPr>
          <w:p w14:paraId="4B1884A9">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SPC</w:t>
            </w:r>
            <w:r>
              <w:rPr>
                <w:rFonts w:ascii="Times New Roman" w:hAnsi="Times New Roman" w:cs="Times New Roman"/>
                <w:bCs w:val="0"/>
                <w:i/>
                <w:iCs/>
                <w:highlight w:val="none"/>
                <w:vertAlign w:val="subscript"/>
                <w:lang w:val="en-GB"/>
              </w:rPr>
              <w:t>e,y</w:t>
            </w:r>
          </w:p>
        </w:tc>
        <w:tc>
          <w:tcPr>
            <w:tcW w:w="396" w:type="pct"/>
            <w:vAlign w:val="top"/>
          </w:tcPr>
          <w:p w14:paraId="1B831A05">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9" w:type="pct"/>
            <w:vAlign w:val="center"/>
          </w:tcPr>
          <w:p w14:paraId="511FE484">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第y期新能源汽车出行行为发生的上一个自然年内新能源汽车的平均单位里程能耗，单位为千瓦时每公里</w:t>
            </w:r>
            <w:r>
              <w:rPr>
                <w:rFonts w:ascii="Times New Roman" w:hAnsi="Times New Roman" w:cs="Times New Roman"/>
                <w:bCs w:val="0"/>
                <w:iCs/>
                <w:highlight w:val="none"/>
                <w:lang w:val="en-GB"/>
              </w:rPr>
              <w:t>（kWh/km）；</w:t>
            </w:r>
          </w:p>
        </w:tc>
      </w:tr>
      <w:tr w14:paraId="71D68C3F">
        <w:tblPrEx>
          <w:tblCellMar>
            <w:top w:w="0" w:type="dxa"/>
            <w:left w:w="108" w:type="dxa"/>
            <w:bottom w:w="0" w:type="dxa"/>
            <w:right w:w="108" w:type="dxa"/>
          </w:tblCellMar>
        </w:tblPrEx>
        <w:trPr>
          <w:trHeight w:val="397" w:hRule="atLeast"/>
        </w:trPr>
        <w:tc>
          <w:tcPr>
            <w:tcW w:w="564" w:type="pct"/>
            <w:vAlign w:val="top"/>
          </w:tcPr>
          <w:p w14:paraId="50424A8C">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rPr>
            </w:pPr>
            <w:bookmarkStart w:id="131" w:name="_Hlk154256734"/>
            <w:r>
              <w:rPr>
                <w:rFonts w:ascii="Times New Roman" w:hAnsi="Times New Roman" w:cs="Times New Roman"/>
                <w:bCs w:val="0"/>
                <w:i/>
                <w:iCs/>
                <w:highlight w:val="none"/>
                <w:lang w:val="en-GB"/>
              </w:rPr>
              <w:t>EF</w:t>
            </w:r>
            <w:r>
              <w:rPr>
                <w:rFonts w:ascii="Times New Roman" w:hAnsi="Times New Roman" w:cs="Times New Roman"/>
                <w:bCs w:val="0"/>
                <w:i/>
                <w:iCs/>
                <w:highlight w:val="none"/>
                <w:vertAlign w:val="subscript"/>
                <w:lang w:val="en-GB"/>
              </w:rPr>
              <w:t>e,y</w:t>
            </w:r>
          </w:p>
        </w:tc>
        <w:tc>
          <w:tcPr>
            <w:tcW w:w="396" w:type="pct"/>
            <w:vAlign w:val="top"/>
          </w:tcPr>
          <w:p w14:paraId="0998B7A7">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9" w:type="pct"/>
            <w:vAlign w:val="center"/>
          </w:tcPr>
          <w:p w14:paraId="4B790676">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bCs w:val="0"/>
                <w:iCs/>
                <w:highlight w:val="none"/>
                <w:lang w:val="en-US" w:eastAsia="zh-CN"/>
              </w:rPr>
              <w:t>省级</w:t>
            </w:r>
            <w:r>
              <w:rPr>
                <w:rFonts w:hint="eastAsia" w:ascii="Times New Roman" w:hAnsi="Times New Roman"/>
                <w:bCs w:val="0"/>
                <w:iCs/>
                <w:highlight w:val="none"/>
              </w:rPr>
              <w:t>电网平均</w:t>
            </w:r>
            <w:r>
              <w:rPr>
                <w:rFonts w:hint="eastAsia"/>
                <w:bCs w:val="0"/>
                <w:iCs/>
                <w:highlight w:val="none"/>
                <w:lang w:val="en-US" w:eastAsia="zh-CN"/>
              </w:rPr>
              <w:t>二氧化碳</w:t>
            </w:r>
            <w:r>
              <w:rPr>
                <w:rFonts w:ascii="Times New Roman" w:hAnsi="Times New Roman"/>
                <w:bCs w:val="0"/>
                <w:iCs/>
                <w:highlight w:val="none"/>
                <w:lang w:val="en-GB"/>
              </w:rPr>
              <w:t>排放因子</w:t>
            </w:r>
            <w:r>
              <w:rPr>
                <w:rFonts w:hint="eastAsia" w:ascii="Times New Roman" w:hAnsi="Times New Roman"/>
                <w:bCs w:val="0"/>
                <w:iCs/>
                <w:highlight w:val="none"/>
                <w:lang w:val="en-GB"/>
              </w:rPr>
              <w:t>，单位为千克二氧化碳每千瓦时</w:t>
            </w:r>
            <w:r>
              <w:rPr>
                <w:rFonts w:ascii="Times New Roman" w:hAnsi="Times New Roman" w:cs="Times New Roman"/>
                <w:bCs w:val="0"/>
                <w:iCs/>
                <w:highlight w:val="none"/>
                <w:lang w:val="en-GB"/>
              </w:rPr>
              <w:t>（kgCO</w:t>
            </w:r>
            <w:r>
              <w:rPr>
                <w:rFonts w:ascii="Times New Roman" w:hAnsi="Times New Roman" w:cs="Times New Roman"/>
                <w:bCs w:val="0"/>
                <w:iCs/>
                <w:highlight w:val="none"/>
                <w:vertAlign w:val="subscript"/>
                <w:lang w:val="en-GB"/>
              </w:rPr>
              <w:t>2</w:t>
            </w:r>
            <w:r>
              <w:rPr>
                <w:rFonts w:ascii="Times New Roman" w:hAnsi="Times New Roman" w:cs="Times New Roman"/>
                <w:bCs w:val="0"/>
                <w:iCs/>
                <w:highlight w:val="none"/>
                <w:lang w:val="en-GB"/>
              </w:rPr>
              <w:t>/kWh）；</w:t>
            </w:r>
          </w:p>
        </w:tc>
      </w:tr>
      <w:bookmarkEnd w:id="131"/>
      <w:tr w14:paraId="0ACFF5B9">
        <w:tblPrEx>
          <w:tblCellMar>
            <w:top w:w="0" w:type="dxa"/>
            <w:left w:w="108" w:type="dxa"/>
            <w:bottom w:w="0" w:type="dxa"/>
            <w:right w:w="108" w:type="dxa"/>
          </w:tblCellMar>
        </w:tblPrEx>
        <w:trPr>
          <w:trHeight w:val="397" w:hRule="atLeast"/>
        </w:trPr>
        <w:tc>
          <w:tcPr>
            <w:tcW w:w="564" w:type="pct"/>
            <w:vAlign w:val="top"/>
          </w:tcPr>
          <w:p w14:paraId="6424CCE3">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R</w:t>
            </w:r>
            <w:r>
              <w:rPr>
                <w:rFonts w:ascii="Times New Roman" w:hAnsi="Times New Roman" w:cs="Times New Roman"/>
                <w:bCs w:val="0"/>
                <w:i/>
                <w:iCs/>
                <w:highlight w:val="none"/>
                <w:vertAlign w:val="subscript"/>
              </w:rPr>
              <w:t>e,y</w:t>
            </w:r>
          </w:p>
        </w:tc>
        <w:tc>
          <w:tcPr>
            <w:tcW w:w="396" w:type="pct"/>
            <w:vAlign w:val="top"/>
          </w:tcPr>
          <w:p w14:paraId="2C461DC5">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9" w:type="pct"/>
            <w:vAlign w:val="center"/>
          </w:tcPr>
          <w:p w14:paraId="2C108E36">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第y期新能源汽车出行行为发生的上一个自然年内以电力为能源的汽车数量占全部车的比重</w:t>
            </w:r>
            <w:r>
              <w:rPr>
                <w:rFonts w:ascii="Times New Roman" w:hAnsi="Times New Roman" w:cs="Times New Roman"/>
                <w:bCs w:val="0"/>
                <w:iCs/>
                <w:highlight w:val="none"/>
              </w:rPr>
              <w:t>（</w:t>
            </w:r>
            <w:r>
              <w:rPr>
                <w:rFonts w:hint="eastAsia" w:ascii="Times New Roman" w:hAnsi="Times New Roman" w:cs="Times New Roman"/>
                <w:bCs w:val="0"/>
                <w:iCs/>
                <w:highlight w:val="none"/>
              </w:rPr>
              <w:t>无量纲</w:t>
            </w:r>
            <w:r>
              <w:rPr>
                <w:rFonts w:ascii="Times New Roman" w:hAnsi="Times New Roman" w:cs="Times New Roman"/>
                <w:bCs w:val="0"/>
                <w:iCs/>
                <w:highlight w:val="none"/>
              </w:rPr>
              <w:t>）；</w:t>
            </w:r>
          </w:p>
        </w:tc>
      </w:tr>
      <w:tr w14:paraId="52950280">
        <w:tblPrEx>
          <w:tblCellMar>
            <w:top w:w="0" w:type="dxa"/>
            <w:left w:w="108" w:type="dxa"/>
            <w:bottom w:w="0" w:type="dxa"/>
            <w:right w:w="108" w:type="dxa"/>
          </w:tblCellMar>
        </w:tblPrEx>
        <w:trPr>
          <w:trHeight w:val="397" w:hRule="atLeast"/>
        </w:trPr>
        <w:tc>
          <w:tcPr>
            <w:tcW w:w="564" w:type="pct"/>
            <w:vAlign w:val="center"/>
          </w:tcPr>
          <w:p w14:paraId="6D1F15CF">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y</w:t>
            </w:r>
          </w:p>
        </w:tc>
        <w:tc>
          <w:tcPr>
            <w:tcW w:w="396" w:type="pct"/>
            <w:vAlign w:val="center"/>
          </w:tcPr>
          <w:p w14:paraId="3E560740">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9" w:type="pct"/>
            <w:vAlign w:val="center"/>
          </w:tcPr>
          <w:p w14:paraId="7EC3F31C">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bl>
    <w:p w14:paraId="164832A9">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基准线行驶里程按照公式（</w:t>
      </w:r>
      <w:r>
        <w:rPr>
          <w:rFonts w:hint="eastAsia"/>
          <w:bCs w:val="0"/>
          <w:iCs/>
          <w:highlight w:val="none"/>
          <w:lang w:val="en-US" w:eastAsia="zh-CN"/>
        </w:rPr>
        <w:t>18</w:t>
      </w:r>
      <w:r>
        <w:rPr>
          <w:rFonts w:hint="eastAsia" w:ascii="Times New Roman" w:hAnsi="Times New Roman"/>
          <w:bCs w:val="0"/>
          <w:iCs/>
          <w:highlight w:val="none"/>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14:paraId="6F68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14:paraId="69AF7880">
            <w:pPr>
              <w:pageBreakBefore w:val="0"/>
              <w:kinsoku/>
              <w:wordWrap/>
              <w:overflowPunct/>
              <w:topLinePunct w:val="0"/>
              <w:bidi w:val="0"/>
              <w:spacing w:line="0" w:lineRule="atLeast"/>
              <w:ind w:firstLine="420"/>
              <w:jc w:val="center"/>
              <w:textAlignment w:val="auto"/>
              <w:outlineLvl w:val="2"/>
              <w:rPr>
                <w:rFonts w:ascii="Times New Roman" w:hAnsi="Times New Roman" w:cs="Times New Roman"/>
                <w:bCs w:val="0"/>
                <w:i/>
                <w:iCs/>
                <w:kern w:val="0"/>
                <w:highlight w:val="none"/>
              </w:rPr>
            </w:pPr>
            <m:oMathPara>
              <m:oMath>
                <m:r>
                  <m:rPr/>
                  <w:rPr>
                    <w:rFonts w:ascii="Times New Roman" w:hAnsi="Times New Roman" w:eastAsiaTheme="minorEastAsia"/>
                    <w:highlight w:val="none"/>
                  </w:rPr>
                  <m:t>B</m:t>
                </m:r>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D</m:t>
                    </m:r>
                    <m:ctrlPr>
                      <w:rPr>
                        <w:rFonts w:ascii="Cambria Math" w:hAnsi="Cambria Math" w:eastAsiaTheme="minorEastAsia"/>
                        <w:bCs w:val="0"/>
                        <w:i/>
                        <w:iCs/>
                        <w:highlight w:val="none"/>
                      </w:rPr>
                    </m:ctrlPr>
                  </m:e>
                  <m:sub>
                    <m:r>
                      <m:rPr/>
                      <w:rPr>
                        <w:rFonts w:ascii="Times New Roman" w:hAnsi="Times New Roman" w:eastAsiaTheme="minorEastAsia"/>
                        <w:highlight w:val="none"/>
                      </w:rPr>
                      <m:t>y</m:t>
                    </m:r>
                    <m:ctrlPr>
                      <w:rPr>
                        <w:rFonts w:ascii="Cambria Math" w:hAnsi="Cambria Math" w:eastAsiaTheme="minorEastAsia"/>
                        <w:bCs w:val="0"/>
                        <w:i/>
                        <w:iCs/>
                        <w:highlight w:val="none"/>
                      </w:rPr>
                    </m:ctrlPr>
                  </m:sub>
                </m:sSub>
                <m:r>
                  <m:rPr/>
                  <w:rPr>
                    <w:rFonts w:ascii="Times New Roman" w:hAnsi="Times New Roman" w:eastAsiaTheme="minorEastAsia"/>
                    <w:highlight w:val="none"/>
                  </w:rPr>
                  <m:t>=</m:t>
                </m:r>
                <m:f>
                  <m:fPr>
                    <m:ctrlPr>
                      <w:rPr>
                        <w:rFonts w:ascii="Cambria Math" w:hAnsi="Cambria Math" w:eastAsiaTheme="minorEastAsia"/>
                        <w:bCs w:val="0"/>
                        <w:i/>
                        <w:iCs/>
                        <w:highlight w:val="none"/>
                      </w:rPr>
                    </m:ctrlPr>
                  </m:fPr>
                  <m:num>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EC</m:t>
                        </m:r>
                        <m:ctrlPr>
                          <w:rPr>
                            <w:rFonts w:ascii="Cambria Math" w:hAnsi="Cambria Math" w:eastAsiaTheme="minorEastAsia"/>
                            <w:bCs w:val="0"/>
                            <w:i/>
                            <w:iCs/>
                            <w:highlight w:val="none"/>
                          </w:rPr>
                        </m:ctrlPr>
                      </m:e>
                      <m:sub>
                        <m:r>
                          <m:rPr/>
                          <w:rPr>
                            <w:rFonts w:ascii="Times New Roman" w:hAnsi="Times New Roman" w:eastAsiaTheme="minorEastAsia"/>
                            <w:highlight w:val="none"/>
                          </w:rPr>
                          <m:t>y</m:t>
                        </m:r>
                        <m:ctrlPr>
                          <w:rPr>
                            <w:rFonts w:ascii="Cambria Math" w:hAnsi="Cambria Math" w:eastAsiaTheme="minorEastAsia"/>
                            <w:bCs w:val="0"/>
                            <w:i/>
                            <w:iCs/>
                            <w:highlight w:val="none"/>
                          </w:rPr>
                        </m:ctrlPr>
                      </m:sub>
                    </m:sSub>
                    <m:r>
                      <m:rPr/>
                      <w:rPr>
                        <w:rFonts w:ascii="Times New Roman" w:hAnsi="Times New Roman" w:eastAsiaTheme="minorEastAsia"/>
                        <w:highlight w:val="none"/>
                      </w:rPr>
                      <m:t>×</m:t>
                    </m:r>
                    <m:d>
                      <m:dPr>
                        <m:ctrlPr>
                          <w:rPr>
                            <w:rFonts w:ascii="Cambria Math" w:hAnsi="Cambria Math" w:eastAsiaTheme="minorEastAsia"/>
                            <w:bCs w:val="0"/>
                            <w:i/>
                            <w:iCs/>
                            <w:highlight w:val="none"/>
                          </w:rPr>
                        </m:ctrlPr>
                      </m:dPr>
                      <m:e>
                        <m:r>
                          <m:rPr>
                            <m:sty m:val="p"/>
                          </m:rPr>
                          <w:rPr>
                            <w:rFonts w:ascii="Times New Roman" w:hAnsi="Times New Roman" w:eastAsiaTheme="minorEastAsia"/>
                            <w:highlight w:val="none"/>
                          </w:rPr>
                          <m:t>1</m:t>
                        </m:r>
                        <m:r>
                          <m:rPr/>
                          <w:rPr>
                            <w:rFonts w:ascii="Times New Roman" w:hAnsi="Times New Roman" w:eastAsiaTheme="minorEastAsia"/>
                            <w:highlight w:val="none"/>
                          </w:rPr>
                          <m:t>−</m:t>
                        </m:r>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TDL</m:t>
                            </m:r>
                            <m:ctrlPr>
                              <w:rPr>
                                <w:rFonts w:ascii="Cambria Math" w:hAnsi="Cambria Math" w:eastAsiaTheme="minorEastAsia"/>
                                <w:bCs w:val="0"/>
                                <w:i/>
                                <w:iCs/>
                                <w:highlight w:val="none"/>
                              </w:rPr>
                            </m:ctrlPr>
                          </m:e>
                          <m:sub>
                            <m:r>
                              <m:rPr/>
                              <w:rPr>
                                <w:rFonts w:ascii="Times New Roman" w:hAnsi="Times New Roman" w:eastAsiaTheme="minorEastAsia"/>
                                <w:highlight w:val="none"/>
                              </w:rPr>
                              <m:t>v</m:t>
                            </m:r>
                            <m:ctrlPr>
                              <w:rPr>
                                <w:rFonts w:ascii="Cambria Math" w:hAnsi="Cambria Math" w:eastAsiaTheme="minorEastAsia"/>
                                <w:bCs w:val="0"/>
                                <w:i/>
                                <w:iCs/>
                                <w:highlight w:val="none"/>
                              </w:rPr>
                            </m:ctrlPr>
                          </m:sub>
                        </m:sSub>
                        <m:ctrlPr>
                          <w:rPr>
                            <w:rFonts w:ascii="Cambria Math" w:hAnsi="Cambria Math" w:eastAsiaTheme="minorEastAsia"/>
                            <w:bCs w:val="0"/>
                            <w:i/>
                            <w:iCs/>
                            <w:highlight w:val="none"/>
                          </w:rPr>
                        </m:ctrlPr>
                      </m:e>
                    </m:d>
                    <m:ctrlPr>
                      <w:rPr>
                        <w:rFonts w:ascii="Cambria Math" w:hAnsi="Cambria Math" w:eastAsiaTheme="minorEastAsia"/>
                        <w:bCs w:val="0"/>
                        <w:i/>
                        <w:iCs/>
                        <w:highlight w:val="none"/>
                      </w:rPr>
                    </m:ctrlPr>
                  </m:num>
                  <m:den>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SPC</m:t>
                        </m:r>
                        <m:ctrlPr>
                          <w:rPr>
                            <w:rFonts w:ascii="Cambria Math" w:hAnsi="Cambria Math" w:eastAsiaTheme="minorEastAsia"/>
                            <w:bCs w:val="0"/>
                            <w:i/>
                            <w:iCs/>
                            <w:highlight w:val="none"/>
                          </w:rPr>
                        </m:ctrlPr>
                      </m:e>
                      <m:sub>
                        <m:r>
                          <m:rPr/>
                          <w:rPr>
                            <w:rFonts w:ascii="Times New Roman" w:hAnsi="Times New Roman" w:eastAsiaTheme="minorEastAsia"/>
                            <w:highlight w:val="none"/>
                          </w:rPr>
                          <m:t>es,y</m:t>
                        </m:r>
                        <m:ctrlPr>
                          <w:rPr>
                            <w:rFonts w:ascii="Cambria Math" w:hAnsi="Cambria Math" w:eastAsiaTheme="minorEastAsia"/>
                            <w:bCs w:val="0"/>
                            <w:i/>
                            <w:iCs/>
                            <w:highlight w:val="none"/>
                          </w:rPr>
                        </m:ctrlPr>
                      </m:sub>
                    </m:sSub>
                    <m:ctrlPr>
                      <w:rPr>
                        <w:rFonts w:ascii="Cambria Math" w:hAnsi="Cambria Math" w:eastAsiaTheme="minorEastAsia"/>
                        <w:bCs w:val="0"/>
                        <w:i/>
                        <w:iCs/>
                        <w:highlight w:val="none"/>
                      </w:rPr>
                    </m:ctrlPr>
                  </m:den>
                </m:f>
              </m:oMath>
            </m:oMathPara>
          </w:p>
        </w:tc>
        <w:tc>
          <w:tcPr>
            <w:tcW w:w="796" w:type="pct"/>
            <w:vAlign w:val="center"/>
          </w:tcPr>
          <w:p w14:paraId="71DFFA5A">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18</w:t>
            </w:r>
            <w:r>
              <w:rPr>
                <w:rFonts w:hint="eastAsia" w:cs="Times New Roman"/>
                <w:bCs w:val="0"/>
                <w:iCs/>
                <w:kern w:val="0"/>
                <w:szCs w:val="28"/>
                <w:highlight w:val="none"/>
                <w:lang w:eastAsia="zh-CN"/>
              </w:rPr>
              <w:t>）</w:t>
            </w:r>
          </w:p>
        </w:tc>
      </w:tr>
    </w:tbl>
    <w:p w14:paraId="406D2BC3">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bCs w:val="0"/>
          <w:iCs/>
          <w:highlight w:val="none"/>
          <w:lang w:val="en-US" w:eastAsia="zh-CN"/>
        </w:rPr>
      </w:pPr>
      <w:r>
        <w:rPr>
          <w:rFonts w:hint="eastAsia" w:ascii="Times New Roman" w:hAnsi="Times New Roman"/>
          <w:bCs w:val="0"/>
          <w:iCs/>
          <w:highlight w:val="none"/>
          <w:lang w:val="en-US" w:eastAsia="zh-CN"/>
        </w:rPr>
        <w:t>式中：</w:t>
      </w:r>
    </w:p>
    <w:tbl>
      <w:tblPr>
        <w:tblStyle w:val="16"/>
        <w:tblW w:w="4731" w:type="pct"/>
        <w:tblInd w:w="449" w:type="dxa"/>
        <w:tblLayout w:type="autofit"/>
        <w:tblCellMar>
          <w:top w:w="0" w:type="dxa"/>
          <w:left w:w="108" w:type="dxa"/>
          <w:bottom w:w="0" w:type="dxa"/>
          <w:right w:w="108" w:type="dxa"/>
        </w:tblCellMar>
      </w:tblPr>
      <w:tblGrid>
        <w:gridCol w:w="878"/>
        <w:gridCol w:w="665"/>
        <w:gridCol w:w="6521"/>
      </w:tblGrid>
      <w:tr w14:paraId="4066DDC1">
        <w:tblPrEx>
          <w:tblCellMar>
            <w:top w:w="0" w:type="dxa"/>
            <w:left w:w="108" w:type="dxa"/>
            <w:bottom w:w="0" w:type="dxa"/>
            <w:right w:w="108" w:type="dxa"/>
          </w:tblCellMar>
        </w:tblPrEx>
        <w:trPr>
          <w:trHeight w:val="397" w:hRule="atLeast"/>
        </w:trPr>
        <w:tc>
          <w:tcPr>
            <w:tcW w:w="544" w:type="pct"/>
            <w:vAlign w:val="center"/>
          </w:tcPr>
          <w:p w14:paraId="2FCCF2EE">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BD</w:t>
            </w:r>
            <w:r>
              <w:rPr>
                <w:rFonts w:ascii="Times New Roman" w:hAnsi="Times New Roman" w:cs="Times New Roman"/>
                <w:bCs w:val="0"/>
                <w:i/>
                <w:iCs/>
                <w:highlight w:val="none"/>
                <w:vertAlign w:val="subscript"/>
              </w:rPr>
              <w:t>y</w:t>
            </w:r>
          </w:p>
        </w:tc>
        <w:tc>
          <w:tcPr>
            <w:tcW w:w="412" w:type="pct"/>
            <w:vAlign w:val="center"/>
          </w:tcPr>
          <w:p w14:paraId="2CF61CC2">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42" w:type="pct"/>
            <w:vAlign w:val="center"/>
          </w:tcPr>
          <w:p w14:paraId="10C782D6">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rPr>
              <w:t>第y期个人驾驶汽车出行的基准线行驶里程</w:t>
            </w:r>
            <w:r>
              <w:rPr>
                <w:rFonts w:hint="eastAsia" w:ascii="Times New Roman" w:hAnsi="Times New Roman" w:cs="Times New Roman"/>
                <w:bCs w:val="0"/>
                <w:iCs/>
                <w:highlight w:val="none"/>
              </w:rPr>
              <w:t>，单位为公里</w:t>
            </w:r>
            <w:r>
              <w:rPr>
                <w:rFonts w:ascii="Times New Roman" w:hAnsi="Times New Roman" w:cs="Times New Roman"/>
                <w:bCs w:val="0"/>
                <w:iCs/>
                <w:highlight w:val="none"/>
              </w:rPr>
              <w:t>（km）；</w:t>
            </w:r>
          </w:p>
        </w:tc>
      </w:tr>
      <w:tr w14:paraId="52310E4E">
        <w:tblPrEx>
          <w:tblCellMar>
            <w:top w:w="0" w:type="dxa"/>
            <w:left w:w="108" w:type="dxa"/>
            <w:bottom w:w="0" w:type="dxa"/>
            <w:right w:w="108" w:type="dxa"/>
          </w:tblCellMar>
        </w:tblPrEx>
        <w:trPr>
          <w:trHeight w:val="397" w:hRule="atLeast"/>
        </w:trPr>
        <w:tc>
          <w:tcPr>
            <w:tcW w:w="544" w:type="pct"/>
            <w:vAlign w:val="center"/>
          </w:tcPr>
          <w:p w14:paraId="33D955A1">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EC</w:t>
            </w:r>
            <w:r>
              <w:rPr>
                <w:rFonts w:ascii="Times New Roman" w:hAnsi="Times New Roman" w:cs="Times New Roman"/>
                <w:bCs w:val="0"/>
                <w:i/>
                <w:iCs/>
                <w:highlight w:val="none"/>
                <w:vertAlign w:val="subscript"/>
              </w:rPr>
              <w:t>y</w:t>
            </w:r>
          </w:p>
        </w:tc>
        <w:tc>
          <w:tcPr>
            <w:tcW w:w="412" w:type="pct"/>
            <w:vAlign w:val="center"/>
          </w:tcPr>
          <w:p w14:paraId="29916838">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42" w:type="pct"/>
            <w:vAlign w:val="center"/>
          </w:tcPr>
          <w:p w14:paraId="71C47E80">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第y期新能源汽车充电并出行所用电量</w:t>
            </w:r>
            <w:r>
              <w:rPr>
                <w:rFonts w:hint="eastAsia" w:ascii="Times New Roman" w:hAnsi="Times New Roman" w:cs="Times New Roman"/>
                <w:bCs w:val="0"/>
                <w:iCs/>
                <w:highlight w:val="none"/>
              </w:rPr>
              <w:t>，单位为千瓦时</w:t>
            </w:r>
            <w:r>
              <w:rPr>
                <w:rFonts w:ascii="Times New Roman" w:hAnsi="Times New Roman" w:cs="Times New Roman"/>
                <w:bCs w:val="0"/>
                <w:iCs/>
                <w:highlight w:val="none"/>
              </w:rPr>
              <w:t>（kWh）；</w:t>
            </w:r>
          </w:p>
        </w:tc>
      </w:tr>
      <w:tr w14:paraId="5E5D4F43">
        <w:tblPrEx>
          <w:tblCellMar>
            <w:top w:w="0" w:type="dxa"/>
            <w:left w:w="108" w:type="dxa"/>
            <w:bottom w:w="0" w:type="dxa"/>
            <w:right w:w="108" w:type="dxa"/>
          </w:tblCellMar>
        </w:tblPrEx>
        <w:trPr>
          <w:trHeight w:val="397" w:hRule="atLeast"/>
        </w:trPr>
        <w:tc>
          <w:tcPr>
            <w:tcW w:w="544" w:type="pct"/>
            <w:vAlign w:val="center"/>
          </w:tcPr>
          <w:p w14:paraId="69B0F3CD">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TDL</w:t>
            </w:r>
            <w:r>
              <w:rPr>
                <w:rFonts w:ascii="Times New Roman" w:hAnsi="Times New Roman" w:cs="Times New Roman"/>
                <w:bCs w:val="0"/>
                <w:i/>
                <w:iCs/>
                <w:highlight w:val="none"/>
                <w:vertAlign w:val="subscript"/>
              </w:rPr>
              <w:t>v</w:t>
            </w:r>
          </w:p>
        </w:tc>
        <w:tc>
          <w:tcPr>
            <w:tcW w:w="412" w:type="pct"/>
            <w:vAlign w:val="center"/>
          </w:tcPr>
          <w:p w14:paraId="41A9DEF6">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42" w:type="pct"/>
            <w:vAlign w:val="center"/>
          </w:tcPr>
          <w:p w14:paraId="099918BB">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充电机的充电损耗率</w:t>
            </w:r>
            <w:r>
              <w:rPr>
                <w:rFonts w:hint="eastAsia" w:ascii="Times New Roman" w:hAnsi="Times New Roman" w:cs="Times New Roman"/>
                <w:bCs w:val="0"/>
                <w:iCs/>
                <w:highlight w:val="none"/>
              </w:rPr>
              <w:t>，单位为百分比</w:t>
            </w:r>
            <w:r>
              <w:rPr>
                <w:rFonts w:ascii="Times New Roman" w:hAnsi="Times New Roman" w:cs="Times New Roman"/>
                <w:bCs w:val="0"/>
                <w:iCs/>
                <w:highlight w:val="none"/>
              </w:rPr>
              <w:t>（%）；</w:t>
            </w:r>
          </w:p>
        </w:tc>
      </w:tr>
      <w:tr w14:paraId="6F451E9F">
        <w:tblPrEx>
          <w:tblCellMar>
            <w:top w:w="0" w:type="dxa"/>
            <w:left w:w="108" w:type="dxa"/>
            <w:bottom w:w="0" w:type="dxa"/>
            <w:right w:w="108" w:type="dxa"/>
          </w:tblCellMar>
        </w:tblPrEx>
        <w:trPr>
          <w:trHeight w:val="397" w:hRule="atLeast"/>
        </w:trPr>
        <w:tc>
          <w:tcPr>
            <w:tcW w:w="544" w:type="pct"/>
            <w:vAlign w:val="center"/>
          </w:tcPr>
          <w:p w14:paraId="2B1318E9">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SPC</w:t>
            </w:r>
            <w:r>
              <w:rPr>
                <w:rFonts w:ascii="Times New Roman" w:hAnsi="Times New Roman" w:cs="Times New Roman"/>
                <w:bCs w:val="0"/>
                <w:i/>
                <w:iCs/>
                <w:highlight w:val="none"/>
                <w:vertAlign w:val="subscript"/>
              </w:rPr>
              <w:t>es,y</w:t>
            </w:r>
          </w:p>
        </w:tc>
        <w:tc>
          <w:tcPr>
            <w:tcW w:w="412" w:type="pct"/>
            <w:vAlign w:val="center"/>
          </w:tcPr>
          <w:p w14:paraId="18BCC527">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42" w:type="pct"/>
            <w:vAlign w:val="center"/>
          </w:tcPr>
          <w:p w14:paraId="245BF08F">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val="en-GB"/>
              </w:rPr>
              <w:t>新能源汽车的单位里程能耗</w:t>
            </w:r>
            <w:r>
              <w:rPr>
                <w:rFonts w:hint="eastAsia" w:ascii="Times New Roman" w:hAnsi="Times New Roman" w:cs="Times New Roman"/>
                <w:bCs w:val="0"/>
                <w:iCs/>
                <w:highlight w:val="none"/>
                <w:lang w:val="en-GB"/>
              </w:rPr>
              <w:t>，单位为千瓦时每公里</w:t>
            </w:r>
            <w:r>
              <w:rPr>
                <w:rFonts w:ascii="Times New Roman" w:hAnsi="Times New Roman" w:cs="Times New Roman"/>
                <w:bCs w:val="0"/>
                <w:iCs/>
                <w:highlight w:val="none"/>
                <w:lang w:val="en-GB"/>
              </w:rPr>
              <w:t>（kWh/km）</w:t>
            </w:r>
            <w:r>
              <w:rPr>
                <w:rFonts w:ascii="Times New Roman" w:hAnsi="Times New Roman" w:cs="Times New Roman"/>
                <w:bCs w:val="0"/>
                <w:iCs/>
                <w:highlight w:val="none"/>
              </w:rPr>
              <w:t>；</w:t>
            </w:r>
          </w:p>
        </w:tc>
      </w:tr>
      <w:tr w14:paraId="4EE471A6">
        <w:tblPrEx>
          <w:tblCellMar>
            <w:top w:w="0" w:type="dxa"/>
            <w:left w:w="108" w:type="dxa"/>
            <w:bottom w:w="0" w:type="dxa"/>
            <w:right w:w="108" w:type="dxa"/>
          </w:tblCellMar>
        </w:tblPrEx>
        <w:trPr>
          <w:trHeight w:val="397" w:hRule="atLeast"/>
        </w:trPr>
        <w:tc>
          <w:tcPr>
            <w:tcW w:w="544" w:type="pct"/>
            <w:vAlign w:val="center"/>
          </w:tcPr>
          <w:p w14:paraId="7419BD3A">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val="en-GB"/>
              </w:rPr>
              <w:t>y</w:t>
            </w:r>
          </w:p>
        </w:tc>
        <w:tc>
          <w:tcPr>
            <w:tcW w:w="412" w:type="pct"/>
            <w:vAlign w:val="center"/>
          </w:tcPr>
          <w:p w14:paraId="57BDC107">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42" w:type="pct"/>
            <w:vAlign w:val="center"/>
          </w:tcPr>
          <w:p w14:paraId="43A52465">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bl>
    <w:p w14:paraId="5CE589ED">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lang w:val="en-US" w:eastAsia="zh-CN"/>
        </w:rPr>
        <w:t>新能源汽车充电并出行所用电量按照公式（</w:t>
      </w:r>
      <w:r>
        <w:rPr>
          <w:rFonts w:hint="eastAsia"/>
          <w:bCs w:val="0"/>
          <w:iCs/>
          <w:highlight w:val="none"/>
          <w:lang w:val="en-US" w:eastAsia="zh-CN"/>
        </w:rPr>
        <w:t>19</w:t>
      </w:r>
      <w:r>
        <w:rPr>
          <w:rFonts w:hint="eastAsia" w:ascii="Times New Roman" w:hAnsi="Times New Roman"/>
          <w:bCs w:val="0"/>
          <w:iCs/>
          <w:highlight w:val="none"/>
          <w:lang w:val="en-US" w:eastAsia="zh-CN"/>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14:paraId="4187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14:paraId="235EBFF2">
            <w:pPr>
              <w:pageBreakBefore w:val="0"/>
              <w:tabs>
                <w:tab w:val="center" w:pos="4111"/>
                <w:tab w:val="left" w:pos="8080"/>
              </w:tabs>
              <w:kinsoku/>
              <w:wordWrap/>
              <w:overflowPunct/>
              <w:topLinePunct w:val="0"/>
              <w:bidi w:val="0"/>
              <w:ind w:firstLine="420"/>
              <w:textAlignment w:val="auto"/>
              <w:outlineLvl w:val="2"/>
              <w:rPr>
                <w:rFonts w:ascii="Times New Roman" w:hAnsi="Times New Roman" w:cs="Times New Roman"/>
                <w:bCs w:val="0"/>
                <w:i/>
                <w:iCs/>
                <w:kern w:val="0"/>
                <w:highlight w:val="none"/>
              </w:rPr>
            </w:pPr>
            <w:r>
              <w:rPr>
                <w:rFonts w:ascii="Times New Roman" w:hAnsi="Times New Roman"/>
                <w:bCs w:val="0"/>
                <w:iCs/>
                <w:highlight w:val="none"/>
              </w:rPr>
              <w:tab/>
            </w:r>
            <m:oMath>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EC</m:t>
                  </m:r>
                  <m:ctrlPr>
                    <w:rPr>
                      <w:rFonts w:ascii="Cambria Math" w:hAnsi="Cambria Math" w:eastAsiaTheme="minorEastAsia"/>
                      <w:bCs w:val="0"/>
                      <w:i/>
                      <w:iCs/>
                      <w:highlight w:val="none"/>
                    </w:rPr>
                  </m:ctrlPr>
                </m:e>
                <m:sub>
                  <m:r>
                    <m:rPr/>
                    <w:rPr>
                      <w:rFonts w:ascii="Times New Roman" w:hAnsi="Times New Roman" w:eastAsiaTheme="minorEastAsia"/>
                      <w:highlight w:val="none"/>
                    </w:rPr>
                    <m:t>y</m:t>
                  </m:r>
                  <m:ctrlPr>
                    <w:rPr>
                      <w:rFonts w:ascii="Cambria Math" w:hAnsi="Cambria Math" w:eastAsiaTheme="minorEastAsia"/>
                      <w:bCs w:val="0"/>
                      <w:i/>
                      <w:iCs/>
                      <w:highlight w:val="none"/>
                    </w:rPr>
                  </m:ctrlPr>
                </m:sub>
              </m:sSub>
              <m:r>
                <m:rPr/>
                <w:rPr>
                  <w:rFonts w:ascii="Times New Roman" w:hAnsi="Times New Roman" w:eastAsiaTheme="minorEastAsia"/>
                  <w:highlight w:val="none"/>
                </w:rPr>
                <m:t>=</m:t>
              </m:r>
              <m:nary>
                <m:naryPr>
                  <m:chr m:val="∑"/>
                  <m:limLoc m:val="undOvr"/>
                  <m:ctrlPr>
                    <w:rPr>
                      <w:rFonts w:ascii="Cambria Math" w:hAnsi="Cambria Math" w:eastAsiaTheme="minorEastAsia"/>
                      <w:bCs w:val="0"/>
                      <w:i/>
                      <w:iCs/>
                      <w:highlight w:val="none"/>
                    </w:rPr>
                  </m:ctrlPr>
                </m:naryPr>
                <m:sub>
                  <m:r>
                    <m:rPr/>
                    <w:rPr>
                      <w:rFonts w:ascii="Times New Roman" w:hAnsi="Times New Roman" w:eastAsiaTheme="minorEastAsia"/>
                      <w:highlight w:val="none"/>
                    </w:rPr>
                    <m:t>j=1</m:t>
                  </m:r>
                  <m:ctrlPr>
                    <w:rPr>
                      <w:rFonts w:ascii="Cambria Math" w:hAnsi="Cambria Math" w:eastAsiaTheme="minorEastAsia"/>
                      <w:bCs w:val="0"/>
                      <w:i/>
                      <w:iCs/>
                      <w:highlight w:val="none"/>
                    </w:rPr>
                  </m:ctrlPr>
                </m:sub>
                <m:sup>
                  <m:r>
                    <m:rPr/>
                    <w:rPr>
                      <w:rFonts w:ascii="Times New Roman" w:hAnsi="Times New Roman" w:eastAsiaTheme="minorEastAsia"/>
                      <w:highlight w:val="none"/>
                    </w:rPr>
                    <m:t>n</m:t>
                  </m:r>
                  <m:ctrlPr>
                    <w:rPr>
                      <w:rFonts w:ascii="Cambria Math" w:hAnsi="Cambria Math" w:eastAsiaTheme="minorEastAsia"/>
                      <w:bCs w:val="0"/>
                      <w:i/>
                      <w:iCs/>
                      <w:highlight w:val="none"/>
                    </w:rPr>
                  </m:ctrlPr>
                </m:sup>
                <m:e>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EC</m:t>
                      </m:r>
                      <m:ctrlPr>
                        <w:rPr>
                          <w:rFonts w:ascii="Cambria Math" w:hAnsi="Cambria Math" w:eastAsiaTheme="minorEastAsia"/>
                          <w:bCs w:val="0"/>
                          <w:i/>
                          <w:iCs/>
                          <w:highlight w:val="none"/>
                        </w:rPr>
                      </m:ctrlPr>
                    </m:e>
                    <m:sub>
                      <m:r>
                        <m:rPr/>
                        <w:rPr>
                          <w:rFonts w:ascii="Times New Roman" w:hAnsi="Times New Roman" w:eastAsiaTheme="minorEastAsia"/>
                          <w:highlight w:val="none"/>
                        </w:rPr>
                        <m:t>j</m:t>
                      </m:r>
                      <m:ctrlPr>
                        <w:rPr>
                          <w:rFonts w:ascii="Cambria Math" w:hAnsi="Cambria Math" w:eastAsiaTheme="minorEastAsia"/>
                          <w:bCs w:val="0"/>
                          <w:i/>
                          <w:iCs/>
                          <w:highlight w:val="none"/>
                        </w:rPr>
                      </m:ctrlPr>
                    </m:sub>
                  </m:sSub>
                  <m:ctrlPr>
                    <w:rPr>
                      <w:rFonts w:ascii="Cambria Math" w:hAnsi="Cambria Math" w:eastAsiaTheme="minorEastAsia"/>
                      <w:bCs w:val="0"/>
                      <w:i/>
                      <w:iCs/>
                      <w:highlight w:val="none"/>
                    </w:rPr>
                  </m:ctrlPr>
                </m:e>
              </m:nary>
            </m:oMath>
          </w:p>
        </w:tc>
        <w:tc>
          <w:tcPr>
            <w:tcW w:w="796" w:type="pct"/>
            <w:vAlign w:val="center"/>
          </w:tcPr>
          <w:p w14:paraId="64C978ED">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19</w:t>
            </w:r>
            <w:r>
              <w:rPr>
                <w:rFonts w:hint="eastAsia" w:cs="Times New Roman"/>
                <w:bCs w:val="0"/>
                <w:iCs/>
                <w:kern w:val="0"/>
                <w:szCs w:val="28"/>
                <w:highlight w:val="none"/>
                <w:lang w:eastAsia="zh-CN"/>
              </w:rPr>
              <w:t>）</w:t>
            </w:r>
          </w:p>
        </w:tc>
      </w:tr>
    </w:tbl>
    <w:p w14:paraId="0CA431BA">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式中：</w:t>
      </w:r>
    </w:p>
    <w:tbl>
      <w:tblPr>
        <w:tblStyle w:val="16"/>
        <w:tblW w:w="4724" w:type="pct"/>
        <w:tblInd w:w="461" w:type="dxa"/>
        <w:tblLayout w:type="autofit"/>
        <w:tblCellMar>
          <w:top w:w="0" w:type="dxa"/>
          <w:left w:w="108" w:type="dxa"/>
          <w:bottom w:w="0" w:type="dxa"/>
          <w:right w:w="108" w:type="dxa"/>
        </w:tblCellMar>
      </w:tblPr>
      <w:tblGrid>
        <w:gridCol w:w="638"/>
        <w:gridCol w:w="667"/>
        <w:gridCol w:w="6747"/>
      </w:tblGrid>
      <w:tr w14:paraId="5BB088BA">
        <w:tblPrEx>
          <w:tblCellMar>
            <w:top w:w="0" w:type="dxa"/>
            <w:left w:w="108" w:type="dxa"/>
            <w:bottom w:w="0" w:type="dxa"/>
            <w:right w:w="108" w:type="dxa"/>
          </w:tblCellMar>
        </w:tblPrEx>
        <w:trPr>
          <w:trHeight w:val="397" w:hRule="atLeast"/>
        </w:trPr>
        <w:tc>
          <w:tcPr>
            <w:tcW w:w="396" w:type="pct"/>
            <w:vAlign w:val="center"/>
          </w:tcPr>
          <w:p w14:paraId="428AE9F2">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EC</w:t>
            </w:r>
            <w:r>
              <w:rPr>
                <w:rFonts w:ascii="Times New Roman" w:hAnsi="Times New Roman" w:cs="Times New Roman"/>
                <w:bCs w:val="0"/>
                <w:i/>
                <w:iCs/>
                <w:highlight w:val="none"/>
                <w:vertAlign w:val="subscript"/>
              </w:rPr>
              <w:t>y</w:t>
            </w:r>
          </w:p>
        </w:tc>
        <w:tc>
          <w:tcPr>
            <w:tcW w:w="414" w:type="pct"/>
            <w:vAlign w:val="center"/>
          </w:tcPr>
          <w:p w14:paraId="06710E07">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188" w:type="pct"/>
            <w:vAlign w:val="center"/>
          </w:tcPr>
          <w:p w14:paraId="51EA3FE1">
            <w:pPr>
              <w:pStyle w:val="25"/>
              <w:pageBreakBefore w:val="0"/>
              <w:kinsoku/>
              <w:wordWrap/>
              <w:overflowPunct/>
              <w:topLinePunct w:val="0"/>
              <w:bidi w:val="0"/>
              <w:jc w:val="both"/>
              <w:textAlignment w:val="auto"/>
              <w:outlineLvl w:val="2"/>
              <w:rPr>
                <w:rFonts w:hint="eastAsia" w:ascii="Times New Roman" w:hAnsi="Times New Roman" w:eastAsia="宋体" w:cs="Times New Roman"/>
                <w:bCs w:val="0"/>
                <w:iCs/>
                <w:highlight w:val="none"/>
                <w:lang w:eastAsia="zh-CN"/>
              </w:rPr>
            </w:pPr>
            <w:r>
              <w:rPr>
                <w:rFonts w:ascii="Times New Roman" w:hAnsi="Times New Roman" w:cs="Times New Roman"/>
                <w:bCs w:val="0"/>
                <w:iCs/>
                <w:highlight w:val="none"/>
              </w:rPr>
              <w:t>第y期新能源汽车充电并出行所用电量</w:t>
            </w:r>
            <w:r>
              <w:rPr>
                <w:rFonts w:hint="eastAsia" w:cs="Times New Roman"/>
                <w:bCs w:val="0"/>
                <w:iCs/>
                <w:highlight w:val="none"/>
                <w:lang w:eastAsia="zh-CN"/>
              </w:rPr>
              <w:t>，</w:t>
            </w:r>
            <w:r>
              <w:rPr>
                <w:rFonts w:hint="eastAsia" w:cs="Times New Roman"/>
                <w:bCs w:val="0"/>
                <w:iCs/>
                <w:highlight w:val="none"/>
                <w:lang w:val="en-US" w:eastAsia="zh-CN"/>
              </w:rPr>
              <w:t>单位为千瓦时（</w:t>
            </w:r>
            <w:r>
              <w:rPr>
                <w:rFonts w:ascii="Times New Roman" w:hAnsi="Times New Roman" w:cs="Times New Roman"/>
                <w:bCs w:val="0"/>
                <w:iCs/>
                <w:highlight w:val="none"/>
              </w:rPr>
              <w:t>kWh）</w:t>
            </w:r>
            <w:r>
              <w:rPr>
                <w:rFonts w:hint="eastAsia" w:cs="Times New Roman"/>
                <w:bCs w:val="0"/>
                <w:iCs/>
                <w:highlight w:val="none"/>
                <w:lang w:eastAsia="zh-CN"/>
              </w:rPr>
              <w:t>；</w:t>
            </w:r>
          </w:p>
        </w:tc>
      </w:tr>
      <w:tr w14:paraId="415F95E7">
        <w:tblPrEx>
          <w:tblCellMar>
            <w:top w:w="0" w:type="dxa"/>
            <w:left w:w="108" w:type="dxa"/>
            <w:bottom w:w="0" w:type="dxa"/>
            <w:right w:w="108" w:type="dxa"/>
          </w:tblCellMar>
        </w:tblPrEx>
        <w:trPr>
          <w:trHeight w:val="397" w:hRule="atLeast"/>
        </w:trPr>
        <w:tc>
          <w:tcPr>
            <w:tcW w:w="396" w:type="pct"/>
            <w:vAlign w:val="center"/>
          </w:tcPr>
          <w:p w14:paraId="03BB441A">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EC</w:t>
            </w:r>
            <w:r>
              <w:rPr>
                <w:rFonts w:ascii="Times New Roman" w:hAnsi="Times New Roman" w:cs="Times New Roman"/>
                <w:bCs w:val="0"/>
                <w:i/>
                <w:iCs/>
                <w:highlight w:val="none"/>
                <w:vertAlign w:val="subscript"/>
              </w:rPr>
              <w:t>j</w:t>
            </w:r>
          </w:p>
        </w:tc>
        <w:tc>
          <w:tcPr>
            <w:tcW w:w="414" w:type="pct"/>
            <w:vAlign w:val="center"/>
          </w:tcPr>
          <w:p w14:paraId="5E1262F6">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88" w:type="pct"/>
            <w:vAlign w:val="center"/>
          </w:tcPr>
          <w:p w14:paraId="1825CD28">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第j台次新能源汽车充电并出行所用电量</w:t>
            </w:r>
            <w:r>
              <w:rPr>
                <w:rFonts w:hint="eastAsia" w:cs="Times New Roman"/>
                <w:bCs w:val="0"/>
                <w:iCs/>
                <w:highlight w:val="none"/>
                <w:lang w:eastAsia="zh-CN"/>
              </w:rPr>
              <w:t>，</w:t>
            </w:r>
            <w:r>
              <w:rPr>
                <w:rFonts w:hint="eastAsia" w:cs="Times New Roman"/>
                <w:bCs w:val="0"/>
                <w:iCs/>
                <w:highlight w:val="none"/>
                <w:lang w:val="en-US" w:eastAsia="zh-CN"/>
              </w:rPr>
              <w:t>单位为千瓦时</w:t>
            </w:r>
            <w:r>
              <w:rPr>
                <w:rFonts w:ascii="Times New Roman" w:hAnsi="Times New Roman" w:cs="Times New Roman"/>
                <w:bCs w:val="0"/>
                <w:iCs/>
                <w:highlight w:val="none"/>
              </w:rPr>
              <w:t>（kWh）；</w:t>
            </w:r>
          </w:p>
        </w:tc>
      </w:tr>
      <w:tr w14:paraId="585883F1">
        <w:tblPrEx>
          <w:tblCellMar>
            <w:top w:w="0" w:type="dxa"/>
            <w:left w:w="108" w:type="dxa"/>
            <w:bottom w:w="0" w:type="dxa"/>
            <w:right w:w="108" w:type="dxa"/>
          </w:tblCellMar>
        </w:tblPrEx>
        <w:trPr>
          <w:trHeight w:val="397" w:hRule="atLeast"/>
        </w:trPr>
        <w:tc>
          <w:tcPr>
            <w:tcW w:w="396" w:type="pct"/>
            <w:vAlign w:val="center"/>
          </w:tcPr>
          <w:p w14:paraId="60D4AC11">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y</w:t>
            </w:r>
          </w:p>
        </w:tc>
        <w:tc>
          <w:tcPr>
            <w:tcW w:w="414" w:type="pct"/>
            <w:vAlign w:val="center"/>
          </w:tcPr>
          <w:p w14:paraId="1175DDF4">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188" w:type="pct"/>
            <w:vAlign w:val="center"/>
          </w:tcPr>
          <w:p w14:paraId="42BC58B2">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r w14:paraId="33FB77CD">
        <w:tblPrEx>
          <w:tblCellMar>
            <w:top w:w="0" w:type="dxa"/>
            <w:left w:w="108" w:type="dxa"/>
            <w:bottom w:w="0" w:type="dxa"/>
            <w:right w:w="108" w:type="dxa"/>
          </w:tblCellMar>
        </w:tblPrEx>
        <w:trPr>
          <w:trHeight w:val="397" w:hRule="atLeast"/>
        </w:trPr>
        <w:tc>
          <w:tcPr>
            <w:tcW w:w="396" w:type="pct"/>
            <w:vAlign w:val="center"/>
          </w:tcPr>
          <w:p w14:paraId="6BC03862">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j</w:t>
            </w:r>
          </w:p>
        </w:tc>
        <w:tc>
          <w:tcPr>
            <w:tcW w:w="414" w:type="pct"/>
            <w:vAlign w:val="center"/>
          </w:tcPr>
          <w:p w14:paraId="5697556C">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88" w:type="pct"/>
            <w:vAlign w:val="center"/>
          </w:tcPr>
          <w:p w14:paraId="664CC618">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新能源汽车充电台次。</w:t>
            </w:r>
          </w:p>
        </w:tc>
      </w:tr>
    </w:tbl>
    <w:p w14:paraId="70037642">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D.3 碳普惠情景碳排放量计算</w:t>
      </w:r>
    </w:p>
    <w:p w14:paraId="0C447FF2">
      <w:pPr>
        <w:pageBreakBefore w:val="0"/>
        <w:kinsoku/>
        <w:wordWrap/>
        <w:overflowPunct/>
        <w:topLinePunct w:val="0"/>
        <w:bidi w:val="0"/>
        <w:ind w:firstLine="420"/>
        <w:textAlignment w:val="auto"/>
        <w:outlineLvl w:val="2"/>
        <w:rPr>
          <w:rFonts w:ascii="Times New Roman" w:hAnsi="Times New Roman"/>
          <w:bCs w:val="0"/>
          <w:iCs/>
          <w:highlight w:val="none"/>
        </w:rPr>
      </w:pPr>
      <w:r>
        <w:rPr>
          <w:rFonts w:ascii="Times New Roman" w:hAnsi="Times New Roman"/>
          <w:bCs w:val="0"/>
          <w:iCs/>
          <w:highlight w:val="none"/>
        </w:rPr>
        <w:t>新能源汽车出行</w:t>
      </w:r>
      <w:r>
        <w:rPr>
          <w:rFonts w:hint="eastAsia"/>
          <w:bCs w:val="0"/>
          <w:iCs/>
          <w:highlight w:val="none"/>
          <w:lang w:val="en-US" w:eastAsia="zh-CN"/>
        </w:rPr>
        <w:t>的碳普惠情景</w:t>
      </w:r>
      <w:r>
        <w:rPr>
          <w:rFonts w:ascii="Times New Roman" w:hAnsi="Times New Roman"/>
          <w:bCs w:val="0"/>
          <w:iCs/>
          <w:highlight w:val="none"/>
        </w:rPr>
        <w:t>碳排放量</w:t>
      </w:r>
      <w:r>
        <w:rPr>
          <w:rFonts w:hint="eastAsia" w:ascii="Times New Roman" w:hAnsi="Times New Roman"/>
          <w:bCs w:val="0"/>
          <w:iCs/>
          <w:highlight w:val="none"/>
        </w:rPr>
        <w:t>按照公式（</w:t>
      </w:r>
      <w:r>
        <w:rPr>
          <w:rFonts w:hint="eastAsia"/>
          <w:bCs w:val="0"/>
          <w:iCs/>
          <w:highlight w:val="none"/>
          <w:lang w:val="en-US" w:eastAsia="zh-CN"/>
        </w:rPr>
        <w:t>20</w:t>
      </w:r>
      <w:r>
        <w:rPr>
          <w:rFonts w:hint="eastAsia" w:ascii="Times New Roman" w:hAnsi="Times New Roman"/>
          <w:bCs w:val="0"/>
          <w:iCs/>
          <w:highlight w:val="none"/>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14:paraId="461D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14:paraId="1D08347C">
            <w:pPr>
              <w:pageBreakBefore w:val="0"/>
              <w:tabs>
                <w:tab w:val="center" w:pos="4111"/>
                <w:tab w:val="left" w:pos="8080"/>
              </w:tabs>
              <w:kinsoku/>
              <w:wordWrap/>
              <w:overflowPunct/>
              <w:topLinePunct w:val="0"/>
              <w:bidi w:val="0"/>
              <w:ind w:firstLine="420"/>
              <w:textAlignment w:val="auto"/>
              <w:outlineLvl w:val="2"/>
              <w:rPr>
                <w:rFonts w:ascii="Times New Roman" w:hAnsi="Times New Roman" w:cs="Times New Roman"/>
                <w:bCs w:val="0"/>
                <w:i/>
                <w:iCs/>
                <w:kern w:val="0"/>
                <w:highlight w:val="none"/>
              </w:rPr>
            </w:pPr>
            <w:r>
              <w:rPr>
                <w:rFonts w:ascii="Times New Roman" w:hAnsi="Times New Roman"/>
                <w:bCs w:val="0"/>
                <w:iCs/>
                <w:highlight w:val="none"/>
              </w:rPr>
              <w:tab/>
            </w:r>
            <m:oMath>
              <m:sSub>
                <m:sSubPr>
                  <m:ctrlPr>
                    <w:rPr>
                      <w:rFonts w:ascii="Cambria Math" w:hAnsi="Cambria Math" w:eastAsiaTheme="minorEastAsia"/>
                      <w:bCs w:val="0"/>
                      <w:iCs/>
                      <w:highlight w:val="none"/>
                    </w:rPr>
                  </m:ctrlPr>
                </m:sSubPr>
                <m:e>
                  <m:r>
                    <m:rPr/>
                    <w:rPr>
                      <w:rFonts w:ascii="Times New Roman" w:hAnsi="Times New Roman" w:eastAsiaTheme="minorEastAsia"/>
                      <w:highlight w:val="none"/>
                    </w:rPr>
                    <m:t>PE</m:t>
                  </m:r>
                  <m:ctrlPr>
                    <w:rPr>
                      <w:rFonts w:ascii="Cambria Math" w:hAnsi="Cambria Math" w:eastAsiaTheme="minorEastAsia"/>
                      <w:bCs w:val="0"/>
                      <w:iCs/>
                      <w:highlight w:val="none"/>
                    </w:rPr>
                  </m:ctrlPr>
                </m:e>
                <m:sub>
                  <m:r>
                    <m:rPr/>
                    <w:rPr>
                      <w:rFonts w:ascii="Times New Roman" w:hAnsi="Times New Roman" w:eastAsiaTheme="minorEastAsia"/>
                      <w:highlight w:val="none"/>
                    </w:rPr>
                    <m:t>y</m:t>
                  </m:r>
                  <m:ctrlPr>
                    <w:rPr>
                      <w:rFonts w:ascii="Cambria Math" w:hAnsi="Cambria Math" w:eastAsiaTheme="minorEastAsia"/>
                      <w:bCs w:val="0"/>
                      <w:iCs/>
                      <w:highlight w:val="none"/>
                    </w:rPr>
                  </m:ctrlPr>
                </m:sub>
              </m:sSub>
              <m:r>
                <m:rPr/>
                <w:rPr>
                  <w:rFonts w:ascii="Times New Roman" w:hAnsi="Times New Roman" w:eastAsiaTheme="minorEastAsia"/>
                  <w:highlight w:val="none"/>
                </w:rPr>
                <m:t>=</m:t>
              </m:r>
              <m:f>
                <m:fPr>
                  <m:ctrlPr>
                    <w:rPr>
                      <w:rFonts w:ascii="Cambria Math" w:hAnsi="Cambria Math" w:eastAsiaTheme="minorEastAsia"/>
                      <w:bCs w:val="0"/>
                      <w:i/>
                      <w:iCs/>
                      <w:highlight w:val="none"/>
                    </w:rPr>
                  </m:ctrlPr>
                </m:fPr>
                <m:num>
                  <m:sSub>
                    <m:sSubPr>
                      <m:ctrlPr>
                        <w:rPr>
                          <w:rFonts w:ascii="Cambria Math" w:hAnsi="Cambria Math"/>
                          <w:bCs w:val="0"/>
                          <w:i/>
                          <w:iCs/>
                          <w:highlight w:val="none"/>
                        </w:rPr>
                      </m:ctrlPr>
                    </m:sSubPr>
                    <m:e>
                      <m:r>
                        <m:rPr/>
                        <w:rPr>
                          <w:rFonts w:ascii="Times New Roman" w:hAnsi="Times New Roman"/>
                          <w:highlight w:val="none"/>
                        </w:rPr>
                        <m:t>EC</m:t>
                      </m:r>
                      <m:ctrlPr>
                        <w:rPr>
                          <w:rFonts w:ascii="Cambria Math" w:hAnsi="Cambria Math"/>
                          <w:bCs w:val="0"/>
                          <w:i/>
                          <w:iCs/>
                          <w:highlight w:val="none"/>
                        </w:rPr>
                      </m:ctrlPr>
                    </m:e>
                    <m:sub>
                      <m:r>
                        <m:rPr/>
                        <w:rPr>
                          <w:rFonts w:ascii="Times New Roman" w:hAnsi="Times New Roman"/>
                          <w:highlight w:val="none"/>
                        </w:rPr>
                        <m:t>y</m:t>
                      </m:r>
                      <m:ctrlPr>
                        <w:rPr>
                          <w:rFonts w:ascii="Cambria Math" w:hAnsi="Cambria Math"/>
                          <w:bCs w:val="0"/>
                          <w:i/>
                          <w:iCs/>
                          <w:highlight w:val="none"/>
                        </w:rPr>
                      </m:ctrlPr>
                    </m:sub>
                  </m:sSub>
                  <m:sSub>
                    <m:sSubPr>
                      <m:ctrlPr>
                        <w:rPr>
                          <w:rFonts w:ascii="Cambria Math" w:hAnsi="Cambria Math"/>
                          <w:bCs w:val="0"/>
                          <w:i/>
                          <w:iCs/>
                          <w:highlight w:val="none"/>
                        </w:rPr>
                      </m:ctrlPr>
                    </m:sSubPr>
                    <m:e>
                      <m:r>
                        <m:rPr/>
                        <w:rPr>
                          <w:rFonts w:ascii="Times New Roman" w:hAnsi="Times New Roman" w:eastAsiaTheme="minorEastAsia"/>
                          <w:highlight w:val="none"/>
                        </w:rPr>
                        <m:t>×</m:t>
                      </m:r>
                      <m:r>
                        <m:rPr/>
                        <w:rPr>
                          <w:rFonts w:ascii="Times New Roman" w:hAnsi="Times New Roman"/>
                          <w:highlight w:val="none"/>
                        </w:rPr>
                        <m:t>EF</m:t>
                      </m:r>
                      <m:ctrlPr>
                        <w:rPr>
                          <w:rFonts w:ascii="Cambria Math" w:hAnsi="Cambria Math"/>
                          <w:bCs w:val="0"/>
                          <w:i/>
                          <w:iCs/>
                          <w:highlight w:val="none"/>
                        </w:rPr>
                      </m:ctrlPr>
                    </m:e>
                    <m:sub>
                      <m:r>
                        <m:rPr/>
                        <w:rPr>
                          <w:rFonts w:ascii="Times New Roman" w:hAnsi="Times New Roman"/>
                          <w:highlight w:val="none"/>
                        </w:rPr>
                        <m:t>e,y</m:t>
                      </m:r>
                      <m:ctrlPr>
                        <w:rPr>
                          <w:rFonts w:ascii="Cambria Math" w:hAnsi="Cambria Math"/>
                          <w:bCs w:val="0"/>
                          <w:i/>
                          <w:iCs/>
                          <w:highlight w:val="none"/>
                        </w:rPr>
                      </m:ctrlPr>
                    </m:sub>
                  </m:sSub>
                  <m:ctrlPr>
                    <w:rPr>
                      <w:rFonts w:ascii="Cambria Math" w:hAnsi="Cambria Math" w:eastAsiaTheme="minorEastAsia"/>
                      <w:bCs w:val="0"/>
                      <w:i/>
                      <w:iCs/>
                      <w:highlight w:val="none"/>
                    </w:rPr>
                  </m:ctrlPr>
                </m:num>
                <m:den>
                  <m:r>
                    <m:rPr>
                      <m:sty m:val="p"/>
                    </m:rPr>
                    <w:rPr>
                      <w:rFonts w:ascii="Times New Roman" w:hAnsi="Times New Roman" w:eastAsiaTheme="minorEastAsia"/>
                      <w:highlight w:val="none"/>
                    </w:rPr>
                    <m:t>1</m:t>
                  </m:r>
                  <m:r>
                    <m:rPr/>
                    <w:rPr>
                      <w:rFonts w:ascii="Times New Roman" w:hAnsi="Times New Roman" w:eastAsiaTheme="minorEastAsia"/>
                      <w:highlight w:val="none"/>
                    </w:rPr>
                    <m:t>−</m:t>
                  </m:r>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TDL</m:t>
                      </m:r>
                      <m:ctrlPr>
                        <w:rPr>
                          <w:rFonts w:ascii="Cambria Math" w:hAnsi="Cambria Math" w:eastAsiaTheme="minorEastAsia"/>
                          <w:bCs w:val="0"/>
                          <w:i/>
                          <w:iCs/>
                          <w:highlight w:val="none"/>
                        </w:rPr>
                      </m:ctrlPr>
                    </m:e>
                    <m:sub>
                      <m:r>
                        <m:rPr/>
                        <w:rPr>
                          <w:rFonts w:ascii="Times New Roman" w:hAnsi="Times New Roman" w:eastAsiaTheme="minorEastAsia"/>
                          <w:highlight w:val="none"/>
                        </w:rPr>
                        <m:t>G</m:t>
                      </m:r>
                      <m:ctrlPr>
                        <w:rPr>
                          <w:rFonts w:ascii="Cambria Math" w:hAnsi="Cambria Math" w:eastAsiaTheme="minorEastAsia"/>
                          <w:bCs w:val="0"/>
                          <w:i/>
                          <w:iCs/>
                          <w:highlight w:val="none"/>
                        </w:rPr>
                      </m:ctrlPr>
                    </m:sub>
                  </m:sSub>
                  <m:ctrlPr>
                    <w:rPr>
                      <w:rFonts w:ascii="Cambria Math" w:hAnsi="Cambria Math" w:eastAsiaTheme="minorEastAsia"/>
                      <w:bCs w:val="0"/>
                      <w:i/>
                      <w:iCs/>
                      <w:highlight w:val="none"/>
                    </w:rPr>
                  </m:ctrlPr>
                </m:den>
              </m:f>
            </m:oMath>
          </w:p>
        </w:tc>
        <w:tc>
          <w:tcPr>
            <w:tcW w:w="796" w:type="pct"/>
            <w:vAlign w:val="center"/>
          </w:tcPr>
          <w:p w14:paraId="2A061B26">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20</w:t>
            </w:r>
            <w:r>
              <w:rPr>
                <w:rFonts w:hint="eastAsia" w:cs="Times New Roman"/>
                <w:bCs w:val="0"/>
                <w:iCs/>
                <w:kern w:val="0"/>
                <w:szCs w:val="28"/>
                <w:highlight w:val="none"/>
                <w:lang w:eastAsia="zh-CN"/>
              </w:rPr>
              <w:t>）</w:t>
            </w:r>
          </w:p>
        </w:tc>
      </w:tr>
    </w:tbl>
    <w:p w14:paraId="1319C607">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式中：</w:t>
      </w:r>
    </w:p>
    <w:tbl>
      <w:tblPr>
        <w:tblStyle w:val="16"/>
        <w:tblW w:w="4768" w:type="pct"/>
        <w:tblInd w:w="411" w:type="dxa"/>
        <w:tblLayout w:type="fixed"/>
        <w:tblCellMar>
          <w:top w:w="0" w:type="dxa"/>
          <w:left w:w="108" w:type="dxa"/>
          <w:bottom w:w="0" w:type="dxa"/>
          <w:right w:w="108" w:type="dxa"/>
        </w:tblCellMar>
      </w:tblPr>
      <w:tblGrid>
        <w:gridCol w:w="794"/>
        <w:gridCol w:w="695"/>
        <w:gridCol w:w="6638"/>
      </w:tblGrid>
      <w:tr w14:paraId="7C3CC94D">
        <w:tblPrEx>
          <w:tblCellMar>
            <w:top w:w="0" w:type="dxa"/>
            <w:left w:w="108" w:type="dxa"/>
            <w:bottom w:w="0" w:type="dxa"/>
            <w:right w:w="108" w:type="dxa"/>
          </w:tblCellMar>
        </w:tblPrEx>
        <w:trPr>
          <w:trHeight w:val="397" w:hRule="atLeast"/>
        </w:trPr>
        <w:tc>
          <w:tcPr>
            <w:tcW w:w="488" w:type="pct"/>
            <w:vAlign w:val="top"/>
          </w:tcPr>
          <w:p w14:paraId="46DA4A25">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PE</w:t>
            </w:r>
            <w:r>
              <w:rPr>
                <w:rFonts w:ascii="Times New Roman" w:hAnsi="Times New Roman" w:cs="Times New Roman"/>
                <w:bCs w:val="0"/>
                <w:i/>
                <w:iCs/>
                <w:highlight w:val="none"/>
                <w:vertAlign w:val="subscript"/>
              </w:rPr>
              <w:t>y</w:t>
            </w:r>
          </w:p>
        </w:tc>
        <w:tc>
          <w:tcPr>
            <w:tcW w:w="427" w:type="pct"/>
            <w:vAlign w:val="top"/>
          </w:tcPr>
          <w:p w14:paraId="7CA7BC8B">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4" w:type="pct"/>
            <w:vAlign w:val="center"/>
          </w:tcPr>
          <w:p w14:paraId="141207B0">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rPr>
              <w:t>第y期新能源汽车出行的</w:t>
            </w:r>
            <w:r>
              <w:rPr>
                <w:rFonts w:hint="eastAsia" w:cs="Times New Roman"/>
                <w:bCs w:val="0"/>
                <w:iCs/>
                <w:highlight w:val="none"/>
                <w:lang w:val="en-US" w:eastAsia="zh-CN"/>
              </w:rPr>
              <w:t>碳普惠情景碳</w:t>
            </w:r>
            <w:r>
              <w:rPr>
                <w:rFonts w:ascii="Times New Roman" w:hAnsi="Times New Roman" w:cs="Times New Roman"/>
                <w:bCs w:val="0"/>
                <w:iCs/>
                <w:highlight w:val="none"/>
              </w:rPr>
              <w:t>排放量</w:t>
            </w:r>
            <w:r>
              <w:rPr>
                <w:rFonts w:hint="eastAsia" w:ascii="Times New Roman" w:hAnsi="Times New Roman" w:cs="Times New Roman"/>
                <w:bCs w:val="0"/>
                <w:iCs/>
                <w:highlight w:val="none"/>
              </w:rPr>
              <w:t>，单位为千克二氧化碳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14:paraId="5831DC52">
        <w:tblPrEx>
          <w:tblCellMar>
            <w:top w:w="0" w:type="dxa"/>
            <w:left w:w="108" w:type="dxa"/>
            <w:bottom w:w="0" w:type="dxa"/>
            <w:right w:w="108" w:type="dxa"/>
          </w:tblCellMar>
        </w:tblPrEx>
        <w:trPr>
          <w:trHeight w:val="397" w:hRule="atLeast"/>
        </w:trPr>
        <w:tc>
          <w:tcPr>
            <w:tcW w:w="488" w:type="pct"/>
            <w:vAlign w:val="center"/>
          </w:tcPr>
          <w:p w14:paraId="1150C5F6">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EC</w:t>
            </w:r>
            <w:r>
              <w:rPr>
                <w:rFonts w:ascii="Times New Roman" w:hAnsi="Times New Roman" w:cs="Times New Roman"/>
                <w:bCs w:val="0"/>
                <w:i/>
                <w:iCs/>
                <w:highlight w:val="none"/>
                <w:vertAlign w:val="subscript"/>
              </w:rPr>
              <w:t>y</w:t>
            </w:r>
          </w:p>
        </w:tc>
        <w:tc>
          <w:tcPr>
            <w:tcW w:w="427" w:type="pct"/>
            <w:vAlign w:val="center"/>
          </w:tcPr>
          <w:p w14:paraId="5C2A243B">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4" w:type="pct"/>
            <w:vAlign w:val="center"/>
          </w:tcPr>
          <w:p w14:paraId="38C81FBC">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第y期新能源汽车充电并出行所用电量</w:t>
            </w:r>
            <w:r>
              <w:rPr>
                <w:rFonts w:hint="eastAsia" w:ascii="Times New Roman" w:hAnsi="Times New Roman" w:cs="Times New Roman"/>
                <w:bCs w:val="0"/>
                <w:iCs/>
                <w:highlight w:val="none"/>
              </w:rPr>
              <w:t>，单位为千瓦时</w:t>
            </w:r>
            <w:r>
              <w:rPr>
                <w:rFonts w:ascii="Times New Roman" w:hAnsi="Times New Roman" w:cs="Times New Roman"/>
                <w:bCs w:val="0"/>
                <w:iCs/>
                <w:highlight w:val="none"/>
              </w:rPr>
              <w:t>（kWh）；</w:t>
            </w:r>
          </w:p>
        </w:tc>
      </w:tr>
      <w:tr w14:paraId="0C347C61">
        <w:tblPrEx>
          <w:tblCellMar>
            <w:top w:w="0" w:type="dxa"/>
            <w:left w:w="108" w:type="dxa"/>
            <w:bottom w:w="0" w:type="dxa"/>
            <w:right w:w="108" w:type="dxa"/>
          </w:tblCellMar>
        </w:tblPrEx>
        <w:trPr>
          <w:trHeight w:val="397" w:hRule="atLeast"/>
        </w:trPr>
        <w:tc>
          <w:tcPr>
            <w:tcW w:w="488" w:type="pct"/>
            <w:vAlign w:val="top"/>
          </w:tcPr>
          <w:p w14:paraId="1CF8198C">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EF</w:t>
            </w:r>
            <w:r>
              <w:rPr>
                <w:rFonts w:ascii="Times New Roman" w:hAnsi="Times New Roman" w:cs="Times New Roman"/>
                <w:bCs w:val="0"/>
                <w:i/>
                <w:iCs/>
                <w:highlight w:val="none"/>
                <w:vertAlign w:val="subscript"/>
              </w:rPr>
              <w:t>e,y</w:t>
            </w:r>
          </w:p>
        </w:tc>
        <w:tc>
          <w:tcPr>
            <w:tcW w:w="427" w:type="pct"/>
            <w:vAlign w:val="top"/>
          </w:tcPr>
          <w:p w14:paraId="0E7B8ED8">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4" w:type="pct"/>
            <w:vAlign w:val="center"/>
          </w:tcPr>
          <w:p w14:paraId="097DEABB">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bCs w:val="0"/>
                <w:iCs/>
                <w:highlight w:val="none"/>
                <w:lang w:val="en-US" w:eastAsia="zh-CN"/>
              </w:rPr>
              <w:t>省级</w:t>
            </w:r>
            <w:r>
              <w:rPr>
                <w:rFonts w:hint="eastAsia" w:ascii="Times New Roman" w:hAnsi="Times New Roman"/>
                <w:bCs w:val="0"/>
                <w:iCs/>
                <w:highlight w:val="none"/>
              </w:rPr>
              <w:t>电网平均</w:t>
            </w:r>
            <w:r>
              <w:rPr>
                <w:rFonts w:hint="eastAsia"/>
                <w:bCs w:val="0"/>
                <w:iCs/>
                <w:highlight w:val="none"/>
                <w:lang w:val="en-US" w:eastAsia="zh-CN"/>
              </w:rPr>
              <w:t>二氧化碳</w:t>
            </w:r>
            <w:r>
              <w:rPr>
                <w:rFonts w:ascii="Times New Roman" w:hAnsi="Times New Roman"/>
                <w:bCs w:val="0"/>
                <w:iCs/>
                <w:highlight w:val="none"/>
                <w:lang w:val="en-GB"/>
              </w:rPr>
              <w:t>排放因子</w:t>
            </w:r>
            <w:r>
              <w:rPr>
                <w:rFonts w:hint="eastAsia" w:ascii="Times New Roman" w:hAnsi="Times New Roman"/>
                <w:bCs w:val="0"/>
                <w:iCs/>
                <w:highlight w:val="none"/>
                <w:lang w:val="en-GB"/>
              </w:rPr>
              <w:t>，单位为千克二氧化碳每千瓦时</w:t>
            </w:r>
            <w:r>
              <w:rPr>
                <w:rFonts w:ascii="Times New Roman" w:hAnsi="Times New Roman" w:cs="Times New Roman"/>
                <w:bCs w:val="0"/>
                <w:iCs/>
                <w:highlight w:val="none"/>
                <w:lang w:val="en-GB"/>
              </w:rPr>
              <w:t>（kgCO</w:t>
            </w:r>
            <w:r>
              <w:rPr>
                <w:rFonts w:ascii="Times New Roman" w:hAnsi="Times New Roman" w:cs="Times New Roman"/>
                <w:bCs w:val="0"/>
                <w:iCs/>
                <w:highlight w:val="none"/>
                <w:vertAlign w:val="subscript"/>
                <w:lang w:val="en-GB"/>
              </w:rPr>
              <w:t>2</w:t>
            </w:r>
            <w:r>
              <w:rPr>
                <w:rFonts w:ascii="Times New Roman" w:hAnsi="Times New Roman" w:cs="Times New Roman"/>
                <w:bCs w:val="0"/>
                <w:iCs/>
                <w:highlight w:val="none"/>
                <w:lang w:val="en-GB"/>
              </w:rPr>
              <w:t>/kWh）；</w:t>
            </w:r>
          </w:p>
        </w:tc>
      </w:tr>
      <w:tr w14:paraId="5535D5CD">
        <w:tblPrEx>
          <w:tblCellMar>
            <w:top w:w="0" w:type="dxa"/>
            <w:left w:w="108" w:type="dxa"/>
            <w:bottom w:w="0" w:type="dxa"/>
            <w:right w:w="108" w:type="dxa"/>
          </w:tblCellMar>
        </w:tblPrEx>
        <w:trPr>
          <w:trHeight w:val="397" w:hRule="atLeast"/>
        </w:trPr>
        <w:tc>
          <w:tcPr>
            <w:tcW w:w="488" w:type="pct"/>
            <w:vAlign w:val="center"/>
          </w:tcPr>
          <w:p w14:paraId="15022340">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TDL</w:t>
            </w:r>
            <w:r>
              <w:rPr>
                <w:rFonts w:ascii="Times New Roman" w:hAnsi="Times New Roman" w:cs="Times New Roman"/>
                <w:bCs w:val="0"/>
                <w:i/>
                <w:iCs/>
                <w:highlight w:val="none"/>
                <w:vertAlign w:val="subscript"/>
              </w:rPr>
              <w:t>G</w:t>
            </w:r>
          </w:p>
        </w:tc>
        <w:tc>
          <w:tcPr>
            <w:tcW w:w="427" w:type="pct"/>
            <w:vAlign w:val="center"/>
          </w:tcPr>
          <w:p w14:paraId="5198CBD0">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84" w:type="pct"/>
            <w:vAlign w:val="center"/>
          </w:tcPr>
          <w:p w14:paraId="639230F6">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ascii="Times New Roman" w:hAnsi="Times New Roman" w:cs="Times New Roman"/>
                <w:bCs w:val="0"/>
                <w:iCs/>
                <w:highlight w:val="none"/>
              </w:rPr>
              <w:t>为电动车辆充电的电力的技术传输与分配的平均损失，单位为百分比</w:t>
            </w:r>
            <w:r>
              <w:rPr>
                <w:rFonts w:ascii="Times New Roman" w:hAnsi="Times New Roman" w:cs="Times New Roman"/>
                <w:bCs w:val="0"/>
                <w:iCs/>
                <w:highlight w:val="none"/>
              </w:rPr>
              <w:t>（%）；</w:t>
            </w:r>
          </w:p>
        </w:tc>
      </w:tr>
      <w:tr w14:paraId="035410C1">
        <w:tblPrEx>
          <w:tblCellMar>
            <w:top w:w="0" w:type="dxa"/>
            <w:left w:w="108" w:type="dxa"/>
            <w:bottom w:w="0" w:type="dxa"/>
            <w:right w:w="108" w:type="dxa"/>
          </w:tblCellMar>
        </w:tblPrEx>
        <w:trPr>
          <w:trHeight w:val="397" w:hRule="atLeast"/>
        </w:trPr>
        <w:tc>
          <w:tcPr>
            <w:tcW w:w="488" w:type="pct"/>
            <w:vAlign w:val="center"/>
          </w:tcPr>
          <w:p w14:paraId="07452CA9">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y</w:t>
            </w:r>
          </w:p>
        </w:tc>
        <w:tc>
          <w:tcPr>
            <w:tcW w:w="427" w:type="pct"/>
            <w:vAlign w:val="center"/>
          </w:tcPr>
          <w:p w14:paraId="703AF66F">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4" w:type="pct"/>
            <w:vAlign w:val="center"/>
          </w:tcPr>
          <w:p w14:paraId="1846FE15">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bl>
    <w:p w14:paraId="63D755D3">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D.4 减排量核算</w:t>
      </w:r>
    </w:p>
    <w:p w14:paraId="14CC9758">
      <w:pPr>
        <w:pageBreakBefore w:val="0"/>
        <w:kinsoku/>
        <w:wordWrap/>
        <w:overflowPunct/>
        <w:topLinePunct w:val="0"/>
        <w:bidi w:val="0"/>
        <w:ind w:firstLine="420"/>
        <w:textAlignment w:val="auto"/>
        <w:outlineLvl w:val="2"/>
        <w:rPr>
          <w:rFonts w:hint="eastAsia" w:ascii="Times New Roman" w:hAnsi="Times New Roman"/>
          <w:bCs w:val="0"/>
          <w:iCs/>
          <w:highlight w:val="none"/>
        </w:rPr>
      </w:pPr>
      <w:r>
        <w:rPr>
          <w:rFonts w:ascii="Times New Roman" w:hAnsi="Times New Roman"/>
          <w:bCs w:val="0"/>
          <w:iCs/>
          <w:highlight w:val="none"/>
        </w:rPr>
        <w:t>用户驾驶或乘坐新能源汽车出行的减排量</w:t>
      </w:r>
      <w:r>
        <w:rPr>
          <w:rFonts w:hint="eastAsia" w:ascii="Times New Roman" w:hAnsi="Times New Roman"/>
          <w:bCs w:val="0"/>
          <w:iCs/>
          <w:highlight w:val="none"/>
        </w:rPr>
        <w:t>按照公式（</w:t>
      </w:r>
      <w:r>
        <w:rPr>
          <w:rFonts w:hint="eastAsia" w:ascii="Times New Roman" w:hAnsi="Times New Roman"/>
          <w:bCs w:val="0"/>
          <w:iCs/>
          <w:highlight w:val="none"/>
          <w:lang w:val="en-US" w:eastAsia="zh-CN"/>
        </w:rPr>
        <w:t>2</w:t>
      </w:r>
      <w:r>
        <w:rPr>
          <w:rFonts w:hint="eastAsia"/>
          <w:bCs w:val="0"/>
          <w:iCs/>
          <w:highlight w:val="none"/>
          <w:lang w:val="en-US" w:eastAsia="zh-CN"/>
        </w:rPr>
        <w:t>1</w:t>
      </w:r>
      <w:r>
        <w:rPr>
          <w:rFonts w:hint="eastAsia" w:ascii="Times New Roman" w:hAnsi="Times New Roman"/>
          <w:bCs w:val="0"/>
          <w:iCs/>
          <w:highlight w:val="none"/>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14:paraId="2A8E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14:paraId="0CE73450">
            <w:pPr>
              <w:pageBreakBefore w:val="0"/>
              <w:tabs>
                <w:tab w:val="center" w:pos="4111"/>
                <w:tab w:val="left" w:pos="8080"/>
              </w:tabs>
              <w:kinsoku/>
              <w:wordWrap/>
              <w:overflowPunct/>
              <w:topLinePunct w:val="0"/>
              <w:bidi w:val="0"/>
              <w:ind w:firstLine="420"/>
              <w:textAlignment w:val="auto"/>
              <w:outlineLvl w:val="2"/>
              <w:rPr>
                <w:rFonts w:ascii="Times New Roman" w:hAnsi="Times New Roman" w:cs="Times New Roman"/>
                <w:bCs w:val="0"/>
                <w:i/>
                <w:iCs/>
                <w:kern w:val="0"/>
                <w:highlight w:val="none"/>
              </w:rPr>
            </w:pPr>
            <w:r>
              <w:rPr>
                <w:rFonts w:ascii="Times New Roman" w:hAnsi="Times New Roman"/>
                <w:bCs w:val="0"/>
                <w:iCs/>
                <w:highlight w:val="none"/>
              </w:rPr>
              <w:tab/>
            </w:r>
            <m:oMath>
              <m:r>
                <m:rPr/>
                <w:rPr>
                  <w:rFonts w:ascii="Times New Roman" w:hAnsi="Times New Roman"/>
                  <w:highlight w:val="none"/>
                </w:rPr>
                <m:t>E</m:t>
              </m:r>
              <m:sSub>
                <m:sSubPr>
                  <m:ctrlPr>
                    <w:rPr>
                      <w:rFonts w:ascii="Cambria Math" w:hAnsi="Cambria Math"/>
                      <w:bCs w:val="0"/>
                      <w:iCs/>
                      <w:highlight w:val="none"/>
                    </w:rPr>
                  </m:ctrlPr>
                </m:sSubPr>
                <m:e>
                  <m:r>
                    <m:rPr/>
                    <w:rPr>
                      <w:rFonts w:ascii="Times New Roman" w:hAnsi="Times New Roman"/>
                      <w:highlight w:val="none"/>
                    </w:rPr>
                    <m:t>R</m:t>
                  </m:r>
                  <m:ctrlPr>
                    <w:rPr>
                      <w:rFonts w:ascii="Cambria Math" w:hAnsi="Cambria Math"/>
                      <w:bCs w:val="0"/>
                      <w:iCs/>
                      <w:highlight w:val="none"/>
                    </w:rPr>
                  </m:ctrlPr>
                </m:e>
                <m:sub>
                  <m:r>
                    <m:rPr/>
                    <w:rPr>
                      <w:rFonts w:ascii="Times New Roman" w:hAnsi="Times New Roman"/>
                      <w:highlight w:val="none"/>
                    </w:rPr>
                    <m:t>y</m:t>
                  </m:r>
                  <m:ctrlPr>
                    <w:rPr>
                      <w:rFonts w:ascii="Cambria Math" w:hAnsi="Cambria Math"/>
                      <w:bCs w:val="0"/>
                      <w:iCs/>
                      <w:highlight w:val="none"/>
                    </w:rPr>
                  </m:ctrlPr>
                </m:sub>
              </m:sSub>
              <m:r>
                <m:rPr>
                  <m:sty m:val="p"/>
                </m:rPr>
                <w:rPr>
                  <w:rFonts w:ascii="Times New Roman" w:hAnsi="Times New Roman"/>
                  <w:highlight w:val="none"/>
                </w:rPr>
                <m:t>=</m:t>
              </m:r>
              <m:r>
                <m:rPr/>
                <w:rPr>
                  <w:rFonts w:ascii="Times New Roman" w:hAnsi="Times New Roman"/>
                  <w:highlight w:val="none"/>
                </w:rPr>
                <m:t>B</m:t>
              </m:r>
              <m:sSub>
                <m:sSubPr>
                  <m:ctrlPr>
                    <w:rPr>
                      <w:rFonts w:ascii="Cambria Math" w:hAnsi="Cambria Math"/>
                      <w:bCs w:val="0"/>
                      <w:iCs/>
                      <w:highlight w:val="none"/>
                    </w:rPr>
                  </m:ctrlPr>
                </m:sSubPr>
                <m:e>
                  <m:r>
                    <m:rPr/>
                    <w:rPr>
                      <w:rFonts w:ascii="Times New Roman" w:hAnsi="Times New Roman"/>
                      <w:highlight w:val="none"/>
                    </w:rPr>
                    <m:t>E</m:t>
                  </m:r>
                  <m:ctrlPr>
                    <w:rPr>
                      <w:rFonts w:ascii="Cambria Math" w:hAnsi="Cambria Math"/>
                      <w:bCs w:val="0"/>
                      <w:iCs/>
                      <w:highlight w:val="none"/>
                    </w:rPr>
                  </m:ctrlPr>
                </m:e>
                <m:sub>
                  <m:r>
                    <m:rPr/>
                    <w:rPr>
                      <w:rFonts w:ascii="Times New Roman" w:hAnsi="Times New Roman"/>
                      <w:highlight w:val="none"/>
                    </w:rPr>
                    <m:t>y</m:t>
                  </m:r>
                  <m:ctrlPr>
                    <w:rPr>
                      <w:rFonts w:ascii="Cambria Math" w:hAnsi="Cambria Math"/>
                      <w:bCs w:val="0"/>
                      <w:iCs/>
                      <w:highlight w:val="none"/>
                    </w:rPr>
                  </m:ctrlPr>
                </m:sub>
              </m:sSub>
              <m:r>
                <m:rPr>
                  <m:sty m:val="p"/>
                </m:rPr>
                <w:rPr>
                  <w:rFonts w:ascii="Times New Roman" w:hAnsi="Times New Roman"/>
                  <w:highlight w:val="none"/>
                </w:rPr>
                <m:t>−</m:t>
              </m:r>
              <m:r>
                <m:rPr/>
                <w:rPr>
                  <w:rFonts w:ascii="Times New Roman" w:hAnsi="Times New Roman"/>
                  <w:highlight w:val="none"/>
                </w:rPr>
                <m:t>P</m:t>
              </m:r>
              <m:sSub>
                <m:sSubPr>
                  <m:ctrlPr>
                    <w:rPr>
                      <w:rFonts w:ascii="Cambria Math" w:hAnsi="Cambria Math"/>
                      <w:bCs w:val="0"/>
                      <w:iCs/>
                      <w:highlight w:val="none"/>
                    </w:rPr>
                  </m:ctrlPr>
                </m:sSubPr>
                <m:e>
                  <m:r>
                    <m:rPr/>
                    <w:rPr>
                      <w:rFonts w:ascii="Times New Roman" w:hAnsi="Times New Roman"/>
                      <w:highlight w:val="none"/>
                    </w:rPr>
                    <m:t>E</m:t>
                  </m:r>
                  <m:ctrlPr>
                    <w:rPr>
                      <w:rFonts w:ascii="Cambria Math" w:hAnsi="Cambria Math"/>
                      <w:bCs w:val="0"/>
                      <w:iCs/>
                      <w:highlight w:val="none"/>
                    </w:rPr>
                  </m:ctrlPr>
                </m:e>
                <m:sub>
                  <m:r>
                    <m:rPr/>
                    <w:rPr>
                      <w:rFonts w:ascii="Times New Roman" w:hAnsi="Times New Roman"/>
                      <w:highlight w:val="none"/>
                    </w:rPr>
                    <m:t>y</m:t>
                  </m:r>
                  <m:ctrlPr>
                    <w:rPr>
                      <w:rFonts w:ascii="Cambria Math" w:hAnsi="Cambria Math"/>
                      <w:bCs w:val="0"/>
                      <w:iCs/>
                      <w:highlight w:val="none"/>
                    </w:rPr>
                  </m:ctrlPr>
                </m:sub>
              </m:sSub>
            </m:oMath>
          </w:p>
        </w:tc>
        <w:tc>
          <w:tcPr>
            <w:tcW w:w="796" w:type="pct"/>
            <w:vAlign w:val="center"/>
          </w:tcPr>
          <w:p w14:paraId="1F34281D">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ascii="Times New Roman" w:hAnsi="Times New Roman" w:cs="Times New Roman"/>
                <w:bCs w:val="0"/>
                <w:iCs/>
                <w:kern w:val="0"/>
                <w:szCs w:val="28"/>
                <w:highlight w:val="none"/>
                <w:lang w:val="en-US" w:eastAsia="zh-CN"/>
              </w:rPr>
              <w:t>2</w:t>
            </w:r>
            <w:r>
              <w:rPr>
                <w:rFonts w:hint="eastAsia" w:cs="Times New Roman"/>
                <w:bCs w:val="0"/>
                <w:iCs/>
                <w:kern w:val="0"/>
                <w:szCs w:val="28"/>
                <w:highlight w:val="none"/>
                <w:lang w:val="en-US" w:eastAsia="zh-CN"/>
              </w:rPr>
              <w:t>1</w:t>
            </w:r>
            <w:r>
              <w:rPr>
                <w:rFonts w:hint="eastAsia" w:cs="Times New Roman"/>
                <w:bCs w:val="0"/>
                <w:iCs/>
                <w:kern w:val="0"/>
                <w:szCs w:val="28"/>
                <w:highlight w:val="none"/>
                <w:lang w:eastAsia="zh-CN"/>
              </w:rPr>
              <w:t>）</w:t>
            </w:r>
          </w:p>
        </w:tc>
      </w:tr>
    </w:tbl>
    <w:p w14:paraId="13ABCA4E">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式中：</w:t>
      </w:r>
    </w:p>
    <w:tbl>
      <w:tblPr>
        <w:tblStyle w:val="16"/>
        <w:tblW w:w="4731" w:type="pct"/>
        <w:tblInd w:w="449" w:type="dxa"/>
        <w:tblLayout w:type="autofit"/>
        <w:tblCellMar>
          <w:top w:w="0" w:type="dxa"/>
          <w:left w:w="108" w:type="dxa"/>
          <w:bottom w:w="0" w:type="dxa"/>
          <w:right w:w="108" w:type="dxa"/>
        </w:tblCellMar>
      </w:tblPr>
      <w:tblGrid>
        <w:gridCol w:w="602"/>
        <w:gridCol w:w="665"/>
        <w:gridCol w:w="6797"/>
      </w:tblGrid>
      <w:tr w14:paraId="50B25B27">
        <w:tblPrEx>
          <w:tblCellMar>
            <w:top w:w="0" w:type="dxa"/>
            <w:left w:w="108" w:type="dxa"/>
            <w:bottom w:w="0" w:type="dxa"/>
            <w:right w:w="108" w:type="dxa"/>
          </w:tblCellMar>
        </w:tblPrEx>
        <w:trPr>
          <w:trHeight w:val="397" w:hRule="atLeast"/>
        </w:trPr>
        <w:tc>
          <w:tcPr>
            <w:tcW w:w="373" w:type="pct"/>
            <w:vAlign w:val="center"/>
          </w:tcPr>
          <w:p w14:paraId="4BDA43C8">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ER</w:t>
            </w:r>
            <w:r>
              <w:rPr>
                <w:rFonts w:ascii="Times New Roman" w:hAnsi="Times New Roman" w:cs="Times New Roman"/>
                <w:bCs w:val="0"/>
                <w:i/>
                <w:iCs/>
                <w:highlight w:val="none"/>
                <w:vertAlign w:val="subscript"/>
              </w:rPr>
              <w:t>y</w:t>
            </w:r>
          </w:p>
        </w:tc>
        <w:tc>
          <w:tcPr>
            <w:tcW w:w="412" w:type="pct"/>
            <w:vAlign w:val="center"/>
          </w:tcPr>
          <w:p w14:paraId="626CBA38">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eastAsia="zh-Hans"/>
              </w:rPr>
              <w:t>——</w:t>
            </w:r>
          </w:p>
        </w:tc>
        <w:tc>
          <w:tcPr>
            <w:tcW w:w="4213" w:type="pct"/>
            <w:vAlign w:val="center"/>
          </w:tcPr>
          <w:p w14:paraId="01099BB0">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第y期新能源汽车出行的减排量</w:t>
            </w:r>
            <w:r>
              <w:rPr>
                <w:rFonts w:hint="eastAsia" w:cs="Times New Roman"/>
                <w:bCs w:val="0"/>
                <w:iCs/>
                <w:highlight w:val="none"/>
                <w:lang w:eastAsia="zh-CN"/>
              </w:rPr>
              <w:t>，</w:t>
            </w:r>
            <w:r>
              <w:rPr>
                <w:rFonts w:hint="eastAsia" w:cs="Times New Roman"/>
                <w:bCs w:val="0"/>
                <w:iCs/>
                <w:highlight w:val="none"/>
                <w:lang w:val="en-US" w:eastAsia="zh-CN"/>
              </w:rPr>
              <w:t>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14:paraId="06DA7E24">
        <w:tblPrEx>
          <w:tblCellMar>
            <w:top w:w="0" w:type="dxa"/>
            <w:left w:w="108" w:type="dxa"/>
            <w:bottom w:w="0" w:type="dxa"/>
            <w:right w:w="108" w:type="dxa"/>
          </w:tblCellMar>
        </w:tblPrEx>
        <w:trPr>
          <w:trHeight w:val="397" w:hRule="atLeast"/>
        </w:trPr>
        <w:tc>
          <w:tcPr>
            <w:tcW w:w="373" w:type="pct"/>
            <w:vAlign w:val="top"/>
          </w:tcPr>
          <w:p w14:paraId="14CFA684">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BE</w:t>
            </w:r>
            <w:r>
              <w:rPr>
                <w:rFonts w:ascii="Times New Roman" w:hAnsi="Times New Roman" w:cs="Times New Roman"/>
                <w:bCs w:val="0"/>
                <w:i/>
                <w:iCs/>
                <w:highlight w:val="none"/>
                <w:vertAlign w:val="subscript"/>
                <w:lang w:val="en-GB"/>
              </w:rPr>
              <w:t>y</w:t>
            </w:r>
          </w:p>
        </w:tc>
        <w:tc>
          <w:tcPr>
            <w:tcW w:w="412" w:type="pct"/>
            <w:vAlign w:val="top"/>
          </w:tcPr>
          <w:p w14:paraId="1601F26E">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13" w:type="pct"/>
            <w:vAlign w:val="center"/>
          </w:tcPr>
          <w:p w14:paraId="07656FCB">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第y期新能源汽车出行的基准</w:t>
            </w:r>
            <w:r>
              <w:rPr>
                <w:rFonts w:hint="eastAsia" w:cs="Times New Roman"/>
                <w:bCs w:val="0"/>
                <w:iCs/>
                <w:highlight w:val="none"/>
                <w:lang w:val="en-US" w:eastAsia="zh-CN"/>
              </w:rPr>
              <w:t>线情景碳</w:t>
            </w:r>
            <w:r>
              <w:rPr>
                <w:rFonts w:ascii="Times New Roman" w:hAnsi="Times New Roman" w:cs="Times New Roman"/>
                <w:bCs w:val="0"/>
                <w:iCs/>
                <w:highlight w:val="none"/>
              </w:rPr>
              <w:t>排放</w:t>
            </w:r>
            <w:r>
              <w:rPr>
                <w:rFonts w:hint="eastAsia" w:cs="Times New Roman"/>
                <w:bCs w:val="0"/>
                <w:iCs/>
                <w:highlight w:val="none"/>
                <w:lang w:eastAsia="zh-CN"/>
              </w:rPr>
              <w:t>量，</w:t>
            </w:r>
            <w:r>
              <w:rPr>
                <w:rFonts w:hint="eastAsia" w:cs="Times New Roman"/>
                <w:bCs w:val="0"/>
                <w:iCs/>
                <w:highlight w:val="none"/>
                <w:lang w:val="en-US" w:eastAsia="zh-CN"/>
              </w:rPr>
              <w:t>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14:paraId="66EF7972">
        <w:tblPrEx>
          <w:tblCellMar>
            <w:top w:w="0" w:type="dxa"/>
            <w:left w:w="108" w:type="dxa"/>
            <w:bottom w:w="0" w:type="dxa"/>
            <w:right w:w="108" w:type="dxa"/>
          </w:tblCellMar>
        </w:tblPrEx>
        <w:trPr>
          <w:trHeight w:val="397" w:hRule="atLeast"/>
        </w:trPr>
        <w:tc>
          <w:tcPr>
            <w:tcW w:w="373" w:type="pct"/>
            <w:vAlign w:val="top"/>
          </w:tcPr>
          <w:p w14:paraId="42D5E80B">
            <w:pPr>
              <w:pStyle w:val="25"/>
              <w:pageBreakBefore w:val="0"/>
              <w:kinsoku/>
              <w:wordWrap/>
              <w:overflowPunct/>
              <w:topLinePunct w:val="0"/>
              <w:bidi w:val="0"/>
              <w:jc w:val="left"/>
              <w:textAlignment w:val="auto"/>
              <w:outlineLvl w:val="2"/>
              <w:rPr>
                <w:rFonts w:ascii="Times New Roman" w:hAnsi="Times New Roman" w:cs="Times New Roman"/>
                <w:bCs w:val="0"/>
                <w:iCs/>
                <w:highlight w:val="none"/>
                <w:oMath/>
              </w:rPr>
            </w:pPr>
            <w:r>
              <w:rPr>
                <w:rFonts w:ascii="Times New Roman" w:hAnsi="Times New Roman" w:cs="Times New Roman"/>
                <w:bCs w:val="0"/>
                <w:i/>
                <w:iCs/>
                <w:highlight w:val="none"/>
              </w:rPr>
              <w:t>PE</w:t>
            </w:r>
            <w:r>
              <w:rPr>
                <w:rFonts w:ascii="Times New Roman" w:hAnsi="Times New Roman" w:cs="Times New Roman"/>
                <w:bCs w:val="0"/>
                <w:i/>
                <w:iCs/>
                <w:highlight w:val="none"/>
                <w:vertAlign w:val="subscript"/>
              </w:rPr>
              <w:t>y</w:t>
            </w:r>
          </w:p>
        </w:tc>
        <w:tc>
          <w:tcPr>
            <w:tcW w:w="412" w:type="pct"/>
            <w:vAlign w:val="top"/>
          </w:tcPr>
          <w:p w14:paraId="1CE6BC36">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13" w:type="pct"/>
            <w:vAlign w:val="center"/>
          </w:tcPr>
          <w:p w14:paraId="65D324B4">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第y期新能源汽车出行的</w:t>
            </w:r>
            <w:r>
              <w:rPr>
                <w:rFonts w:hint="eastAsia" w:cs="Times New Roman"/>
                <w:bCs w:val="0"/>
                <w:iCs/>
                <w:highlight w:val="none"/>
                <w:lang w:val="en-US" w:eastAsia="zh-CN"/>
              </w:rPr>
              <w:t>碳普惠情景碳</w:t>
            </w:r>
            <w:r>
              <w:rPr>
                <w:rFonts w:ascii="Times New Roman" w:hAnsi="Times New Roman" w:cs="Times New Roman"/>
                <w:bCs w:val="0"/>
                <w:iCs/>
                <w:highlight w:val="none"/>
              </w:rPr>
              <w:t>排放量</w:t>
            </w:r>
            <w:r>
              <w:rPr>
                <w:rFonts w:hint="eastAsia" w:cs="Times New Roman"/>
                <w:bCs w:val="0"/>
                <w:iCs/>
                <w:highlight w:val="none"/>
                <w:lang w:eastAsia="zh-CN"/>
              </w:rPr>
              <w:t>，</w:t>
            </w:r>
            <w:r>
              <w:rPr>
                <w:rFonts w:hint="eastAsia" w:cs="Times New Roman"/>
                <w:bCs w:val="0"/>
                <w:iCs/>
                <w:highlight w:val="none"/>
                <w:lang w:val="en-US" w:eastAsia="zh-CN"/>
              </w:rPr>
              <w:t>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14:paraId="79A175A8">
        <w:tblPrEx>
          <w:tblCellMar>
            <w:top w:w="0" w:type="dxa"/>
            <w:left w:w="108" w:type="dxa"/>
            <w:bottom w:w="0" w:type="dxa"/>
            <w:right w:w="108" w:type="dxa"/>
          </w:tblCellMar>
        </w:tblPrEx>
        <w:trPr>
          <w:trHeight w:val="397" w:hRule="atLeast"/>
        </w:trPr>
        <w:tc>
          <w:tcPr>
            <w:tcW w:w="373" w:type="pct"/>
            <w:vAlign w:val="center"/>
          </w:tcPr>
          <w:p w14:paraId="72ED3C11">
            <w:pPr>
              <w:pStyle w:val="25"/>
              <w:pageBreakBefore w:val="0"/>
              <w:kinsoku/>
              <w:wordWrap/>
              <w:overflowPunct/>
              <w:topLinePunct w:val="0"/>
              <w:bidi w:val="0"/>
              <w:jc w:val="both"/>
              <w:textAlignment w:val="auto"/>
              <w:outlineLvl w:val="2"/>
              <w:rPr>
                <w:rFonts w:ascii="Times New Roman" w:hAnsi="Times New Roman" w:cs="Times New Roman"/>
                <w:bCs w:val="0"/>
                <w:iCs/>
                <w:highlight w:val="none"/>
                <w:oMath/>
              </w:rPr>
            </w:pPr>
            <w:r>
              <w:rPr>
                <w:rFonts w:ascii="Times New Roman" w:hAnsi="Times New Roman" w:cs="Times New Roman"/>
                <w:bCs w:val="0"/>
                <w:i/>
                <w:iCs/>
                <w:highlight w:val="none"/>
              </w:rPr>
              <w:t>y</w:t>
            </w:r>
          </w:p>
        </w:tc>
        <w:tc>
          <w:tcPr>
            <w:tcW w:w="412" w:type="pct"/>
            <w:vAlign w:val="center"/>
          </w:tcPr>
          <w:p w14:paraId="1B180F06">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13" w:type="pct"/>
            <w:vAlign w:val="center"/>
          </w:tcPr>
          <w:p w14:paraId="21EF84C7">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bl>
    <w:p w14:paraId="05DAE5BD">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D.5 事前需确定的参数和数据</w:t>
      </w:r>
    </w:p>
    <w:p w14:paraId="7744668C">
      <w:pPr>
        <w:pageBreakBefore w:val="0"/>
        <w:kinsoku/>
        <w:wordWrap/>
        <w:overflowPunct/>
        <w:topLinePunct w:val="0"/>
        <w:bidi w:val="0"/>
        <w:ind w:firstLine="420"/>
        <w:textAlignment w:val="auto"/>
        <w:outlineLvl w:val="2"/>
        <w:rPr>
          <w:rFonts w:ascii="Times New Roman" w:hAnsi="Times New Roman"/>
          <w:bCs w:val="0"/>
          <w:iCs/>
          <w:highlight w:val="none"/>
        </w:rPr>
      </w:pPr>
      <w:r>
        <w:rPr>
          <w:rFonts w:ascii="Times New Roman" w:hAnsi="Times New Roman"/>
          <w:bCs w:val="0"/>
          <w:iCs/>
          <w:highlight w:val="none"/>
          <w:lang w:bidi="ar"/>
        </w:rPr>
        <w:t>事前需确定的参数和数据的技术内容和确定方法见</w:t>
      </w:r>
      <w:r>
        <w:rPr>
          <w:rFonts w:hint="eastAsia"/>
          <w:bCs w:val="0"/>
          <w:iCs/>
          <w:highlight w:val="none"/>
          <w:lang w:val="en-US" w:eastAsia="zh-CN" w:bidi="ar"/>
        </w:rPr>
        <w:t>附</w:t>
      </w:r>
      <w:r>
        <w:rPr>
          <w:rFonts w:ascii="Times New Roman" w:hAnsi="Times New Roman"/>
          <w:bCs w:val="0"/>
          <w:iCs/>
          <w:highlight w:val="none"/>
          <w:lang w:bidi="ar"/>
        </w:rPr>
        <w:t>表</w:t>
      </w:r>
      <w:r>
        <w:rPr>
          <w:rFonts w:hint="eastAsia"/>
          <w:bCs w:val="0"/>
          <w:iCs/>
          <w:highlight w:val="none"/>
          <w:lang w:val="en-US" w:eastAsia="zh-CN" w:bidi="ar"/>
        </w:rPr>
        <w:t>2</w:t>
      </w:r>
      <w:r>
        <w:rPr>
          <w:rFonts w:ascii="Times New Roman" w:hAnsi="Times New Roman"/>
          <w:bCs w:val="0"/>
          <w:iCs/>
          <w:highlight w:val="none"/>
          <w:lang w:bidi="ar"/>
        </w:rPr>
        <w:t>2-</w:t>
      </w:r>
      <w:r>
        <w:rPr>
          <w:rFonts w:hint="eastAsia"/>
          <w:bCs w:val="0"/>
          <w:iCs/>
          <w:highlight w:val="none"/>
          <w:lang w:val="en-US" w:eastAsia="zh-CN" w:bidi="ar"/>
        </w:rPr>
        <w:t>附</w:t>
      </w:r>
      <w:r>
        <w:rPr>
          <w:rFonts w:ascii="Times New Roman" w:hAnsi="Times New Roman"/>
          <w:bCs w:val="0"/>
          <w:iCs/>
          <w:highlight w:val="none"/>
          <w:lang w:bidi="ar"/>
        </w:rPr>
        <w:t>表</w:t>
      </w:r>
      <w:r>
        <w:rPr>
          <w:rFonts w:hint="eastAsia"/>
          <w:bCs w:val="0"/>
          <w:iCs/>
          <w:highlight w:val="none"/>
          <w:lang w:val="en-US" w:eastAsia="zh-CN" w:bidi="ar"/>
        </w:rPr>
        <w:t>3</w:t>
      </w:r>
      <w:r>
        <w:rPr>
          <w:rFonts w:ascii="Times New Roman" w:hAnsi="Times New Roman"/>
          <w:bCs w:val="0"/>
          <w:iCs/>
          <w:highlight w:val="none"/>
          <w:lang w:bidi="ar"/>
        </w:rPr>
        <w:t>3。</w:t>
      </w:r>
    </w:p>
    <w:p w14:paraId="13943FDE">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rPr>
        <w:t>2</w:t>
      </w:r>
      <w:r>
        <w:rPr>
          <w:rFonts w:hint="eastAsia" w:eastAsia="黑体"/>
          <w:bCs w:val="0"/>
          <w:iCs/>
          <w:highlight w:val="none"/>
          <w:lang w:val="en-US" w:eastAsia="zh-CN"/>
        </w:rPr>
        <w:t>2</w:t>
      </w:r>
      <w:r>
        <w:rPr>
          <w:rFonts w:hint="eastAsia" w:ascii="Times New Roman" w:hAnsi="Times New Roman" w:eastAsia="黑体"/>
          <w:bCs w:val="0"/>
          <w:iCs/>
          <w:highlight w:val="none"/>
        </w:rPr>
        <w:t xml:space="preserve"> </w:t>
      </w:r>
      <w:r>
        <w:rPr>
          <w:rFonts w:ascii="Times New Roman" w:hAnsi="Times New Roman" w:eastAsia="黑体"/>
          <w:bCs w:val="0"/>
          <w:i/>
          <w:iCs/>
          <w:highlight w:val="none"/>
        </w:rPr>
        <w:t>SFC</w:t>
      </w:r>
      <w:r>
        <w:rPr>
          <w:rFonts w:ascii="Times New Roman" w:hAnsi="Times New Roman" w:eastAsia="黑体"/>
          <w:bCs w:val="0"/>
          <w:i/>
          <w:iCs/>
          <w:highlight w:val="none"/>
          <w:vertAlign w:val="subscript"/>
        </w:rPr>
        <w:t>i</w:t>
      </w:r>
      <w:r>
        <w:rPr>
          <w:rFonts w:ascii="Times New Roman" w:hAnsi="Times New Roman" w:eastAsia="黑体"/>
          <w:bCs w:val="0"/>
          <w:iCs/>
          <w:highlight w:val="none"/>
        </w:rPr>
        <w:t>的技术内容和确定方法</w:t>
      </w:r>
    </w:p>
    <w:tbl>
      <w:tblPr>
        <w:tblStyle w:val="2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59F0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F40ADAC">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7348B052">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SFC</w:t>
            </w:r>
            <w:r>
              <w:rPr>
                <w:rFonts w:ascii="Times New Roman" w:hAnsi="Times New Roman" w:cs="Times New Roman"/>
                <w:bCs w:val="0"/>
                <w:i/>
                <w:iCs/>
                <w:kern w:val="0"/>
                <w:sz w:val="18"/>
                <w:szCs w:val="18"/>
                <w:highlight w:val="none"/>
                <w:vertAlign w:val="subscript"/>
              </w:rPr>
              <w:t>i</w:t>
            </w:r>
          </w:p>
        </w:tc>
      </w:tr>
      <w:tr w14:paraId="04DE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369F4B5">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5789F06A">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14:paraId="61CB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6345BFD2">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3FEE91F1">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L/km</w:t>
            </w:r>
            <w:r>
              <w:rPr>
                <w:rFonts w:hint="eastAsia" w:cs="Times New Roman"/>
                <w:bCs w:val="0"/>
                <w:iCs/>
                <w:kern w:val="0"/>
                <w:sz w:val="18"/>
                <w:szCs w:val="18"/>
                <w:highlight w:val="none"/>
                <w:lang w:val="en-US" w:eastAsia="zh-CN"/>
              </w:rPr>
              <w:t xml:space="preserve">, </w:t>
            </w:r>
            <w:r>
              <w:rPr>
                <w:rFonts w:ascii="Times New Roman" w:hAnsi="Times New Roman" w:cs="Times New Roman"/>
                <w:bCs w:val="0"/>
                <w:iCs/>
                <w:kern w:val="0"/>
                <w:sz w:val="18"/>
                <w:szCs w:val="18"/>
                <w:highlight w:val="none"/>
                <w:lang w:val="en-GB"/>
              </w:rPr>
              <w:t>m</w:t>
            </w:r>
            <w:r>
              <w:rPr>
                <w:rFonts w:ascii="Times New Roman" w:hAnsi="Times New Roman" w:cs="Times New Roman"/>
                <w:bCs w:val="0"/>
                <w:iCs/>
                <w:kern w:val="0"/>
                <w:sz w:val="18"/>
                <w:szCs w:val="18"/>
                <w:highlight w:val="none"/>
                <w:vertAlign w:val="superscript"/>
                <w:lang w:val="en-GB"/>
              </w:rPr>
              <w:t>3</w:t>
            </w:r>
            <w:r>
              <w:rPr>
                <w:rFonts w:ascii="Times New Roman" w:hAnsi="Times New Roman" w:cs="Times New Roman"/>
                <w:bCs w:val="0"/>
                <w:iCs/>
                <w:kern w:val="0"/>
                <w:sz w:val="18"/>
                <w:szCs w:val="18"/>
                <w:highlight w:val="none"/>
                <w:lang w:val="en-GB"/>
              </w:rPr>
              <w:t>/km</w:t>
            </w:r>
          </w:p>
        </w:tc>
      </w:tr>
      <w:tr w14:paraId="7319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45DBC8A">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14:paraId="040CD867">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第y期新能源汽车出行行为发生的上一个自然年内</w:t>
            </w:r>
            <w:r>
              <w:rPr>
                <w:rFonts w:ascii="Times New Roman" w:hAnsi="Times New Roman" w:cs="Times New Roman"/>
                <w:bCs w:val="0"/>
                <w:iCs/>
                <w:kern w:val="0"/>
                <w:sz w:val="18"/>
                <w:szCs w:val="18"/>
                <w:highlight w:val="none"/>
                <w:lang w:val="en-GB"/>
              </w:rPr>
              <w:t>第i种能源（动力类型）汽车的平均单位里程能耗</w:t>
            </w:r>
            <w:r>
              <w:rPr>
                <w:rFonts w:ascii="Times New Roman" w:hAnsi="Times New Roman" w:cs="Times New Roman"/>
                <w:bCs w:val="0"/>
                <w:iCs/>
                <w:kern w:val="0"/>
                <w:sz w:val="18"/>
                <w:szCs w:val="18"/>
                <w:highlight w:val="none"/>
              </w:rPr>
              <w:t>（综合工况）</w:t>
            </w:r>
          </w:p>
        </w:tc>
      </w:tr>
      <w:tr w14:paraId="5115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B446249">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14:paraId="2593866D">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ascii="Times New Roman" w:hAnsi="Times New Roman" w:cs="Times New Roman"/>
                <w:bCs w:val="0"/>
                <w:iCs/>
                <w:kern w:val="0"/>
                <w:sz w:val="18"/>
                <w:szCs w:val="18"/>
                <w:highlight w:val="none"/>
              </w:rPr>
              <w:t>工业和信息化部发布的中国汽车能源消耗量查询乘用车传统燃料汽车年度综合工况下燃料消耗量，取传统能源M1类乘用车的能源消耗量平均值；双燃料车型的天然气消耗量来自文献调研</w:t>
            </w:r>
            <w:r>
              <w:rPr>
                <w:rFonts w:hint="eastAsia" w:cs="Times New Roman"/>
                <w:bCs w:val="0"/>
                <w:iCs/>
                <w:kern w:val="0"/>
                <w:sz w:val="18"/>
                <w:szCs w:val="18"/>
                <w:highlight w:val="none"/>
                <w:lang w:eastAsia="zh-CN"/>
              </w:rPr>
              <w:t>。</w:t>
            </w:r>
          </w:p>
        </w:tc>
      </w:tr>
      <w:tr w14:paraId="3391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7299011">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3D203305">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汽油车型0.0784；柴油车型0.0784；双燃料天然气车型0.0511</w:t>
            </w:r>
          </w:p>
        </w:tc>
      </w:tr>
      <w:tr w14:paraId="3F2F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AE56B28">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18F11050">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75BA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E5A8929">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4922DEA5">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52C5EF8A">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bookmarkStart w:id="132" w:name="_Hlk157590895"/>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3 </w:t>
      </w:r>
      <w:r>
        <w:rPr>
          <w:rFonts w:ascii="Times New Roman" w:hAnsi="Times New Roman" w:eastAsia="黑体"/>
          <w:bCs w:val="0"/>
          <w:i/>
          <w:iCs w:val="0"/>
          <w:highlight w:val="none"/>
        </w:rPr>
        <w:t>NCV</w:t>
      </w:r>
      <w:r>
        <w:rPr>
          <w:rFonts w:ascii="Times New Roman" w:hAnsi="Times New Roman" w:eastAsia="黑体"/>
          <w:bCs w:val="0"/>
          <w:i/>
          <w:iCs w:val="0"/>
          <w:highlight w:val="none"/>
          <w:vertAlign w:val="subscript"/>
        </w:rPr>
        <w:t>i</w:t>
      </w:r>
      <w:r>
        <w:rPr>
          <w:rFonts w:ascii="Times New Roman" w:hAnsi="Times New Roman" w:eastAsia="黑体"/>
          <w:bCs w:val="0"/>
          <w:iCs/>
          <w:highlight w:val="none"/>
        </w:rPr>
        <w:t>的技术内容和确定方法</w:t>
      </w:r>
    </w:p>
    <w:tbl>
      <w:tblPr>
        <w:tblStyle w:val="1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2"/>
      </w:tblGrid>
      <w:tr w14:paraId="2FA1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6D7C6CE6">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2" w:type="dxa"/>
            <w:vAlign w:val="center"/>
          </w:tcPr>
          <w:p w14:paraId="2CB564EB">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NCV</w:t>
            </w:r>
            <w:r>
              <w:rPr>
                <w:rFonts w:ascii="Times New Roman" w:hAnsi="Times New Roman" w:cs="Times New Roman"/>
                <w:bCs w:val="0"/>
                <w:i/>
                <w:iCs/>
                <w:kern w:val="0"/>
                <w:sz w:val="18"/>
                <w:szCs w:val="18"/>
                <w:highlight w:val="none"/>
                <w:vertAlign w:val="subscript"/>
              </w:rPr>
              <w:t>i</w:t>
            </w:r>
          </w:p>
        </w:tc>
      </w:tr>
      <w:tr w14:paraId="418E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49488E7">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2" w:type="dxa"/>
            <w:vAlign w:val="center"/>
          </w:tcPr>
          <w:p w14:paraId="642C886B">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14:paraId="455F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26936A6">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2" w:type="dxa"/>
            <w:vAlign w:val="center"/>
          </w:tcPr>
          <w:p w14:paraId="0E0E05D0">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MJ/kg</w:t>
            </w:r>
            <w:r>
              <w:rPr>
                <w:rFonts w:hint="eastAsia" w:cs="Times New Roman"/>
                <w:bCs w:val="0"/>
                <w:iCs/>
                <w:kern w:val="0"/>
                <w:sz w:val="18"/>
                <w:szCs w:val="18"/>
                <w:highlight w:val="none"/>
                <w:lang w:val="en-US" w:eastAsia="zh-CN"/>
              </w:rPr>
              <w:t xml:space="preserve">, </w:t>
            </w:r>
            <w:r>
              <w:rPr>
                <w:rFonts w:ascii="Times New Roman" w:hAnsi="Times New Roman" w:cs="Times New Roman"/>
                <w:bCs w:val="0"/>
                <w:iCs/>
                <w:kern w:val="0"/>
                <w:sz w:val="18"/>
                <w:szCs w:val="18"/>
                <w:highlight w:val="none"/>
                <w:lang w:val="en-GB"/>
              </w:rPr>
              <w:t>MJ/</w:t>
            </w:r>
            <w:r>
              <w:rPr>
                <w:rFonts w:ascii="Times New Roman" w:hAnsi="Times New Roman" w:cs="Times New Roman"/>
                <w:bCs w:val="0"/>
                <w:iCs/>
                <w:kern w:val="0"/>
                <w:sz w:val="18"/>
                <w:szCs w:val="18"/>
                <w:highlight w:val="none"/>
              </w:rPr>
              <w:t>m</w:t>
            </w:r>
            <w:r>
              <w:rPr>
                <w:rFonts w:ascii="Times New Roman" w:hAnsi="Times New Roman" w:cs="Times New Roman"/>
                <w:bCs w:val="0"/>
                <w:iCs/>
                <w:kern w:val="0"/>
                <w:sz w:val="18"/>
                <w:szCs w:val="18"/>
                <w:highlight w:val="none"/>
                <w:vertAlign w:val="superscript"/>
              </w:rPr>
              <w:t>3</w:t>
            </w:r>
          </w:p>
        </w:tc>
      </w:tr>
      <w:tr w14:paraId="0B4B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F8DAA36">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2" w:type="dxa"/>
          </w:tcPr>
          <w:p w14:paraId="0849A4F6">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第i种化石能源的低位发热值</w:t>
            </w:r>
          </w:p>
        </w:tc>
      </w:tr>
      <w:tr w14:paraId="5BC7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DA270CE">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2" w:type="dxa"/>
            <w:vAlign w:val="center"/>
          </w:tcPr>
          <w:p w14:paraId="363CCF89">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14:paraId="7362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A47A22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2" w:type="dxa"/>
            <w:vAlign w:val="center"/>
          </w:tcPr>
          <w:p w14:paraId="30C09EEE">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w:t>
            </w:r>
            <w:r>
              <w:rPr>
                <w:rFonts w:hint="eastAsia" w:cs="Times New Roman"/>
                <w:bCs w:val="0"/>
                <w:iCs/>
                <w:kern w:val="0"/>
                <w:sz w:val="18"/>
                <w:szCs w:val="18"/>
                <w:highlight w:val="none"/>
                <w:lang w:val="en-US" w:eastAsia="zh-CN"/>
              </w:rPr>
              <w:t>43.070</w:t>
            </w:r>
            <w:r>
              <w:rPr>
                <w:rFonts w:hint="eastAsia" w:ascii="Times New Roman" w:hAnsi="Times New Roman" w:cs="Times New Roman"/>
                <w:bCs w:val="0"/>
                <w:iCs/>
                <w:kern w:val="0"/>
                <w:sz w:val="18"/>
                <w:szCs w:val="18"/>
                <w:highlight w:val="none"/>
              </w:rPr>
              <w:t>；柴油</w:t>
            </w:r>
            <w:r>
              <w:rPr>
                <w:rFonts w:hint="eastAsia" w:cs="Times New Roman"/>
                <w:bCs w:val="0"/>
                <w:iCs/>
                <w:kern w:val="0"/>
                <w:sz w:val="18"/>
                <w:szCs w:val="18"/>
                <w:highlight w:val="none"/>
                <w:lang w:val="en-US" w:eastAsia="zh-CN"/>
              </w:rPr>
              <w:t>42.652</w:t>
            </w:r>
            <w:r>
              <w:rPr>
                <w:rFonts w:hint="eastAsia" w:ascii="Times New Roman" w:hAnsi="Times New Roman" w:cs="Times New Roman"/>
                <w:bCs w:val="0"/>
                <w:iCs/>
                <w:kern w:val="0"/>
                <w:sz w:val="18"/>
                <w:szCs w:val="18"/>
                <w:highlight w:val="none"/>
              </w:rPr>
              <w:t>；天然气38.931</w:t>
            </w:r>
          </w:p>
        </w:tc>
      </w:tr>
      <w:tr w14:paraId="502B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A34ED27">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2" w:type="dxa"/>
            <w:vAlign w:val="center"/>
          </w:tcPr>
          <w:p w14:paraId="7747945A">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2D1C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2489064">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2" w:type="dxa"/>
            <w:vAlign w:val="center"/>
          </w:tcPr>
          <w:p w14:paraId="77870788">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4C07EE23">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4 </w:t>
      </w:r>
      <w:r>
        <w:rPr>
          <w:rFonts w:ascii="Times New Roman" w:hAnsi="Times New Roman" w:eastAsia="黑体"/>
          <w:bCs w:val="0"/>
          <w:i/>
          <w:iCs w:val="0"/>
          <w:highlight w:val="none"/>
        </w:rPr>
        <w:t>CPE</w:t>
      </w:r>
      <w:r>
        <w:rPr>
          <w:rFonts w:ascii="Times New Roman" w:hAnsi="Times New Roman" w:eastAsia="黑体"/>
          <w:bCs w:val="0"/>
          <w:i/>
          <w:iCs w:val="0"/>
          <w:highlight w:val="none"/>
          <w:vertAlign w:val="subscript"/>
        </w:rPr>
        <w:t>i</w:t>
      </w:r>
      <w:r>
        <w:rPr>
          <w:rFonts w:ascii="Times New Roman" w:hAnsi="Times New Roman" w:eastAsia="黑体"/>
          <w:bCs w:val="0"/>
          <w:iCs/>
          <w:highlight w:val="none"/>
        </w:rPr>
        <w:t>的技术内容和确定方法</w:t>
      </w:r>
    </w:p>
    <w:tbl>
      <w:tblPr>
        <w:tblStyle w:val="17"/>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45"/>
      </w:tblGrid>
      <w:tr w14:paraId="7B02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589EAE1">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45" w:type="dxa"/>
            <w:vAlign w:val="center"/>
          </w:tcPr>
          <w:p w14:paraId="758BD237">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CPE</w:t>
            </w:r>
            <w:r>
              <w:rPr>
                <w:rFonts w:ascii="Times New Roman" w:hAnsi="Times New Roman" w:cs="Times New Roman"/>
                <w:bCs w:val="0"/>
                <w:i/>
                <w:iCs/>
                <w:kern w:val="0"/>
                <w:sz w:val="18"/>
                <w:szCs w:val="18"/>
                <w:highlight w:val="none"/>
                <w:vertAlign w:val="subscript"/>
              </w:rPr>
              <w:t>i</w:t>
            </w:r>
          </w:p>
        </w:tc>
      </w:tr>
      <w:tr w14:paraId="58D5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6138A1A5">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45" w:type="dxa"/>
            <w:vAlign w:val="center"/>
          </w:tcPr>
          <w:p w14:paraId="1D5FFAD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14:paraId="0F6A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4CCEBFD">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45" w:type="dxa"/>
            <w:vAlign w:val="center"/>
          </w:tcPr>
          <w:p w14:paraId="7AE60A30">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kgC/MJ</w:t>
            </w:r>
          </w:p>
        </w:tc>
      </w:tr>
      <w:tr w14:paraId="1A33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832B855">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45" w:type="dxa"/>
          </w:tcPr>
          <w:p w14:paraId="1BE2DE3A">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第i种化石能源的单位热值含碳量</w:t>
            </w:r>
          </w:p>
        </w:tc>
      </w:tr>
      <w:tr w14:paraId="5825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B27352B">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45" w:type="dxa"/>
            <w:vAlign w:val="center"/>
          </w:tcPr>
          <w:p w14:paraId="14E2B911">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14:paraId="6531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75E33D4">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45" w:type="dxa"/>
            <w:vAlign w:val="center"/>
          </w:tcPr>
          <w:p w14:paraId="5540B36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w:t>
            </w:r>
            <w:r>
              <w:rPr>
                <w:rFonts w:ascii="Times New Roman" w:hAnsi="Times New Roman" w:cs="Times New Roman"/>
                <w:bCs w:val="0"/>
                <w:iCs/>
                <w:kern w:val="0"/>
                <w:sz w:val="18"/>
                <w:szCs w:val="18"/>
                <w:highlight w:val="none"/>
              </w:rPr>
              <w:t>18.9</w:t>
            </w:r>
            <w:r>
              <w:rPr>
                <w:rFonts w:hint="eastAsia" w:cs="Times New Roman"/>
                <w:bCs w:val="0"/>
                <w:iCs/>
                <w:kern w:val="0"/>
                <w:sz w:val="18"/>
                <w:szCs w:val="18"/>
                <w:highlight w:val="none"/>
                <w:lang w:val="en-US" w:eastAsia="zh-CN"/>
              </w:rPr>
              <w:t>×</w:t>
            </w:r>
            <w:r>
              <w:rPr>
                <w:rFonts w:ascii="Times New Roman" w:hAnsi="Times New Roman" w:cs="Times New Roman"/>
                <w:bCs w:val="0"/>
                <w:iCs/>
                <w:kern w:val="0"/>
                <w:sz w:val="18"/>
                <w:szCs w:val="18"/>
                <w:highlight w:val="none"/>
              </w:rPr>
              <w:t>10</w:t>
            </w:r>
            <w:r>
              <w:rPr>
                <w:rFonts w:ascii="Times New Roman" w:hAnsi="Times New Roman" w:cs="Times New Roman"/>
                <w:bCs w:val="0"/>
                <w:iCs/>
                <w:kern w:val="0"/>
                <w:sz w:val="18"/>
                <w:szCs w:val="18"/>
                <w:highlight w:val="none"/>
                <w:vertAlign w:val="superscript"/>
              </w:rPr>
              <w:t>-3</w:t>
            </w:r>
            <w:r>
              <w:rPr>
                <w:rFonts w:hint="eastAsia" w:ascii="Times New Roman" w:hAnsi="Times New Roman" w:cs="Times New Roman"/>
                <w:bCs w:val="0"/>
                <w:iCs/>
                <w:kern w:val="0"/>
                <w:sz w:val="18"/>
                <w:szCs w:val="18"/>
                <w:highlight w:val="none"/>
              </w:rPr>
              <w:t>；柴油</w:t>
            </w:r>
            <w:r>
              <w:rPr>
                <w:rFonts w:ascii="Times New Roman" w:hAnsi="Times New Roman" w:cs="Times New Roman"/>
                <w:bCs w:val="0"/>
                <w:iCs/>
                <w:kern w:val="0"/>
                <w:sz w:val="18"/>
                <w:szCs w:val="18"/>
                <w:highlight w:val="none"/>
              </w:rPr>
              <w:t>20.2</w:t>
            </w:r>
            <w:r>
              <w:rPr>
                <w:rFonts w:hint="eastAsia" w:cs="Times New Roman"/>
                <w:bCs w:val="0"/>
                <w:iCs/>
                <w:kern w:val="0"/>
                <w:sz w:val="18"/>
                <w:szCs w:val="18"/>
                <w:highlight w:val="none"/>
                <w:lang w:val="en-US" w:eastAsia="zh-CN"/>
              </w:rPr>
              <w:t>×</w:t>
            </w:r>
            <w:r>
              <w:rPr>
                <w:rFonts w:ascii="Times New Roman" w:hAnsi="Times New Roman" w:cs="Times New Roman"/>
                <w:bCs w:val="0"/>
                <w:iCs/>
                <w:kern w:val="0"/>
                <w:sz w:val="18"/>
                <w:szCs w:val="18"/>
                <w:highlight w:val="none"/>
              </w:rPr>
              <w:t>10</w:t>
            </w:r>
            <w:r>
              <w:rPr>
                <w:rFonts w:ascii="Times New Roman" w:hAnsi="Times New Roman" w:cs="Times New Roman"/>
                <w:bCs w:val="0"/>
                <w:iCs/>
                <w:kern w:val="0"/>
                <w:sz w:val="18"/>
                <w:szCs w:val="18"/>
                <w:highlight w:val="none"/>
                <w:vertAlign w:val="superscript"/>
              </w:rPr>
              <w:t>-3</w:t>
            </w:r>
            <w:r>
              <w:rPr>
                <w:rFonts w:hint="eastAsia" w:ascii="Times New Roman" w:hAnsi="Times New Roman" w:cs="Times New Roman"/>
                <w:bCs w:val="0"/>
                <w:iCs/>
                <w:kern w:val="0"/>
                <w:sz w:val="18"/>
                <w:szCs w:val="18"/>
                <w:highlight w:val="none"/>
              </w:rPr>
              <w:t>；天然气</w:t>
            </w:r>
            <w:r>
              <w:rPr>
                <w:rFonts w:ascii="Times New Roman" w:hAnsi="Times New Roman" w:cs="Times New Roman"/>
                <w:bCs w:val="0"/>
                <w:iCs/>
                <w:kern w:val="0"/>
                <w:sz w:val="18"/>
                <w:szCs w:val="18"/>
                <w:highlight w:val="none"/>
              </w:rPr>
              <w:t>15.3</w:t>
            </w:r>
            <w:r>
              <w:rPr>
                <w:rFonts w:hint="eastAsia" w:cs="Times New Roman"/>
                <w:bCs w:val="0"/>
                <w:iCs/>
                <w:kern w:val="0"/>
                <w:sz w:val="18"/>
                <w:szCs w:val="18"/>
                <w:highlight w:val="none"/>
                <w:lang w:val="en-US" w:eastAsia="zh-CN"/>
              </w:rPr>
              <w:t>×</w:t>
            </w:r>
            <w:r>
              <w:rPr>
                <w:rFonts w:ascii="Times New Roman" w:hAnsi="Times New Roman" w:cs="Times New Roman"/>
                <w:bCs w:val="0"/>
                <w:iCs/>
                <w:kern w:val="0"/>
                <w:sz w:val="18"/>
                <w:szCs w:val="18"/>
                <w:highlight w:val="none"/>
              </w:rPr>
              <w:t>10</w:t>
            </w:r>
            <w:r>
              <w:rPr>
                <w:rFonts w:ascii="Times New Roman" w:hAnsi="Times New Roman" w:cs="Times New Roman"/>
                <w:bCs w:val="0"/>
                <w:iCs/>
                <w:kern w:val="0"/>
                <w:sz w:val="18"/>
                <w:szCs w:val="18"/>
                <w:highlight w:val="none"/>
                <w:vertAlign w:val="superscript"/>
              </w:rPr>
              <w:t>-3</w:t>
            </w:r>
          </w:p>
        </w:tc>
      </w:tr>
      <w:tr w14:paraId="1655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2266805">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45" w:type="dxa"/>
            <w:vAlign w:val="center"/>
          </w:tcPr>
          <w:p w14:paraId="0EF0C6E9">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6AF2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70DEC8A">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45" w:type="dxa"/>
            <w:vAlign w:val="center"/>
          </w:tcPr>
          <w:p w14:paraId="49A81E39">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223E2012">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5 </w:t>
      </w:r>
      <w:r>
        <w:rPr>
          <w:rFonts w:ascii="Times New Roman" w:hAnsi="Times New Roman" w:eastAsia="黑体"/>
          <w:bCs w:val="0"/>
          <w:i/>
          <w:iCs w:val="0"/>
          <w:highlight w:val="none"/>
        </w:rPr>
        <w:t>OX</w:t>
      </w:r>
      <w:r>
        <w:rPr>
          <w:rFonts w:ascii="Times New Roman" w:hAnsi="Times New Roman" w:eastAsia="黑体"/>
          <w:bCs w:val="0"/>
          <w:i/>
          <w:iCs w:val="0"/>
          <w:highlight w:val="none"/>
          <w:vertAlign w:val="subscript"/>
        </w:rPr>
        <w:t>i</w:t>
      </w:r>
      <w:r>
        <w:rPr>
          <w:rFonts w:ascii="Times New Roman" w:hAnsi="Times New Roman" w:eastAsia="黑体"/>
          <w:bCs w:val="0"/>
          <w:iCs/>
          <w:highlight w:val="none"/>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2B78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90F68D1">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5AFB85A1">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OX</w:t>
            </w:r>
            <w:r>
              <w:rPr>
                <w:rFonts w:ascii="Times New Roman" w:hAnsi="Times New Roman" w:cs="Times New Roman"/>
                <w:bCs w:val="0"/>
                <w:i/>
                <w:iCs/>
                <w:kern w:val="0"/>
                <w:sz w:val="18"/>
                <w:szCs w:val="18"/>
                <w:highlight w:val="none"/>
                <w:vertAlign w:val="subscript"/>
              </w:rPr>
              <w:t>i</w:t>
            </w:r>
          </w:p>
        </w:tc>
      </w:tr>
      <w:tr w14:paraId="688B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DE218C2">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05C50888">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14:paraId="2B79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D69B828">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56D9F3F8">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w:t>
            </w:r>
          </w:p>
        </w:tc>
      </w:tr>
      <w:tr w14:paraId="19E1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F86542F">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tcPr>
          <w:p w14:paraId="29A2FC6F">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第i种化石能源的碳氧化率</w:t>
            </w:r>
          </w:p>
        </w:tc>
      </w:tr>
      <w:tr w14:paraId="5B9E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3B51752">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14:paraId="74C68D66">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14:paraId="5A61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571B1CA">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1BB4E784">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汽油98；柴油98；天然气99</w:t>
            </w:r>
          </w:p>
        </w:tc>
      </w:tr>
      <w:tr w14:paraId="78AC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29BF9E7">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2A1D2315">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298C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FCB3E8B">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7123FD76">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49E73FA0">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6 </w:t>
      </w:r>
      <w:r>
        <w:rPr>
          <w:rFonts w:ascii="Times New Roman" w:hAnsi="Times New Roman" w:eastAsia="黑体"/>
          <w:bCs w:val="0"/>
          <w:i/>
          <w:iCs w:val="0"/>
          <w:highlight w:val="none"/>
        </w:rPr>
        <w:t>ρ</w:t>
      </w:r>
      <w:r>
        <w:rPr>
          <w:rFonts w:ascii="Times New Roman" w:hAnsi="Times New Roman" w:eastAsia="黑体"/>
          <w:bCs w:val="0"/>
          <w:i/>
          <w:iCs w:val="0"/>
          <w:highlight w:val="none"/>
          <w:vertAlign w:val="subscript"/>
        </w:rPr>
        <w:t>i</w:t>
      </w:r>
      <w:r>
        <w:rPr>
          <w:rFonts w:ascii="Times New Roman" w:hAnsi="Times New Roman" w:eastAsia="黑体"/>
          <w:bCs w:val="0"/>
          <w:iCs/>
          <w:highlight w:val="none"/>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6693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jc w:val="center"/>
        </w:trPr>
        <w:tc>
          <w:tcPr>
            <w:tcW w:w="1298" w:type="dxa"/>
            <w:vAlign w:val="center"/>
          </w:tcPr>
          <w:p w14:paraId="73AA3B20">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4BC26B3E">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spacing w:val="-20"/>
                <w:kern w:val="0"/>
                <w:sz w:val="18"/>
                <w:szCs w:val="18"/>
                <w:highlight w:val="none"/>
              </w:rPr>
              <w:t>ρ</w:t>
            </w:r>
            <w:r>
              <w:rPr>
                <w:rFonts w:ascii="Times New Roman" w:hAnsi="Times New Roman" w:cs="Times New Roman"/>
                <w:bCs w:val="0"/>
                <w:i/>
                <w:iCs/>
                <w:spacing w:val="-20"/>
                <w:kern w:val="0"/>
                <w:sz w:val="18"/>
                <w:szCs w:val="18"/>
                <w:highlight w:val="none"/>
                <w:vertAlign w:val="subscript"/>
              </w:rPr>
              <w:t>i</w:t>
            </w:r>
          </w:p>
        </w:tc>
      </w:tr>
      <w:tr w14:paraId="534E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4D7BDF3">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1DE217CD">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14:paraId="580F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7D0B6F5">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736CAD4B">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kg/L</w:t>
            </w:r>
          </w:p>
        </w:tc>
      </w:tr>
      <w:tr w14:paraId="60CF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6ADA6B9">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14:paraId="6049FE59">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第i种化石能源的密度</w:t>
            </w:r>
          </w:p>
        </w:tc>
      </w:tr>
      <w:tr w14:paraId="70DC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998B7E2">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14:paraId="3AAFAED1">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14:paraId="4A60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8146712">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42F37B88">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汽油0.73；柴油0.84</w:t>
            </w:r>
            <w:r>
              <w:rPr>
                <w:rFonts w:hint="eastAsia" w:cs="Times New Roman"/>
                <w:bCs w:val="0"/>
                <w:iCs/>
                <w:kern w:val="0"/>
                <w:sz w:val="18"/>
                <w:szCs w:val="18"/>
                <w:highlight w:val="none"/>
                <w:lang w:eastAsia="zh-CN"/>
              </w:rPr>
              <w:t>；</w:t>
            </w:r>
            <w:r>
              <w:rPr>
                <w:rFonts w:hint="eastAsia" w:cs="Times New Roman"/>
                <w:bCs w:val="0"/>
                <w:iCs/>
                <w:kern w:val="0"/>
                <w:sz w:val="18"/>
                <w:szCs w:val="18"/>
                <w:highlight w:val="none"/>
                <w:lang w:val="en-US" w:eastAsia="zh-CN"/>
              </w:rPr>
              <w:t>天然气1</w:t>
            </w:r>
          </w:p>
        </w:tc>
      </w:tr>
      <w:tr w14:paraId="693F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568FD06">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4EA8A532">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7428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CFC5881">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6B76F2C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天然气</w:t>
            </w:r>
            <w:r>
              <w:rPr>
                <w:rFonts w:hint="eastAsia" w:cs="Times New Roman"/>
                <w:bCs w:val="0"/>
                <w:iCs/>
                <w:kern w:val="0"/>
                <w:sz w:val="18"/>
                <w:szCs w:val="18"/>
                <w:highlight w:val="none"/>
                <w:lang w:eastAsia="zh-CN"/>
              </w:rPr>
              <w:t>无需</w:t>
            </w:r>
            <w:r>
              <w:rPr>
                <w:rFonts w:ascii="Times New Roman" w:hAnsi="Times New Roman" w:cs="Times New Roman"/>
                <w:bCs w:val="0"/>
                <w:iCs/>
                <w:kern w:val="0"/>
                <w:sz w:val="18"/>
                <w:szCs w:val="18"/>
                <w:highlight w:val="none"/>
              </w:rPr>
              <w:t>进行质量转换，计算时取值1</w:t>
            </w:r>
          </w:p>
        </w:tc>
      </w:tr>
    </w:tbl>
    <w:p w14:paraId="6F592949">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7 </w:t>
      </w:r>
      <w:r>
        <w:rPr>
          <w:rFonts w:ascii="Times New Roman" w:hAnsi="Times New Roman" w:eastAsia="黑体"/>
          <w:bCs w:val="0"/>
          <w:i/>
          <w:iCs w:val="0"/>
          <w:highlight w:val="none"/>
        </w:rPr>
        <w:t>R</w:t>
      </w:r>
      <w:r>
        <w:rPr>
          <w:rFonts w:ascii="Times New Roman" w:hAnsi="Times New Roman" w:eastAsia="黑体"/>
          <w:bCs w:val="0"/>
          <w:i/>
          <w:iCs w:val="0"/>
          <w:highlight w:val="none"/>
          <w:vertAlign w:val="subscript"/>
        </w:rPr>
        <w:t>i,y</w:t>
      </w:r>
      <w:r>
        <w:rPr>
          <w:rFonts w:ascii="Times New Roman" w:hAnsi="Times New Roman" w:eastAsia="黑体"/>
          <w:bCs w:val="0"/>
          <w:iCs/>
          <w:highlight w:val="none"/>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7763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58AF0A0">
            <w:pPr>
              <w:pageBreakBefore w:val="0"/>
              <w:kinsoku/>
              <w:wordWrap/>
              <w:overflowPunct/>
              <w:topLinePunct w:val="0"/>
              <w:bidi w:val="0"/>
              <w:adjustRightInd w:val="0"/>
              <w:snapToGri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11CAF135">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
                <w:iCs/>
                <w:kern w:val="0"/>
                <w:sz w:val="18"/>
                <w:szCs w:val="18"/>
                <w:highlight w:val="none"/>
              </w:rPr>
              <w:t>R</w:t>
            </w:r>
            <w:r>
              <w:rPr>
                <w:rFonts w:ascii="Times New Roman" w:hAnsi="Times New Roman" w:cs="Times New Roman"/>
                <w:bCs w:val="0"/>
                <w:i/>
                <w:iCs/>
                <w:kern w:val="0"/>
                <w:sz w:val="18"/>
                <w:szCs w:val="18"/>
                <w:highlight w:val="none"/>
                <w:vertAlign w:val="subscript"/>
              </w:rPr>
              <w:t xml:space="preserve">i,y </w:t>
            </w:r>
          </w:p>
        </w:tc>
      </w:tr>
      <w:tr w14:paraId="038D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9169CBF">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54AE019F">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14:paraId="7ADF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34215AE">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191483B7">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无量纲</w:t>
            </w:r>
          </w:p>
        </w:tc>
      </w:tr>
      <w:tr w14:paraId="4B63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6E64AA9">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14:paraId="0992B3AC">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第y期新能源汽车出行行为发生的上一个自然年内以</w:t>
            </w:r>
            <w:r>
              <w:rPr>
                <w:rFonts w:hint="eastAsia" w:cs="Times New Roman"/>
                <w:bCs w:val="0"/>
                <w:iCs/>
                <w:kern w:val="0"/>
                <w:sz w:val="18"/>
                <w:szCs w:val="18"/>
                <w:highlight w:val="none"/>
                <w:lang w:val="en-US" w:eastAsia="zh-CN"/>
              </w:rPr>
              <w:t>第</w:t>
            </w:r>
            <w:r>
              <w:rPr>
                <w:rFonts w:ascii="Times New Roman" w:hAnsi="Times New Roman" w:cs="Times New Roman"/>
                <w:bCs w:val="0"/>
                <w:i w:val="0"/>
                <w:iCs w:val="0"/>
                <w:kern w:val="0"/>
                <w:sz w:val="18"/>
                <w:szCs w:val="18"/>
                <w:highlight w:val="none"/>
              </w:rPr>
              <w:t>i</w:t>
            </w:r>
            <w:r>
              <w:rPr>
                <w:rFonts w:hint="eastAsia" w:cs="Times New Roman"/>
                <w:bCs w:val="0"/>
                <w:i w:val="0"/>
                <w:iCs w:val="0"/>
                <w:kern w:val="0"/>
                <w:sz w:val="18"/>
                <w:szCs w:val="18"/>
                <w:highlight w:val="none"/>
                <w:lang w:val="en-US" w:eastAsia="zh-CN"/>
              </w:rPr>
              <w:t>种</w:t>
            </w:r>
            <w:r>
              <w:rPr>
                <w:rFonts w:ascii="Times New Roman" w:hAnsi="Times New Roman" w:cs="Times New Roman"/>
                <w:bCs w:val="0"/>
                <w:iCs/>
                <w:kern w:val="0"/>
                <w:sz w:val="18"/>
                <w:szCs w:val="18"/>
                <w:highlight w:val="none"/>
              </w:rPr>
              <w:t>化石燃料为能源的汽车数量占全部乘用车的比重</w:t>
            </w:r>
          </w:p>
        </w:tc>
      </w:tr>
      <w:tr w14:paraId="6CE9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DE8624C">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14:paraId="5900B937">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14:paraId="255B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35F7F69">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45E2BDDB">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核算非营运汽车出行时以全部乘用车数据来确定</w:t>
            </w:r>
            <w:r>
              <w:rPr>
                <w:rFonts w:ascii="Times New Roman" w:hAnsi="Times New Roman" w:cs="Times New Roman"/>
                <w:bCs w:val="0"/>
                <w:i/>
                <w:iCs/>
                <w:kern w:val="0"/>
                <w:sz w:val="18"/>
                <w:szCs w:val="18"/>
                <w:highlight w:val="none"/>
              </w:rPr>
              <w:t>R</w:t>
            </w:r>
            <w:r>
              <w:rPr>
                <w:rFonts w:ascii="Times New Roman" w:hAnsi="Times New Roman" w:cs="Times New Roman"/>
                <w:bCs w:val="0"/>
                <w:i/>
                <w:iCs/>
                <w:kern w:val="0"/>
                <w:sz w:val="18"/>
                <w:szCs w:val="18"/>
                <w:highlight w:val="none"/>
                <w:vertAlign w:val="subscript"/>
              </w:rPr>
              <w:t>i,y</w:t>
            </w:r>
            <w:r>
              <w:rPr>
                <w:rFonts w:hint="eastAsia" w:cs="Times New Roman"/>
                <w:bCs w:val="0"/>
                <w:iCs/>
                <w:kern w:val="0"/>
                <w:sz w:val="18"/>
                <w:szCs w:val="18"/>
                <w:highlight w:val="none"/>
                <w:lang w:eastAsia="zh-CN"/>
              </w:rPr>
              <w:t>；</w:t>
            </w:r>
            <w:r>
              <w:rPr>
                <w:rFonts w:ascii="Times New Roman" w:hAnsi="Times New Roman" w:cs="Times New Roman"/>
                <w:bCs w:val="0"/>
                <w:iCs/>
                <w:kern w:val="0"/>
                <w:sz w:val="18"/>
                <w:szCs w:val="18"/>
                <w:highlight w:val="none"/>
              </w:rPr>
              <w:t>汽油（0.8939）；柴油（0.0135）；天然气（0.0002）</w:t>
            </w:r>
          </w:p>
        </w:tc>
      </w:tr>
      <w:tr w14:paraId="3901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8E05DEC">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3E8F4823">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2DED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5C841DA">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7218E441">
            <w:pPr>
              <w:pageBreakBefore w:val="0"/>
              <w:kinsoku/>
              <w:wordWrap/>
              <w:overflowPunct/>
              <w:topLinePunct w:val="0"/>
              <w:bidi w:val="0"/>
              <w:adjustRightInd w:val="0"/>
              <w:snapToGri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bookmarkEnd w:id="132"/>
    </w:tbl>
    <w:p w14:paraId="5541D787">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8 </w:t>
      </w:r>
      <w:r>
        <w:rPr>
          <w:rFonts w:ascii="Times New Roman" w:hAnsi="Times New Roman" w:eastAsia="黑体"/>
          <w:bCs w:val="0"/>
          <w:i/>
          <w:iCs w:val="0"/>
          <w:highlight w:val="none"/>
        </w:rPr>
        <w:t>SPC</w:t>
      </w:r>
      <w:r>
        <w:rPr>
          <w:rFonts w:ascii="Times New Roman" w:hAnsi="Times New Roman" w:eastAsia="黑体"/>
          <w:bCs w:val="0"/>
          <w:i/>
          <w:iCs w:val="0"/>
          <w:highlight w:val="none"/>
          <w:vertAlign w:val="subscript"/>
        </w:rPr>
        <w:t>e,y</w:t>
      </w:r>
      <w:r>
        <w:rPr>
          <w:rFonts w:ascii="Times New Roman" w:hAnsi="Times New Roman" w:eastAsia="黑体"/>
          <w:bCs w:val="0"/>
          <w:iCs/>
          <w:highlight w:val="none"/>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7089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D372B64">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1AAA21F1">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SPC</w:t>
            </w:r>
            <w:r>
              <w:rPr>
                <w:rFonts w:ascii="Times New Roman" w:hAnsi="Times New Roman" w:cs="Times New Roman"/>
                <w:bCs w:val="0"/>
                <w:i/>
                <w:iCs/>
                <w:kern w:val="0"/>
                <w:sz w:val="18"/>
                <w:szCs w:val="18"/>
                <w:highlight w:val="none"/>
                <w:vertAlign w:val="subscript"/>
              </w:rPr>
              <w:t>e,y</w:t>
            </w:r>
          </w:p>
        </w:tc>
      </w:tr>
      <w:tr w14:paraId="723B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3C30BD9">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4170551D">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14:paraId="50E1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61DD7944">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21FC5AF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kWh/km</w:t>
            </w:r>
          </w:p>
        </w:tc>
      </w:tr>
      <w:tr w14:paraId="5C7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C2C0113">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14:paraId="6E241B45">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第y期新能源汽车出行行为发生的上一个自然年内新能源汽车的平均单位里程能耗</w:t>
            </w:r>
          </w:p>
        </w:tc>
      </w:tr>
      <w:tr w14:paraId="6212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0A784EA">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14:paraId="6F215CD3">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工业和信息化部发布的中国汽车能源消耗量查询乘用车汽车年度综合工况下能源消耗量，取新能源M1类乘用车的能源消耗量平均值（综合工况）。</w:t>
            </w:r>
          </w:p>
        </w:tc>
      </w:tr>
      <w:tr w14:paraId="4CB2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AD16B51">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21B5FBC8">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0.148</w:t>
            </w:r>
          </w:p>
        </w:tc>
      </w:tr>
      <w:tr w14:paraId="270D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0AB19F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01C9B362">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037F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F633FB9">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4397F7FD">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14:paraId="6E3747FE">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9 </w:t>
      </w:r>
      <w:r>
        <w:rPr>
          <w:rFonts w:ascii="Times New Roman" w:hAnsi="Times New Roman" w:eastAsia="黑体"/>
          <w:bCs w:val="0"/>
          <w:i/>
          <w:iCs w:val="0"/>
          <w:highlight w:val="none"/>
        </w:rPr>
        <w:t>EF</w:t>
      </w:r>
      <w:r>
        <w:rPr>
          <w:rFonts w:ascii="Times New Roman" w:hAnsi="Times New Roman" w:eastAsia="黑体"/>
          <w:bCs w:val="0"/>
          <w:i/>
          <w:iCs w:val="0"/>
          <w:highlight w:val="none"/>
          <w:vertAlign w:val="subscript"/>
        </w:rPr>
        <w:t>e,y</w:t>
      </w:r>
      <w:r>
        <w:rPr>
          <w:rFonts w:ascii="Times New Roman" w:hAnsi="Times New Roman" w:eastAsia="黑体"/>
          <w:bCs w:val="0"/>
          <w:iCs/>
          <w:highlight w:val="none"/>
        </w:rPr>
        <w:t>的技术内容和确定方法</w:t>
      </w:r>
    </w:p>
    <w:tbl>
      <w:tblPr>
        <w:tblStyle w:val="1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04D3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6C3DA7D">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23733A0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m:oMathPara>
              <m:oMathParaPr>
                <m:jc m:val="left"/>
              </m:oMathParaPr>
              <m:oMath>
                <m:sSub>
                  <m:sSubPr>
                    <m:ctrlPr>
                      <w:rPr>
                        <w:rFonts w:ascii="Cambria Math" w:hAnsi="Cambria Math" w:cs="Times New Roman"/>
                        <w:bCs w:val="0"/>
                        <w:iCs/>
                        <w:kern w:val="0"/>
                        <w:sz w:val="18"/>
                        <w:szCs w:val="18"/>
                        <w:highlight w:val="none"/>
                      </w:rPr>
                    </m:ctrlPr>
                  </m:sSubPr>
                  <m:e>
                    <m:r>
                      <m:rPr/>
                      <w:rPr>
                        <w:rFonts w:ascii="Times New Roman" w:hAnsi="Times New Roman" w:cs="Times New Roman"/>
                        <w:kern w:val="0"/>
                        <w:sz w:val="18"/>
                        <w:szCs w:val="18"/>
                        <w:highlight w:val="none"/>
                      </w:rPr>
                      <m:t>EF</m:t>
                    </m:r>
                    <m:ctrlPr>
                      <w:rPr>
                        <w:rFonts w:ascii="Cambria Math" w:hAnsi="Cambria Math" w:cs="Times New Roman"/>
                        <w:bCs w:val="0"/>
                        <w:iCs/>
                        <w:kern w:val="0"/>
                        <w:sz w:val="18"/>
                        <w:szCs w:val="18"/>
                        <w:highlight w:val="none"/>
                      </w:rPr>
                    </m:ctrlPr>
                  </m:e>
                  <m:sub>
                    <m:r>
                      <m:rPr/>
                      <w:rPr>
                        <w:rFonts w:ascii="Times New Roman" w:hAnsi="Times New Roman" w:cs="Times New Roman"/>
                        <w:kern w:val="0"/>
                        <w:sz w:val="18"/>
                        <w:szCs w:val="18"/>
                        <w:highlight w:val="none"/>
                      </w:rPr>
                      <m:t>e,y</m:t>
                    </m:r>
                    <m:ctrlPr>
                      <w:rPr>
                        <w:rFonts w:ascii="Cambria Math" w:hAnsi="Cambria Math" w:cs="Times New Roman"/>
                        <w:bCs w:val="0"/>
                        <w:iCs/>
                        <w:kern w:val="0"/>
                        <w:sz w:val="18"/>
                        <w:szCs w:val="18"/>
                        <w:highlight w:val="none"/>
                      </w:rPr>
                    </m:ctrlPr>
                  </m:sub>
                </m:sSub>
              </m:oMath>
            </m:oMathPara>
          </w:p>
        </w:tc>
      </w:tr>
      <w:tr w14:paraId="4C00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634208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254DDD26">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14:paraId="366B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A50E32F">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0DD97082">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kgCO</w:t>
            </w:r>
            <w:r>
              <w:rPr>
                <w:rFonts w:ascii="Times New Roman" w:hAnsi="Times New Roman" w:cs="Times New Roman"/>
                <w:bCs w:val="0"/>
                <w:iCs/>
                <w:kern w:val="0"/>
                <w:sz w:val="18"/>
                <w:szCs w:val="18"/>
                <w:highlight w:val="none"/>
                <w:vertAlign w:val="subscript"/>
              </w:rPr>
              <w:t>2</w:t>
            </w:r>
            <w:r>
              <w:rPr>
                <w:rFonts w:ascii="Times New Roman" w:hAnsi="Times New Roman" w:cs="Times New Roman"/>
                <w:bCs w:val="0"/>
                <w:iCs/>
                <w:kern w:val="0"/>
                <w:sz w:val="18"/>
                <w:szCs w:val="18"/>
                <w:highlight w:val="none"/>
              </w:rPr>
              <w:t>/kWh</w:t>
            </w:r>
          </w:p>
        </w:tc>
      </w:tr>
      <w:tr w14:paraId="0B3F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89D7CD0">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14:paraId="62B47333">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省级电网平均二氧化碳排放因子</w:t>
            </w:r>
          </w:p>
        </w:tc>
      </w:tr>
      <w:tr w14:paraId="5946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8D0861F">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14:paraId="46B7E6A4">
            <w:pPr>
              <w:widowControl w:val="0"/>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《202</w:t>
            </w:r>
            <w:r>
              <w:rPr>
                <w:rFonts w:hint="eastAsia"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年省级电力平均二氧化碳排放因子》中</w:t>
            </w:r>
            <w:r>
              <w:rPr>
                <w:rFonts w:hint="eastAsia" w:cs="Times New Roman"/>
                <w:bCs w:val="0"/>
                <w:iCs/>
                <w:kern w:val="0"/>
                <w:sz w:val="18"/>
                <w:szCs w:val="18"/>
                <w:highlight w:val="none"/>
                <w:lang w:val="en-US" w:eastAsia="zh-CN"/>
              </w:rPr>
              <w:t>吉林</w:t>
            </w:r>
            <w:r>
              <w:rPr>
                <w:rFonts w:hint="eastAsia" w:ascii="Times New Roman" w:hAnsi="Times New Roman" w:cs="Times New Roman"/>
                <w:bCs w:val="0"/>
                <w:iCs/>
                <w:kern w:val="0"/>
                <w:sz w:val="18"/>
                <w:szCs w:val="18"/>
                <w:highlight w:val="none"/>
              </w:rPr>
              <w:t>电网20</w:t>
            </w:r>
            <w:r>
              <w:rPr>
                <w:rFonts w:hint="eastAsia" w:cs="Times New Roman"/>
                <w:bCs w:val="0"/>
                <w:iCs/>
                <w:kern w:val="0"/>
                <w:sz w:val="18"/>
                <w:szCs w:val="18"/>
                <w:highlight w:val="none"/>
                <w:lang w:val="en-US" w:eastAsia="zh-CN"/>
              </w:rPr>
              <w:t>23</w:t>
            </w:r>
            <w:r>
              <w:rPr>
                <w:rFonts w:hint="eastAsia" w:ascii="Times New Roman" w:hAnsi="Times New Roman" w:cs="Times New Roman"/>
                <w:bCs w:val="0"/>
                <w:iCs/>
                <w:kern w:val="0"/>
                <w:sz w:val="18"/>
                <w:szCs w:val="18"/>
                <w:highlight w:val="none"/>
              </w:rPr>
              <w:t>年排放因子</w:t>
            </w:r>
          </w:p>
        </w:tc>
      </w:tr>
      <w:tr w14:paraId="6BAD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2BE7C38">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08F96E9F">
            <w:pPr>
              <w:widowControl w:val="0"/>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rPr>
              <w:t>0.4</w:t>
            </w:r>
            <w:r>
              <w:rPr>
                <w:rFonts w:hint="eastAsia" w:cs="Times New Roman"/>
                <w:bCs w:val="0"/>
                <w:iCs/>
                <w:kern w:val="0"/>
                <w:sz w:val="18"/>
                <w:szCs w:val="18"/>
                <w:highlight w:val="none"/>
                <w:lang w:val="en-US" w:eastAsia="zh-CN"/>
              </w:rPr>
              <w:t>671</w:t>
            </w:r>
          </w:p>
        </w:tc>
      </w:tr>
      <w:tr w14:paraId="6E4B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6244F17A">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746CE626">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322D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0DAD2EA">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480FD44B">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采用国家发布的最新数值</w:t>
            </w:r>
          </w:p>
        </w:tc>
      </w:tr>
    </w:tbl>
    <w:p w14:paraId="60604DDC">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bookmarkStart w:id="133" w:name="_Hlk157590922"/>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30</w:t>
      </w:r>
      <w:r>
        <w:rPr>
          <w:rFonts w:hint="eastAsia" w:ascii="Times New Roman" w:hAnsi="Times New Roman" w:eastAsia="黑体"/>
          <w:bCs w:val="0"/>
          <w:iCs/>
          <w:highlight w:val="none"/>
        </w:rPr>
        <w:t xml:space="preserve"> </w:t>
      </w:r>
      <w:r>
        <w:rPr>
          <w:rFonts w:ascii="Times New Roman" w:hAnsi="Times New Roman" w:eastAsia="黑体"/>
          <w:bCs w:val="0"/>
          <w:i/>
          <w:iCs w:val="0"/>
          <w:highlight w:val="none"/>
        </w:rPr>
        <w:t>R</w:t>
      </w:r>
      <w:r>
        <w:rPr>
          <w:rFonts w:ascii="Times New Roman" w:hAnsi="Times New Roman" w:eastAsia="黑体"/>
          <w:bCs w:val="0"/>
          <w:i/>
          <w:iCs w:val="0"/>
          <w:highlight w:val="none"/>
          <w:vertAlign w:val="subscript"/>
        </w:rPr>
        <w:t>e,y</w:t>
      </w:r>
      <w:r>
        <w:rPr>
          <w:rFonts w:ascii="Times New Roman" w:hAnsi="Times New Roman" w:eastAsia="黑体"/>
          <w:bCs w:val="0"/>
          <w:iCs/>
          <w:highlight w:val="none"/>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0167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CE40704">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641D5506">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R</w:t>
            </w:r>
            <w:r>
              <w:rPr>
                <w:rFonts w:ascii="Times New Roman" w:hAnsi="Times New Roman" w:cs="Times New Roman"/>
                <w:bCs w:val="0"/>
                <w:i/>
                <w:iCs/>
                <w:kern w:val="0"/>
                <w:sz w:val="18"/>
                <w:szCs w:val="18"/>
                <w:highlight w:val="none"/>
                <w:vertAlign w:val="subscript"/>
              </w:rPr>
              <w:t xml:space="preserve">e,y </w:t>
            </w:r>
          </w:p>
        </w:tc>
      </w:tr>
      <w:tr w14:paraId="683C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2E3ADED">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08D04D25">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14:paraId="3C5D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863BEF1">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3656B502">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无量纲</w:t>
            </w:r>
          </w:p>
        </w:tc>
      </w:tr>
      <w:tr w14:paraId="4836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9B368AD">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14:paraId="413D71F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第y期新能源汽车出行行为发生的上一个自然年内以电力为能源的汽车数量占全部车的比重</w:t>
            </w:r>
          </w:p>
        </w:tc>
      </w:tr>
      <w:tr w14:paraId="28B9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E5D7F8B">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14:paraId="62EF286A">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14:paraId="7FFA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57844B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1F4B30B9">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ascii="Times New Roman" w:hAnsi="Times New Roman" w:cs="Times New Roman"/>
                <w:bCs w:val="0"/>
                <w:iCs/>
                <w:kern w:val="0"/>
                <w:sz w:val="18"/>
                <w:szCs w:val="18"/>
                <w:highlight w:val="none"/>
              </w:rPr>
              <w:t>核算非营运汽车出行时以全部乘用车数据来确定</w:t>
            </w:r>
            <w:r>
              <w:rPr>
                <w:rFonts w:ascii="Times New Roman" w:hAnsi="Times New Roman" w:cs="Times New Roman"/>
                <w:bCs w:val="0"/>
                <w:i/>
                <w:iCs/>
                <w:kern w:val="0"/>
                <w:sz w:val="18"/>
                <w:szCs w:val="18"/>
                <w:highlight w:val="none"/>
              </w:rPr>
              <w:t>R</w:t>
            </w:r>
            <w:r>
              <w:rPr>
                <w:rFonts w:ascii="Times New Roman" w:hAnsi="Times New Roman" w:cs="Times New Roman"/>
                <w:bCs w:val="0"/>
                <w:i/>
                <w:iCs/>
                <w:kern w:val="0"/>
                <w:sz w:val="18"/>
                <w:szCs w:val="18"/>
                <w:highlight w:val="none"/>
                <w:vertAlign w:val="subscript"/>
              </w:rPr>
              <w:t>e,y</w:t>
            </w:r>
            <w:r>
              <w:rPr>
                <w:rFonts w:ascii="Times New Roman" w:hAnsi="Times New Roman" w:cs="Times New Roman"/>
                <w:bCs w:val="0"/>
                <w:iCs/>
                <w:kern w:val="0"/>
                <w:sz w:val="18"/>
                <w:szCs w:val="18"/>
                <w:highlight w:val="none"/>
              </w:rPr>
              <w:t>，当前取0.0924</w:t>
            </w:r>
            <w:r>
              <w:rPr>
                <w:rFonts w:hint="eastAsia" w:cs="Times New Roman"/>
                <w:bCs w:val="0"/>
                <w:iCs/>
                <w:kern w:val="0"/>
                <w:sz w:val="18"/>
                <w:szCs w:val="18"/>
                <w:highlight w:val="none"/>
                <w:lang w:eastAsia="zh-CN"/>
              </w:rPr>
              <w:t>。</w:t>
            </w:r>
          </w:p>
        </w:tc>
      </w:tr>
      <w:tr w14:paraId="3E8C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CD4DF03">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6A1BBA54">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14:paraId="317A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F0C8042">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0ADDE3DE">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bookmarkEnd w:id="133"/>
    </w:tbl>
    <w:p w14:paraId="6B565A10">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ascii="Times New Roman" w:hAnsi="Times New Roman" w:eastAsia="黑体"/>
          <w:bCs w:val="0"/>
          <w:iCs/>
          <w:highlight w:val="none"/>
        </w:rPr>
        <w:t xml:space="preserve">1 </w:t>
      </w:r>
      <w:r>
        <w:rPr>
          <w:rFonts w:ascii="Times New Roman" w:hAnsi="Times New Roman" w:eastAsia="黑体"/>
          <w:bCs w:val="0"/>
          <w:i/>
          <w:iCs w:val="0"/>
          <w:highlight w:val="none"/>
        </w:rPr>
        <w:t>TDL</w:t>
      </w:r>
      <w:r>
        <w:rPr>
          <w:rFonts w:ascii="Times New Roman" w:hAnsi="Times New Roman" w:eastAsia="黑体"/>
          <w:bCs w:val="0"/>
          <w:i/>
          <w:iCs w:val="0"/>
          <w:highlight w:val="none"/>
          <w:vertAlign w:val="subscript"/>
        </w:rPr>
        <w:t>v</w:t>
      </w:r>
      <w:r>
        <w:rPr>
          <w:rFonts w:ascii="Times New Roman" w:hAnsi="Times New Roman" w:eastAsia="黑体"/>
          <w:bCs w:val="0"/>
          <w:iCs/>
          <w:highlight w:val="none"/>
        </w:rPr>
        <w:t>的技术内容和确定方法</w:t>
      </w:r>
    </w:p>
    <w:tbl>
      <w:tblPr>
        <w:tblStyle w:val="1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4828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D2699A6">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7EF37021">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TDL</w:t>
            </w:r>
            <w:r>
              <w:rPr>
                <w:rFonts w:ascii="Times New Roman" w:hAnsi="Times New Roman" w:cs="Times New Roman"/>
                <w:bCs w:val="0"/>
                <w:i/>
                <w:iCs/>
                <w:kern w:val="0"/>
                <w:sz w:val="18"/>
                <w:szCs w:val="18"/>
                <w:highlight w:val="none"/>
                <w:vertAlign w:val="subscript"/>
              </w:rPr>
              <w:t>v</w:t>
            </w:r>
          </w:p>
        </w:tc>
      </w:tr>
      <w:tr w14:paraId="281E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597CCEE">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6C2D3D1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18</w:t>
            </w:r>
            <w:r>
              <w:rPr>
                <w:rFonts w:ascii="Times New Roman" w:hAnsi="Times New Roman" w:cs="Times New Roman"/>
                <w:bCs w:val="0"/>
                <w:iCs/>
                <w:kern w:val="0"/>
                <w:sz w:val="18"/>
                <w:szCs w:val="18"/>
                <w:highlight w:val="none"/>
              </w:rPr>
              <w:t>）</w:t>
            </w:r>
          </w:p>
        </w:tc>
      </w:tr>
      <w:tr w14:paraId="5C25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49FE422">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3084AF55">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r w14:paraId="412D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766C83F">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14:paraId="1168E64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充电机的充电损耗率</w:t>
            </w:r>
          </w:p>
        </w:tc>
      </w:tr>
      <w:tr w14:paraId="2D95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19E870E">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14:paraId="4596551D">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GB/T 40432《电动汽车用传导式车载充电机》</w:t>
            </w:r>
          </w:p>
        </w:tc>
      </w:tr>
      <w:tr w14:paraId="0C0F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F3EAC55">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3858B55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10%</w:t>
            </w:r>
          </w:p>
        </w:tc>
      </w:tr>
      <w:tr w14:paraId="0DD5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jc w:val="center"/>
        </w:trPr>
        <w:tc>
          <w:tcPr>
            <w:tcW w:w="1298" w:type="dxa"/>
            <w:vAlign w:val="center"/>
          </w:tcPr>
          <w:p w14:paraId="24E5A2CF">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51155B39">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用于</w:t>
            </w:r>
            <w:r>
              <w:rPr>
                <w:rFonts w:hint="eastAsia" w:cs="Times New Roman"/>
                <w:bCs w:val="0"/>
                <w:iCs/>
                <w:kern w:val="0"/>
                <w:sz w:val="18"/>
                <w:szCs w:val="18"/>
                <w:highlight w:val="none"/>
                <w:lang w:val="en-US" w:eastAsia="zh-CN"/>
              </w:rPr>
              <w:t>计算</w:t>
            </w:r>
            <w:r>
              <w:rPr>
                <w:rFonts w:ascii="Times New Roman" w:hAnsi="Times New Roman" w:cs="Times New Roman"/>
                <w:bCs w:val="0"/>
                <w:iCs/>
                <w:kern w:val="0"/>
                <w:sz w:val="18"/>
                <w:szCs w:val="18"/>
                <w:highlight w:val="none"/>
              </w:rPr>
              <w:t>第y期个人驾驶汽车出行的基准线行驶里程</w:t>
            </w:r>
            <w:r>
              <w:rPr>
                <w:rFonts w:hint="eastAsia" w:cs="Times New Roman"/>
                <w:bCs w:val="0"/>
                <w:i/>
                <w:iCs w:val="0"/>
                <w:kern w:val="0"/>
                <w:sz w:val="18"/>
                <w:szCs w:val="18"/>
                <w:highlight w:val="none"/>
                <w:lang w:val="en-US" w:eastAsia="zh-CN"/>
              </w:rPr>
              <w:t>BD</w:t>
            </w:r>
            <w:r>
              <w:rPr>
                <w:rFonts w:hint="eastAsia" w:cs="Times New Roman"/>
                <w:bCs w:val="0"/>
                <w:i/>
                <w:iCs w:val="0"/>
                <w:kern w:val="0"/>
                <w:sz w:val="18"/>
                <w:szCs w:val="18"/>
                <w:highlight w:val="none"/>
                <w:vertAlign w:val="subscript"/>
                <w:lang w:val="en-US" w:eastAsia="zh-CN"/>
              </w:rPr>
              <w:t>y</w:t>
            </w:r>
          </w:p>
        </w:tc>
      </w:tr>
      <w:tr w14:paraId="4603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346F659">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7AD0B911">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标准GB/T 40432</w:t>
            </w:r>
            <w:r>
              <w:rPr>
                <w:rFonts w:hint="eastAsia" w:cs="Times New Roman"/>
                <w:bCs w:val="0"/>
                <w:iCs/>
                <w:kern w:val="0"/>
                <w:sz w:val="18"/>
                <w:szCs w:val="18"/>
                <w:highlight w:val="none"/>
                <w:lang w:val="en-US" w:eastAsia="zh-CN"/>
              </w:rPr>
              <w:t>中</w:t>
            </w:r>
            <w:r>
              <w:rPr>
                <w:rFonts w:ascii="Times New Roman" w:hAnsi="Times New Roman" w:cs="Times New Roman"/>
                <w:bCs w:val="0"/>
                <w:iCs/>
                <w:kern w:val="0"/>
                <w:sz w:val="18"/>
                <w:szCs w:val="18"/>
                <w:highlight w:val="none"/>
              </w:rPr>
              <w:t>效率能效要求分为E1、E2、E3三级，分别对应[90%,92%</w:t>
            </w:r>
            <w:r>
              <w:rPr>
                <w:rFonts w:hint="eastAsia" w:cs="Times New Roman"/>
                <w:bCs w:val="0"/>
                <w:iCs/>
                <w:kern w:val="0"/>
                <w:sz w:val="18"/>
                <w:szCs w:val="18"/>
                <w:highlight w:val="none"/>
                <w:lang w:eastAsia="zh-CN"/>
              </w:rPr>
              <w:t>）</w:t>
            </w:r>
            <w:r>
              <w:rPr>
                <w:rFonts w:ascii="Times New Roman" w:hAnsi="Times New Roman" w:cs="Times New Roman"/>
                <w:bCs w:val="0"/>
                <w:iCs/>
                <w:kern w:val="0"/>
                <w:sz w:val="18"/>
                <w:szCs w:val="18"/>
                <w:highlight w:val="none"/>
              </w:rPr>
              <w:t>，[92%, 94%</w:t>
            </w:r>
            <w:r>
              <w:rPr>
                <w:rFonts w:hint="eastAsia" w:cs="Times New Roman"/>
                <w:bCs w:val="0"/>
                <w:iCs/>
                <w:kern w:val="0"/>
                <w:sz w:val="18"/>
                <w:szCs w:val="18"/>
                <w:highlight w:val="none"/>
                <w:lang w:eastAsia="zh-CN"/>
              </w:rPr>
              <w:t>）</w:t>
            </w:r>
            <w:r>
              <w:rPr>
                <w:rFonts w:ascii="Times New Roman" w:hAnsi="Times New Roman" w:cs="Times New Roman"/>
                <w:bCs w:val="0"/>
                <w:iCs/>
                <w:kern w:val="0"/>
                <w:sz w:val="18"/>
                <w:szCs w:val="18"/>
                <w:highlight w:val="none"/>
              </w:rPr>
              <w:t>，[94%,100%]，按保守原则取效率最低的90%，因此充电机充电损耗率为10%。</w:t>
            </w:r>
          </w:p>
        </w:tc>
      </w:tr>
    </w:tbl>
    <w:p w14:paraId="556690B8">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ascii="Times New Roman" w:hAnsi="Times New Roman" w:eastAsia="黑体"/>
          <w:bCs w:val="0"/>
          <w:iCs/>
          <w:highlight w:val="none"/>
        </w:rPr>
        <w:t xml:space="preserve">2 </w:t>
      </w:r>
      <w:r>
        <w:rPr>
          <w:rFonts w:ascii="Times New Roman" w:hAnsi="Times New Roman" w:eastAsia="黑体"/>
          <w:bCs w:val="0"/>
          <w:i/>
          <w:iCs w:val="0"/>
          <w:highlight w:val="none"/>
        </w:rPr>
        <w:t>SPC</w:t>
      </w:r>
      <w:r>
        <w:rPr>
          <w:rFonts w:ascii="Times New Roman" w:hAnsi="Times New Roman" w:eastAsia="黑体"/>
          <w:bCs w:val="0"/>
          <w:i/>
          <w:iCs w:val="0"/>
          <w:highlight w:val="none"/>
          <w:vertAlign w:val="subscript"/>
        </w:rPr>
        <w:t>es</w:t>
      </w:r>
      <w:r>
        <w:rPr>
          <w:rFonts w:hint="eastAsia" w:eastAsia="黑体"/>
          <w:bCs w:val="0"/>
          <w:i/>
          <w:iCs w:val="0"/>
          <w:highlight w:val="none"/>
          <w:vertAlign w:val="subscript"/>
          <w:lang w:val="en-US" w:eastAsia="zh-CN"/>
        </w:rPr>
        <w:t>,y</w:t>
      </w:r>
      <w:r>
        <w:rPr>
          <w:rFonts w:ascii="Times New Roman" w:hAnsi="Times New Roman" w:eastAsia="黑体"/>
          <w:bCs w:val="0"/>
          <w:iCs/>
          <w:highlight w:val="none"/>
        </w:rPr>
        <w:t>的技术内容和确定方法</w:t>
      </w:r>
      <w:bookmarkStart w:id="160" w:name="_GoBack"/>
      <w:bookmarkEnd w:id="160"/>
    </w:p>
    <w:tbl>
      <w:tblPr>
        <w:tblStyle w:val="1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466F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6737BB7A">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10A682DF">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
                <w:iCs/>
                <w:kern w:val="0"/>
                <w:sz w:val="18"/>
                <w:szCs w:val="18"/>
                <w:highlight w:val="none"/>
                <w:lang w:val="en-US" w:eastAsia="zh-CN"/>
              </w:rPr>
            </w:pPr>
            <w:r>
              <w:rPr>
                <w:rFonts w:ascii="Times New Roman" w:hAnsi="Times New Roman" w:cs="Times New Roman"/>
                <w:bCs w:val="0"/>
                <w:i/>
                <w:iCs/>
                <w:kern w:val="0"/>
                <w:sz w:val="18"/>
                <w:szCs w:val="18"/>
                <w:highlight w:val="none"/>
              </w:rPr>
              <w:t>SPC</w:t>
            </w:r>
            <w:r>
              <w:rPr>
                <w:rFonts w:ascii="Times New Roman" w:hAnsi="Times New Roman" w:cs="Times New Roman"/>
                <w:bCs w:val="0"/>
                <w:i/>
                <w:iCs/>
                <w:kern w:val="0"/>
                <w:sz w:val="18"/>
                <w:szCs w:val="18"/>
                <w:highlight w:val="none"/>
                <w:vertAlign w:val="subscript"/>
              </w:rPr>
              <w:t>es</w:t>
            </w:r>
            <w:r>
              <w:rPr>
                <w:rFonts w:hint="eastAsia" w:cs="Times New Roman"/>
                <w:bCs w:val="0"/>
                <w:i/>
                <w:iCs/>
                <w:kern w:val="0"/>
                <w:sz w:val="18"/>
                <w:szCs w:val="18"/>
                <w:highlight w:val="none"/>
                <w:vertAlign w:val="subscript"/>
                <w:lang w:val="en-US" w:eastAsia="zh-CN"/>
              </w:rPr>
              <w:t>,y</w:t>
            </w:r>
          </w:p>
        </w:tc>
      </w:tr>
      <w:tr w14:paraId="76AE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2822ECB">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2D9F4383">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18</w:t>
            </w:r>
            <w:r>
              <w:rPr>
                <w:rFonts w:ascii="Times New Roman" w:hAnsi="Times New Roman" w:cs="Times New Roman"/>
                <w:bCs w:val="0"/>
                <w:iCs/>
                <w:kern w:val="0"/>
                <w:sz w:val="18"/>
                <w:szCs w:val="18"/>
                <w:highlight w:val="none"/>
              </w:rPr>
              <w:t>）</w:t>
            </w:r>
          </w:p>
        </w:tc>
      </w:tr>
      <w:tr w14:paraId="5822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B03DE3F">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16DF31D8">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kWh/km</w:t>
            </w:r>
          </w:p>
        </w:tc>
      </w:tr>
      <w:tr w14:paraId="2B8B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69DCDC14">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14:paraId="54524A89">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新能源汽车的单位里程能耗</w:t>
            </w:r>
          </w:p>
        </w:tc>
      </w:tr>
      <w:tr w14:paraId="5A11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DB91F7E">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14:paraId="644400E2">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val="en-US" w:eastAsia="zh-CN"/>
              </w:rPr>
              <w:t>可</w:t>
            </w:r>
            <w:r>
              <w:rPr>
                <w:rFonts w:ascii="Times New Roman" w:hAnsi="Times New Roman" w:cs="Times New Roman"/>
                <w:bCs w:val="0"/>
                <w:iCs/>
                <w:kern w:val="0"/>
                <w:sz w:val="18"/>
                <w:szCs w:val="18"/>
                <w:highlight w:val="none"/>
              </w:rPr>
              <w:t>通过车辆搭载的监控数据采集设备监测得到；当无法获取时采用国家</w:t>
            </w:r>
            <w:r>
              <w:rPr>
                <w:rFonts w:hint="eastAsia" w:cs="Times New Roman"/>
                <w:bCs w:val="0"/>
                <w:iCs/>
                <w:kern w:val="0"/>
                <w:sz w:val="18"/>
                <w:szCs w:val="18"/>
                <w:highlight w:val="none"/>
                <w:lang w:eastAsia="zh-CN"/>
              </w:rPr>
              <w:t>工业和信息化部</w:t>
            </w:r>
            <w:r>
              <w:rPr>
                <w:rFonts w:ascii="Times New Roman" w:hAnsi="Times New Roman" w:cs="Times New Roman"/>
                <w:bCs w:val="0"/>
                <w:iCs/>
                <w:kern w:val="0"/>
                <w:sz w:val="18"/>
                <w:szCs w:val="18"/>
                <w:highlight w:val="none"/>
              </w:rPr>
              <w:t>汽车能源消耗量数据库，按照实际出行的车型取对应的新能源M1类乘用车的能源消耗量（综合工况）为缺省值</w:t>
            </w:r>
            <w:r>
              <w:rPr>
                <w:rFonts w:hint="eastAsia" w:cs="Times New Roman"/>
                <w:bCs w:val="0"/>
                <w:iCs/>
                <w:kern w:val="0"/>
                <w:sz w:val="18"/>
                <w:szCs w:val="18"/>
                <w:highlight w:val="none"/>
                <w:lang w:eastAsia="zh-CN"/>
              </w:rPr>
              <w:t>。</w:t>
            </w:r>
          </w:p>
        </w:tc>
      </w:tr>
      <w:tr w14:paraId="54DA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C9E26D3">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0984F131">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14:paraId="69EF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6FEE1E1">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5228EFB8">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用于</w:t>
            </w:r>
            <w:r>
              <w:rPr>
                <w:rFonts w:hint="eastAsia" w:cs="Times New Roman"/>
                <w:bCs w:val="0"/>
                <w:iCs/>
                <w:kern w:val="0"/>
                <w:sz w:val="18"/>
                <w:szCs w:val="18"/>
                <w:highlight w:val="none"/>
                <w:lang w:val="en-US" w:eastAsia="zh-CN"/>
              </w:rPr>
              <w:t>计算</w:t>
            </w:r>
            <w:r>
              <w:rPr>
                <w:rFonts w:ascii="Times New Roman" w:hAnsi="Times New Roman" w:cs="Times New Roman"/>
                <w:bCs w:val="0"/>
                <w:iCs/>
                <w:kern w:val="0"/>
                <w:sz w:val="18"/>
                <w:szCs w:val="18"/>
                <w:highlight w:val="none"/>
              </w:rPr>
              <w:t>第y期个人驾驶汽车出行的基准线行驶里程</w:t>
            </w:r>
            <w:r>
              <w:rPr>
                <w:rFonts w:hint="eastAsia" w:cs="Times New Roman"/>
                <w:bCs w:val="0"/>
                <w:i/>
                <w:iCs w:val="0"/>
                <w:kern w:val="0"/>
                <w:sz w:val="18"/>
                <w:szCs w:val="18"/>
                <w:highlight w:val="none"/>
                <w:lang w:val="en-US" w:eastAsia="zh-CN"/>
              </w:rPr>
              <w:t>BD</w:t>
            </w:r>
            <w:r>
              <w:rPr>
                <w:rFonts w:hint="eastAsia" w:cs="Times New Roman"/>
                <w:bCs w:val="0"/>
                <w:i/>
                <w:iCs w:val="0"/>
                <w:kern w:val="0"/>
                <w:sz w:val="18"/>
                <w:szCs w:val="18"/>
                <w:highlight w:val="none"/>
                <w:vertAlign w:val="subscript"/>
                <w:lang w:val="en-US" w:eastAsia="zh-CN"/>
              </w:rPr>
              <w:t>y</w:t>
            </w:r>
          </w:p>
        </w:tc>
      </w:tr>
      <w:tr w14:paraId="2C5A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AFB7586">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302C8737">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ascii="Times New Roman" w:hAnsi="Times New Roman" w:cs="Times New Roman"/>
                <w:bCs w:val="0"/>
                <w:iCs/>
                <w:kern w:val="0"/>
                <w:sz w:val="18"/>
                <w:szCs w:val="18"/>
                <w:highlight w:val="none"/>
              </w:rPr>
              <w:t>如同一车型有多种子类型且单位里程的能耗不同时，按保守原则选择其中最大的数值</w:t>
            </w:r>
            <w:r>
              <w:rPr>
                <w:rFonts w:hint="eastAsia" w:cs="Times New Roman"/>
                <w:bCs w:val="0"/>
                <w:iCs/>
                <w:kern w:val="0"/>
                <w:sz w:val="18"/>
                <w:szCs w:val="18"/>
                <w:highlight w:val="none"/>
                <w:lang w:eastAsia="zh-CN"/>
              </w:rPr>
              <w:t>。</w:t>
            </w:r>
          </w:p>
        </w:tc>
      </w:tr>
    </w:tbl>
    <w:p w14:paraId="6F6C6138">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ascii="Times New Roman" w:hAnsi="Times New Roman" w:eastAsia="黑体"/>
          <w:bCs w:val="0"/>
          <w:iCs/>
          <w:highlight w:val="none"/>
        </w:rPr>
        <w:t xml:space="preserve">3 </w:t>
      </w:r>
      <w:r>
        <w:rPr>
          <w:rFonts w:ascii="Times New Roman" w:hAnsi="Times New Roman" w:eastAsia="黑体"/>
          <w:bCs w:val="0"/>
          <w:i/>
          <w:iCs w:val="0"/>
          <w:highlight w:val="none"/>
        </w:rPr>
        <w:t>TDL</w:t>
      </w:r>
      <w:r>
        <w:rPr>
          <w:rFonts w:ascii="Times New Roman" w:hAnsi="Times New Roman" w:eastAsia="黑体"/>
          <w:bCs w:val="0"/>
          <w:i/>
          <w:iCs w:val="0"/>
          <w:highlight w:val="none"/>
          <w:vertAlign w:val="subscript"/>
        </w:rPr>
        <w:t>G</w:t>
      </w:r>
      <w:r>
        <w:rPr>
          <w:rFonts w:ascii="Times New Roman" w:hAnsi="Times New Roman" w:eastAsia="黑体"/>
          <w:bCs w:val="0"/>
          <w:iCs/>
          <w:highlight w:val="none"/>
        </w:rPr>
        <w:t>的技术内容和确定方法</w:t>
      </w:r>
    </w:p>
    <w:tbl>
      <w:tblPr>
        <w:tblStyle w:val="1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0658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0351F46">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0C6C67FF">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TDL</w:t>
            </w:r>
            <w:r>
              <w:rPr>
                <w:rFonts w:ascii="Times New Roman" w:hAnsi="Times New Roman" w:cs="Times New Roman"/>
                <w:bCs w:val="0"/>
                <w:i/>
                <w:iCs/>
                <w:kern w:val="0"/>
                <w:sz w:val="18"/>
                <w:szCs w:val="18"/>
                <w:highlight w:val="none"/>
                <w:vertAlign w:val="subscript"/>
              </w:rPr>
              <w:t>G</w:t>
            </w:r>
          </w:p>
        </w:tc>
      </w:tr>
      <w:tr w14:paraId="0768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3C0B739">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501B2B23">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20</w:t>
            </w:r>
            <w:r>
              <w:rPr>
                <w:rFonts w:ascii="Times New Roman" w:hAnsi="Times New Roman" w:cs="Times New Roman"/>
                <w:bCs w:val="0"/>
                <w:iCs/>
                <w:kern w:val="0"/>
                <w:sz w:val="18"/>
                <w:szCs w:val="18"/>
                <w:highlight w:val="none"/>
              </w:rPr>
              <w:t>）</w:t>
            </w:r>
          </w:p>
        </w:tc>
      </w:tr>
      <w:tr w14:paraId="31E5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0038517">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49C419C1">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r w14:paraId="737D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E906E79">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14:paraId="6C238072">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为电动车辆充电的电力的技术传输与分配的平均损失</w:t>
            </w:r>
          </w:p>
        </w:tc>
      </w:tr>
      <w:tr w14:paraId="7822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3D74A6B">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14:paraId="4AA9BC3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采用国家能源局最新发布的全国电力工业统计数据</w:t>
            </w:r>
          </w:p>
        </w:tc>
      </w:tr>
      <w:tr w14:paraId="3092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65CD602C">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554FB1FE">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4.37</w:t>
            </w:r>
          </w:p>
        </w:tc>
      </w:tr>
      <w:tr w14:paraId="2F06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F4DD8C9">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62FC9FDE">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计算新能源汽车出行的</w:t>
            </w:r>
            <w:r>
              <w:rPr>
                <w:rFonts w:hint="eastAsia" w:ascii="Times New Roman" w:hAnsi="Times New Roman" w:cs="Times New Roman"/>
                <w:bCs w:val="0"/>
                <w:iCs/>
                <w:kern w:val="0"/>
                <w:sz w:val="18"/>
                <w:szCs w:val="18"/>
                <w:highlight w:val="none"/>
                <w:lang w:val="en-US" w:eastAsia="zh-CN"/>
              </w:rPr>
              <w:t>碳普惠情景碳</w:t>
            </w:r>
            <w:r>
              <w:rPr>
                <w:rFonts w:hint="eastAsia" w:ascii="Times New Roman" w:hAnsi="Times New Roman" w:cs="Times New Roman"/>
                <w:bCs w:val="0"/>
                <w:iCs/>
                <w:kern w:val="0"/>
                <w:sz w:val="18"/>
                <w:szCs w:val="18"/>
                <w:highlight w:val="none"/>
                <w:lang w:eastAsia="zh"/>
              </w:rPr>
              <w:t>排放量</w:t>
            </w:r>
            <w:r>
              <w:rPr>
                <w:rFonts w:hint="eastAsia" w:cs="Times New Roman"/>
                <w:bCs w:val="0"/>
                <w:i/>
                <w:iCs w:val="0"/>
                <w:kern w:val="0"/>
                <w:sz w:val="18"/>
                <w:szCs w:val="18"/>
                <w:highlight w:val="none"/>
                <w:lang w:val="en-US" w:eastAsia="zh-CN"/>
              </w:rPr>
              <w:t>PE</w:t>
            </w:r>
            <w:r>
              <w:rPr>
                <w:rFonts w:hint="eastAsia" w:cs="Times New Roman"/>
                <w:bCs w:val="0"/>
                <w:i/>
                <w:iCs w:val="0"/>
                <w:kern w:val="0"/>
                <w:sz w:val="18"/>
                <w:szCs w:val="18"/>
                <w:highlight w:val="none"/>
                <w:vertAlign w:val="subscript"/>
                <w:lang w:val="en-US" w:eastAsia="zh-CN"/>
              </w:rPr>
              <w:t>y</w:t>
            </w:r>
          </w:p>
        </w:tc>
      </w:tr>
      <w:tr w14:paraId="382A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43365B1">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4445A1B6">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14:paraId="07221CC1">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D.6 实施阶段需监测和确定的参数和数据</w:t>
      </w:r>
    </w:p>
    <w:p w14:paraId="1B3E8ADA">
      <w:pPr>
        <w:pageBreakBefore w:val="0"/>
        <w:kinsoku/>
        <w:wordWrap/>
        <w:overflowPunct/>
        <w:topLinePunct w:val="0"/>
        <w:bidi w:val="0"/>
        <w:ind w:firstLine="420"/>
        <w:textAlignment w:val="auto"/>
        <w:outlineLvl w:val="2"/>
        <w:rPr>
          <w:rFonts w:ascii="Times New Roman" w:hAnsi="Times New Roman"/>
          <w:bCs w:val="0"/>
          <w:iCs/>
          <w:highlight w:val="none"/>
        </w:rPr>
      </w:pPr>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w:t>
      </w:r>
      <w:r>
        <w:rPr>
          <w:rFonts w:ascii="Times New Roman" w:hAnsi="Times New Roman"/>
          <w:bCs w:val="0"/>
          <w:iCs/>
          <w:highlight w:val="none"/>
        </w:rPr>
        <w:t>见</w:t>
      </w:r>
      <w:r>
        <w:rPr>
          <w:rFonts w:hint="eastAsia"/>
          <w:bCs w:val="0"/>
          <w:iCs/>
          <w:highlight w:val="none"/>
          <w:lang w:val="en-US" w:eastAsia="zh-CN"/>
        </w:rPr>
        <w:t>附</w:t>
      </w:r>
      <w:r>
        <w:rPr>
          <w:rFonts w:ascii="Times New Roman" w:hAnsi="Times New Roman"/>
          <w:bCs w:val="0"/>
          <w:iCs/>
          <w:highlight w:val="none"/>
        </w:rPr>
        <w:t>表</w:t>
      </w:r>
      <w:r>
        <w:rPr>
          <w:rFonts w:hint="eastAsia"/>
          <w:bCs w:val="0"/>
          <w:iCs/>
          <w:highlight w:val="none"/>
          <w:lang w:val="en-US" w:eastAsia="zh-CN"/>
        </w:rPr>
        <w:t>3</w:t>
      </w:r>
      <w:r>
        <w:rPr>
          <w:rFonts w:ascii="Times New Roman" w:hAnsi="Times New Roman"/>
          <w:bCs w:val="0"/>
          <w:iCs/>
          <w:highlight w:val="none"/>
        </w:rPr>
        <w:t>4。</w:t>
      </w:r>
    </w:p>
    <w:p w14:paraId="3664CEE1">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ascii="Times New Roman" w:hAnsi="Times New Roman" w:eastAsia="黑体"/>
          <w:bCs w:val="0"/>
          <w:iCs/>
          <w:highlight w:val="none"/>
        </w:rPr>
        <w:t xml:space="preserve">4 </w:t>
      </w:r>
      <w:r>
        <w:rPr>
          <w:rFonts w:ascii="Times New Roman" w:hAnsi="Times New Roman" w:eastAsia="黑体"/>
          <w:bCs w:val="0"/>
          <w:i/>
          <w:iCs w:val="0"/>
          <w:highlight w:val="none"/>
        </w:rPr>
        <w:t>EC</w:t>
      </w:r>
      <w:r>
        <w:rPr>
          <w:rFonts w:ascii="Times New Roman" w:hAnsi="Times New Roman" w:eastAsia="黑体"/>
          <w:bCs w:val="0"/>
          <w:i/>
          <w:iCs w:val="0"/>
          <w:highlight w:val="none"/>
          <w:vertAlign w:val="subscript"/>
        </w:rPr>
        <w:t>y</w:t>
      </w:r>
      <w:r>
        <w:rPr>
          <w:rFonts w:ascii="Times New Roman" w:hAnsi="Times New Roman" w:eastAsia="黑体"/>
          <w:bCs w:val="0"/>
          <w:iCs/>
          <w:highlight w:val="none"/>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1587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2E5C911">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5B7FDF6B">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EC</w:t>
            </w:r>
            <w:r>
              <w:rPr>
                <w:rFonts w:ascii="Times New Roman" w:hAnsi="Times New Roman" w:cs="Times New Roman"/>
                <w:bCs w:val="0"/>
                <w:i/>
                <w:iCs/>
                <w:kern w:val="0"/>
                <w:sz w:val="18"/>
                <w:szCs w:val="18"/>
                <w:highlight w:val="none"/>
                <w:vertAlign w:val="subscript"/>
              </w:rPr>
              <w:t>y</w:t>
            </w:r>
          </w:p>
        </w:tc>
      </w:tr>
      <w:tr w14:paraId="4D9E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CE57537">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18BF99DB">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18</w:t>
            </w:r>
            <w:r>
              <w:rPr>
                <w:rFonts w:ascii="Times New Roman" w:hAnsi="Times New Roman" w:cs="Times New Roman"/>
                <w:bCs w:val="0"/>
                <w:iCs/>
                <w:kern w:val="0"/>
                <w:sz w:val="18"/>
                <w:szCs w:val="18"/>
                <w:highlight w:val="none"/>
              </w:rPr>
              <w:t>）（</w:t>
            </w:r>
            <w:r>
              <w:rPr>
                <w:rFonts w:hint="eastAsia" w:cs="Times New Roman"/>
                <w:bCs w:val="0"/>
                <w:iCs/>
                <w:kern w:val="0"/>
                <w:sz w:val="18"/>
                <w:szCs w:val="18"/>
                <w:highlight w:val="none"/>
                <w:lang w:val="en-US" w:eastAsia="zh-CN"/>
              </w:rPr>
              <w:t>20</w:t>
            </w:r>
            <w:r>
              <w:rPr>
                <w:rFonts w:ascii="Times New Roman" w:hAnsi="Times New Roman" w:cs="Times New Roman"/>
                <w:bCs w:val="0"/>
                <w:iCs/>
                <w:kern w:val="0"/>
                <w:sz w:val="18"/>
                <w:szCs w:val="18"/>
                <w:highlight w:val="none"/>
              </w:rPr>
              <w:t>）</w:t>
            </w:r>
          </w:p>
        </w:tc>
      </w:tr>
      <w:tr w14:paraId="030F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0EA8501">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2DCA9033">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kWh</w:t>
            </w:r>
          </w:p>
        </w:tc>
      </w:tr>
      <w:tr w14:paraId="2CFD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DFDFFCD">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14:paraId="44EB6FE5">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第y期新能源汽车充电并出行所用电量</w:t>
            </w:r>
          </w:p>
        </w:tc>
      </w:tr>
      <w:tr w14:paraId="745A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574B2FA">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shd w:val="clear" w:color="auto" w:fill="auto"/>
            <w:vAlign w:val="center"/>
          </w:tcPr>
          <w:p w14:paraId="65131D66">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
                <w:iCs/>
                <w:kern w:val="0"/>
                <w:sz w:val="18"/>
                <w:szCs w:val="18"/>
                <w:highlight w:val="none"/>
                <w:lang w:val="en-US" w:eastAsia="zh-CN" w:bidi="ar-SA"/>
              </w:rPr>
            </w:pPr>
            <w:r>
              <w:rPr>
                <w:rFonts w:ascii="Times New Roman" w:hAnsi="Times New Roman" w:cs="Times New Roman"/>
                <w:bCs w:val="0"/>
                <w:iCs/>
                <w:kern w:val="0"/>
                <w:sz w:val="18"/>
                <w:szCs w:val="18"/>
                <w:highlight w:val="none"/>
              </w:rPr>
              <w:t>新能源乘用车搭载的移动设备数据采集</w:t>
            </w:r>
            <w:r>
              <w:rPr>
                <w:rFonts w:hint="eastAsia" w:cs="Times New Roman"/>
                <w:bCs w:val="0"/>
                <w:iCs/>
                <w:kern w:val="0"/>
                <w:sz w:val="18"/>
                <w:szCs w:val="18"/>
                <w:highlight w:val="none"/>
                <w:lang w:val="en-US" w:eastAsia="zh-CN"/>
              </w:rPr>
              <w:t>或数据来源</w:t>
            </w:r>
            <w:r>
              <w:rPr>
                <w:rFonts w:ascii="Times New Roman" w:hAnsi="Times New Roman" w:cs="Times New Roman"/>
                <w:bCs w:val="0"/>
                <w:iCs/>
                <w:kern w:val="0"/>
                <w:sz w:val="18"/>
                <w:szCs w:val="18"/>
                <w:highlight w:val="none"/>
              </w:rPr>
              <w:t>平台</w:t>
            </w:r>
            <w:r>
              <w:rPr>
                <w:rFonts w:hint="eastAsia" w:cs="Times New Roman"/>
                <w:bCs w:val="0"/>
                <w:iCs/>
                <w:kern w:val="0"/>
                <w:sz w:val="18"/>
                <w:szCs w:val="18"/>
                <w:highlight w:val="none"/>
                <w:lang w:val="en-US" w:eastAsia="zh-CN"/>
              </w:rPr>
              <w:t>的</w:t>
            </w:r>
            <w:r>
              <w:rPr>
                <w:rFonts w:ascii="Times New Roman" w:hAnsi="Times New Roman" w:cs="Times New Roman"/>
                <w:bCs w:val="0"/>
                <w:iCs/>
                <w:kern w:val="0"/>
                <w:sz w:val="18"/>
                <w:szCs w:val="18"/>
                <w:highlight w:val="none"/>
              </w:rPr>
              <w:t>数据采集系统</w:t>
            </w:r>
          </w:p>
        </w:tc>
      </w:tr>
      <w:tr w14:paraId="069C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D10AB8D">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4B2C1B04">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
                <w:iCs/>
                <w:kern w:val="0"/>
                <w:sz w:val="18"/>
                <w:szCs w:val="18"/>
                <w:highlight w:val="none"/>
                <w:lang w:val="en-US" w:eastAsia="zh-CN"/>
              </w:rPr>
            </w:pPr>
            <w:r>
              <w:rPr>
                <w:rFonts w:hint="eastAsia" w:cs="Times New Roman"/>
                <w:bCs w:val="0"/>
                <w:i/>
                <w:iCs/>
                <w:kern w:val="0"/>
                <w:sz w:val="18"/>
                <w:szCs w:val="18"/>
                <w:highlight w:val="none"/>
                <w:lang w:val="en-US" w:eastAsia="zh-CN"/>
              </w:rPr>
              <w:t>-</w:t>
            </w:r>
          </w:p>
        </w:tc>
      </w:tr>
      <w:tr w14:paraId="30F4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B8B8F27">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51E8A38A">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用于计算基准</w:t>
            </w:r>
            <w:r>
              <w:rPr>
                <w:rFonts w:hint="eastAsia" w:cs="Times New Roman"/>
                <w:bCs w:val="0"/>
                <w:iCs/>
                <w:kern w:val="0"/>
                <w:sz w:val="18"/>
                <w:szCs w:val="18"/>
                <w:highlight w:val="none"/>
                <w:lang w:val="en-US" w:eastAsia="zh-CN"/>
              </w:rPr>
              <w:t>情景碳</w:t>
            </w:r>
            <w:r>
              <w:rPr>
                <w:rFonts w:ascii="Times New Roman" w:hAnsi="Times New Roman" w:cs="Times New Roman"/>
                <w:bCs w:val="0"/>
                <w:iCs/>
                <w:kern w:val="0"/>
                <w:sz w:val="18"/>
                <w:szCs w:val="18"/>
                <w:highlight w:val="none"/>
              </w:rPr>
              <w:t>排放</w:t>
            </w:r>
            <w:r>
              <w:rPr>
                <w:rFonts w:hint="eastAsia" w:cs="Times New Roman"/>
                <w:bCs w:val="0"/>
                <w:iCs/>
                <w:kern w:val="0"/>
                <w:sz w:val="18"/>
                <w:szCs w:val="18"/>
                <w:highlight w:val="none"/>
                <w:lang w:eastAsia="zh-CN"/>
              </w:rPr>
              <w:t>量</w:t>
            </w:r>
            <w:r>
              <w:rPr>
                <w:rFonts w:ascii="Times New Roman" w:hAnsi="Times New Roman" w:cs="Times New Roman"/>
                <w:bCs w:val="0"/>
                <w:iCs/>
                <w:kern w:val="0"/>
                <w:sz w:val="18"/>
                <w:szCs w:val="18"/>
                <w:highlight w:val="none"/>
              </w:rPr>
              <w:t>和碳普惠</w:t>
            </w:r>
            <w:r>
              <w:rPr>
                <w:rFonts w:hint="eastAsia" w:cs="Times New Roman"/>
                <w:bCs w:val="0"/>
                <w:iCs/>
                <w:kern w:val="0"/>
                <w:sz w:val="18"/>
                <w:szCs w:val="18"/>
                <w:highlight w:val="none"/>
                <w:lang w:val="en-US" w:eastAsia="zh-CN"/>
              </w:rPr>
              <w:t>情景碳</w:t>
            </w:r>
            <w:r>
              <w:rPr>
                <w:rFonts w:ascii="Times New Roman" w:hAnsi="Times New Roman" w:cs="Times New Roman"/>
                <w:bCs w:val="0"/>
                <w:iCs/>
                <w:kern w:val="0"/>
                <w:sz w:val="18"/>
                <w:szCs w:val="18"/>
                <w:highlight w:val="none"/>
              </w:rPr>
              <w:t>排放量</w:t>
            </w:r>
          </w:p>
        </w:tc>
      </w:tr>
      <w:tr w14:paraId="51F5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C7D4D75">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171AAD84">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
                <w:iCs/>
                <w:kern w:val="0"/>
                <w:sz w:val="18"/>
                <w:szCs w:val="18"/>
                <w:highlight w:val="none"/>
                <w:lang w:eastAsia="zh-CN"/>
              </w:rPr>
            </w:pPr>
            <w:r>
              <w:rPr>
                <w:rFonts w:ascii="Times New Roman" w:hAnsi="Times New Roman" w:cs="Times New Roman"/>
                <w:bCs w:val="0"/>
                <w:iCs/>
                <w:kern w:val="0"/>
                <w:sz w:val="18"/>
                <w:szCs w:val="18"/>
                <w:highlight w:val="none"/>
              </w:rPr>
              <w:t>对于可外接充电式混合动力汽车，仅计入其经充电桩所充电量</w:t>
            </w:r>
            <w:r>
              <w:rPr>
                <w:rFonts w:hint="eastAsia" w:cs="Times New Roman"/>
                <w:bCs w:val="0"/>
                <w:iCs/>
                <w:kern w:val="0"/>
                <w:sz w:val="18"/>
                <w:szCs w:val="18"/>
                <w:highlight w:val="none"/>
                <w:lang w:eastAsia="zh-CN"/>
              </w:rPr>
              <w:t>。</w:t>
            </w:r>
          </w:p>
        </w:tc>
      </w:tr>
    </w:tbl>
    <w:p w14:paraId="48714BF0">
      <w:pPr>
        <w:outlineLvl w:val="2"/>
        <w:rPr>
          <w:rFonts w:hint="eastAsia"/>
          <w:bCs w:val="0"/>
          <w:iCs/>
          <w:highlight w:val="none"/>
          <w:lang w:val="en-US" w:eastAsia="zh-CN"/>
        </w:rPr>
      </w:pPr>
      <w:r>
        <w:rPr>
          <w:rFonts w:hint="eastAsia" w:ascii="Times New Roman" w:hAnsi="Times New Roman"/>
          <w:bCs w:val="0"/>
          <w:iCs/>
          <w:highlight w:val="none"/>
          <w:lang w:val="en-US" w:eastAsia="zh-CN"/>
        </w:rPr>
        <w:br w:type="page"/>
      </w:r>
    </w:p>
    <w:p w14:paraId="46C08F48">
      <w:pPr>
        <w:pStyle w:val="3"/>
        <w:spacing w:before="312" w:after="312"/>
        <w:rPr>
          <w:rFonts w:hint="default"/>
          <w:highlight w:val="none"/>
          <w:lang w:val="en-US" w:eastAsia="zh-CN"/>
        </w:rPr>
      </w:pPr>
      <w:bookmarkStart w:id="134" w:name="_Toc8335"/>
      <w:r>
        <w:rPr>
          <w:rFonts w:hint="eastAsia"/>
          <w:highlight w:val="none"/>
          <w:lang w:val="en-US" w:eastAsia="zh-CN"/>
        </w:rPr>
        <w:t>附件E 不停车缴费减排量的计算方法</w:t>
      </w:r>
      <w:bookmarkEnd w:id="134"/>
    </w:p>
    <w:p w14:paraId="05AD99F7">
      <w:pPr>
        <w:pStyle w:val="2"/>
        <w:spacing w:before="156" w:beforeLines="50" w:after="156" w:afterLines="50" w:line="240" w:lineRule="auto"/>
        <w:outlineLvl w:val="2"/>
        <w:rPr>
          <w:rFonts w:hint="default"/>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E.1 基准线情景识别</w:t>
      </w:r>
    </w:p>
    <w:p w14:paraId="0A3C1F9E">
      <w:pPr>
        <w:ind w:left="0" w:leftChars="0" w:firstLine="420" w:firstLineChars="200"/>
        <w:outlineLvl w:val="2"/>
        <w:rPr>
          <w:rFonts w:hint="default"/>
          <w:highlight w:val="none"/>
          <w:lang w:val="en-US" w:eastAsia="zh-CN"/>
        </w:rPr>
      </w:pPr>
      <w:r>
        <w:rPr>
          <w:rFonts w:hint="eastAsia" w:ascii="Times New Roman" w:hAnsi="Times New Roman"/>
          <w:bCs w:val="0"/>
          <w:iCs/>
          <w:highlight w:val="none"/>
          <w:lang w:val="en-US" w:eastAsia="zh-CN"/>
        </w:rPr>
        <w:t>不停车缴费</w:t>
      </w:r>
      <w:r>
        <w:rPr>
          <w:rFonts w:hint="eastAsia"/>
          <w:bCs w:val="0"/>
          <w:iCs/>
          <w:highlight w:val="none"/>
          <w:lang w:val="en-US" w:eastAsia="zh-CN"/>
        </w:rPr>
        <w:t>行为</w:t>
      </w:r>
      <w:r>
        <w:rPr>
          <w:rFonts w:hint="eastAsia" w:ascii="Times New Roman" w:hAnsi="Times New Roman"/>
          <w:bCs w:val="0"/>
          <w:iCs/>
          <w:highlight w:val="none"/>
          <w:lang w:val="en-US" w:eastAsia="zh-CN"/>
        </w:rPr>
        <w:t>所产生的碳减排量，来源于车辆在通过</w:t>
      </w:r>
      <w:r>
        <w:rPr>
          <w:rFonts w:hint="eastAsia"/>
          <w:bCs w:val="0"/>
          <w:iCs/>
          <w:highlight w:val="none"/>
          <w:lang w:val="en-US" w:eastAsia="zh-CN"/>
        </w:rPr>
        <w:t>不停车缴费的</w:t>
      </w:r>
      <w:r>
        <w:rPr>
          <w:rFonts w:hint="eastAsia" w:ascii="Times New Roman" w:hAnsi="Times New Roman"/>
          <w:bCs w:val="0"/>
          <w:iCs/>
          <w:highlight w:val="none"/>
          <w:lang w:val="en-US" w:eastAsia="zh-CN"/>
        </w:rPr>
        <w:t>收费站时</w:t>
      </w:r>
      <w:r>
        <w:rPr>
          <w:rFonts w:hint="eastAsia"/>
          <w:bCs w:val="0"/>
          <w:iCs/>
          <w:highlight w:val="none"/>
          <w:lang w:val="en-US" w:eastAsia="zh-CN"/>
        </w:rPr>
        <w:t>因</w:t>
      </w:r>
      <w:r>
        <w:rPr>
          <w:rFonts w:hint="eastAsia" w:ascii="Times New Roman" w:hAnsi="Times New Roman"/>
          <w:bCs w:val="0"/>
          <w:iCs/>
          <w:highlight w:val="none"/>
          <w:lang w:val="en-US" w:eastAsia="zh-CN"/>
        </w:rPr>
        <w:t>无需停车怠速而</w:t>
      </w:r>
      <w:r>
        <w:rPr>
          <w:rFonts w:hint="eastAsia"/>
          <w:bCs w:val="0"/>
          <w:iCs/>
          <w:highlight w:val="none"/>
          <w:lang w:val="en-US" w:eastAsia="zh-CN"/>
        </w:rPr>
        <w:t>减少的碳排放量</w:t>
      </w:r>
      <w:r>
        <w:rPr>
          <w:rFonts w:hint="eastAsia" w:ascii="Times New Roman" w:hAnsi="Times New Roman"/>
          <w:bCs w:val="0"/>
          <w:iCs/>
          <w:highlight w:val="none"/>
          <w:lang w:val="en-US" w:eastAsia="zh-CN"/>
        </w:rPr>
        <w:t>，</w:t>
      </w:r>
      <w:r>
        <w:rPr>
          <w:rFonts w:hint="eastAsia"/>
          <w:bCs w:val="0"/>
          <w:iCs/>
          <w:highlight w:val="none"/>
          <w:lang w:val="en-US" w:eastAsia="zh-CN"/>
        </w:rPr>
        <w:t>其基准线情景为用户驾驶燃油车辆选择人工缴费通道。</w:t>
      </w:r>
    </w:p>
    <w:p w14:paraId="42472B30">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E.2 基准线情景碳排放量计算</w:t>
      </w:r>
    </w:p>
    <w:p w14:paraId="18F1DB8A">
      <w:pPr>
        <w:ind w:left="0" w:leftChars="0" w:firstLine="420" w:firstLineChars="200"/>
        <w:outlineLvl w:val="2"/>
        <w:rPr>
          <w:rFonts w:hint="eastAsia"/>
          <w:bCs w:val="0"/>
          <w:iCs/>
          <w:highlight w:val="none"/>
          <w:lang w:val="en-US" w:eastAsia="zh-CN"/>
        </w:rPr>
      </w:pPr>
      <w:r>
        <w:rPr>
          <w:rFonts w:hint="eastAsia"/>
          <w:bCs w:val="0"/>
          <w:iCs/>
          <w:highlight w:val="none"/>
          <w:lang w:val="en-US" w:eastAsia="zh-CN"/>
        </w:rPr>
        <w:t>不停车缴费行为的</w:t>
      </w:r>
      <w:r>
        <w:rPr>
          <w:rFonts w:hint="eastAsia" w:ascii="Times New Roman" w:hAnsi="Times New Roman"/>
          <w:bCs w:val="0"/>
          <w:iCs/>
          <w:highlight w:val="none"/>
          <w:lang w:val="en-US" w:eastAsia="zh-CN"/>
        </w:rPr>
        <w:t>基准线</w:t>
      </w:r>
      <w:r>
        <w:rPr>
          <w:rFonts w:hint="eastAsia"/>
          <w:bCs w:val="0"/>
          <w:iCs/>
          <w:highlight w:val="none"/>
          <w:lang w:val="en-US" w:eastAsia="zh-CN"/>
        </w:rPr>
        <w:t>情景碳</w:t>
      </w:r>
      <w:r>
        <w:rPr>
          <w:rFonts w:hint="eastAsia" w:ascii="Times New Roman" w:hAnsi="Times New Roman"/>
          <w:bCs w:val="0"/>
          <w:iCs/>
          <w:highlight w:val="none"/>
          <w:lang w:val="en-US" w:eastAsia="zh-CN"/>
        </w:rPr>
        <w:t>排放</w:t>
      </w:r>
      <w:r>
        <w:rPr>
          <w:rFonts w:hint="eastAsia"/>
          <w:bCs w:val="0"/>
          <w:iCs/>
          <w:highlight w:val="none"/>
          <w:lang w:val="en-US" w:eastAsia="zh-CN"/>
        </w:rPr>
        <w:t>量按公式（22）计算：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14:paraId="3A3F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14:paraId="1E6708E2">
            <w:pPr>
              <w:pageBreakBefore w:val="0"/>
              <w:tabs>
                <w:tab w:val="center" w:pos="4111"/>
                <w:tab w:val="left" w:pos="8080"/>
              </w:tabs>
              <w:kinsoku/>
              <w:wordWrap/>
              <w:overflowPunct/>
              <w:topLinePunct w:val="0"/>
              <w:bidi w:val="0"/>
              <w:ind w:firstLine="420"/>
              <w:textAlignment w:val="auto"/>
              <w:outlineLvl w:val="2"/>
              <w:rPr>
                <w:rFonts w:hint="default" w:ascii="Times New Roman" w:hAnsi="Times New Roman" w:cs="Times New Roman" w:eastAsiaTheme="minorEastAsia"/>
                <w:bCs w:val="0"/>
                <w:i/>
                <w:iCs/>
                <w:kern w:val="0"/>
                <w:highlight w:val="none"/>
                <w:lang w:val="en-US" w:eastAsia="zh-CN"/>
              </w:rPr>
            </w:pPr>
            <w:r>
              <w:rPr>
                <w:rFonts w:ascii="Times New Roman" w:hAnsi="Times New Roman"/>
                <w:bCs w:val="0"/>
                <w:iCs/>
                <w:highlight w:val="none"/>
              </w:rPr>
              <w:tab/>
            </w:r>
            <m:oMath>
              <m:r>
                <m:rPr/>
                <w:rPr>
                  <w:rFonts w:hint="default" w:ascii="Cambria Math"/>
                  <w:highlight w:val="none"/>
                  <w:lang w:val="en-US" w:eastAsia="zh-CN"/>
                </w:rPr>
                <m:t>BE</m:t>
              </m:r>
              <m:r>
                <m:rPr/>
                <w:rPr>
                  <w:rFonts w:hint="default" w:ascii="Cambria Math" w:hAnsi="Cambria Math" w:eastAsiaTheme="minorEastAsia"/>
                  <w:highlight w:val="none"/>
                  <w:lang w:val="en-US" w:eastAsia="zh-CN"/>
                </w:rPr>
                <m:t>=T</m:t>
              </m:r>
              <m:r>
                <m:rPr/>
                <w:rPr>
                  <w:rFonts w:hint="default" w:ascii="Cambria Math" w:hAnsi="Cambria Math" w:cs="Cambria Math" w:eastAsiaTheme="minorEastAsia"/>
                  <w:highlight w:val="none"/>
                  <w:lang w:val="en-US" w:eastAsia="zh-CN"/>
                </w:rPr>
                <m:t>×EF×</m:t>
              </m:r>
              <m:sSub>
                <m:sSubPr>
                  <m:ctrlPr>
                    <w:rPr>
                      <w:rFonts w:hint="default" w:ascii="Cambria Math" w:hAnsi="Cambria Math" w:cs="Cambria Math" w:eastAsiaTheme="minorEastAsia"/>
                      <w:bCs w:val="0"/>
                      <w:i/>
                      <w:iCs/>
                      <w:highlight w:val="none"/>
                      <w:lang w:val="en-US" w:eastAsia="zh-CN"/>
                    </w:rPr>
                  </m:ctrlPr>
                </m:sSubPr>
                <m:e>
                  <m:r>
                    <m:rPr/>
                    <w:rPr>
                      <w:rFonts w:hint="default" w:ascii="Cambria Math" w:hAnsi="Cambria Math" w:cs="Cambria Math" w:eastAsiaTheme="minorEastAsia"/>
                      <w:highlight w:val="none"/>
                      <w:lang w:val="en-US" w:eastAsia="zh-CN"/>
                    </w:rPr>
                    <m:t>FC</m:t>
                  </m:r>
                  <m:ctrlPr>
                    <w:rPr>
                      <w:rFonts w:hint="default" w:ascii="Cambria Math" w:hAnsi="Cambria Math" w:cs="Cambria Math" w:eastAsiaTheme="minorEastAsia"/>
                      <w:bCs w:val="0"/>
                      <w:i/>
                      <w:iCs/>
                      <w:highlight w:val="none"/>
                      <w:lang w:val="en-US" w:eastAsia="zh-CN"/>
                    </w:rPr>
                  </m:ctrlPr>
                </m:e>
                <m:sub>
                  <m:r>
                    <m:rPr/>
                    <w:rPr>
                      <w:rFonts w:hint="default" w:ascii="Cambria Math" w:hAnsi="Cambria Math" w:cs="Cambria Math" w:eastAsiaTheme="minorEastAsia"/>
                      <w:highlight w:val="none"/>
                      <w:lang w:val="en-US" w:eastAsia="zh-CN"/>
                    </w:rPr>
                    <m:t>r</m:t>
                  </m:r>
                  <m:ctrlPr>
                    <w:rPr>
                      <w:rFonts w:hint="default" w:ascii="Cambria Math" w:hAnsi="Cambria Math" w:cs="Cambria Math" w:eastAsiaTheme="minorEastAsia"/>
                      <w:bCs w:val="0"/>
                      <w:i/>
                      <w:iCs/>
                      <w:highlight w:val="none"/>
                      <w:lang w:val="en-US" w:eastAsia="zh-CN"/>
                    </w:rPr>
                  </m:ctrlPr>
                </m:sub>
              </m:sSub>
            </m:oMath>
          </w:p>
        </w:tc>
        <w:tc>
          <w:tcPr>
            <w:tcW w:w="796" w:type="pct"/>
            <w:vAlign w:val="center"/>
          </w:tcPr>
          <w:p w14:paraId="7EC8DD53">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22</w:t>
            </w:r>
            <w:r>
              <w:rPr>
                <w:rFonts w:hint="eastAsia" w:cs="Times New Roman"/>
                <w:bCs w:val="0"/>
                <w:iCs/>
                <w:kern w:val="0"/>
                <w:szCs w:val="28"/>
                <w:highlight w:val="none"/>
                <w:lang w:eastAsia="zh-CN"/>
              </w:rPr>
              <w:t>）</w:t>
            </w:r>
          </w:p>
        </w:tc>
      </w:tr>
    </w:tbl>
    <w:p w14:paraId="4D360731">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式中：</w:t>
      </w:r>
    </w:p>
    <w:tbl>
      <w:tblPr>
        <w:tblStyle w:val="16"/>
        <w:tblW w:w="4731" w:type="pct"/>
        <w:tblInd w:w="449" w:type="dxa"/>
        <w:tblLayout w:type="fixed"/>
        <w:tblCellMar>
          <w:top w:w="0" w:type="dxa"/>
          <w:left w:w="108" w:type="dxa"/>
          <w:bottom w:w="0" w:type="dxa"/>
          <w:right w:w="108" w:type="dxa"/>
        </w:tblCellMar>
      </w:tblPr>
      <w:tblGrid>
        <w:gridCol w:w="581"/>
        <w:gridCol w:w="689"/>
        <w:gridCol w:w="6794"/>
      </w:tblGrid>
      <w:tr w14:paraId="2D556B34">
        <w:tblPrEx>
          <w:tblCellMar>
            <w:top w:w="0" w:type="dxa"/>
            <w:left w:w="108" w:type="dxa"/>
            <w:bottom w:w="0" w:type="dxa"/>
            <w:right w:w="108" w:type="dxa"/>
          </w:tblCellMar>
        </w:tblPrEx>
        <w:trPr>
          <w:trHeight w:val="397" w:hRule="atLeast"/>
        </w:trPr>
        <w:tc>
          <w:tcPr>
            <w:tcW w:w="360" w:type="pct"/>
            <w:vAlign w:val="top"/>
          </w:tcPr>
          <w:p w14:paraId="4D14F114">
            <w:pPr>
              <w:pStyle w:val="25"/>
              <w:pageBreakBefore w:val="0"/>
              <w:kinsoku/>
              <w:wordWrap/>
              <w:overflowPunct/>
              <w:topLinePunct w:val="0"/>
              <w:bidi w:val="0"/>
              <w:jc w:val="left"/>
              <w:textAlignment w:val="auto"/>
              <w:outlineLvl w:val="2"/>
              <w:rPr>
                <w:rFonts w:hint="default" w:ascii="Times New Roman" w:hAnsi="Times New Roman" w:cs="Times New Roman"/>
                <w:bCs w:val="0"/>
                <w:i/>
                <w:iCs/>
                <w:highlight w:val="none"/>
                <w:lang w:val="en-US"/>
              </w:rPr>
            </w:pPr>
            <w:r>
              <w:rPr>
                <w:rFonts w:hint="eastAsia" w:cs="Times New Roman"/>
                <w:bCs w:val="0"/>
                <w:i/>
                <w:iCs/>
                <w:highlight w:val="none"/>
                <w:lang w:val="en-US" w:eastAsia="zh-CN"/>
              </w:rPr>
              <w:t>BE</w:t>
            </w:r>
          </w:p>
        </w:tc>
        <w:tc>
          <w:tcPr>
            <w:tcW w:w="427" w:type="pct"/>
            <w:vAlign w:val="top"/>
          </w:tcPr>
          <w:p w14:paraId="4F53781E">
            <w:pPr>
              <w:pStyle w:val="25"/>
              <w:pageBreakBefore w:val="0"/>
              <w:kinsoku/>
              <w:wordWrap/>
              <w:overflowPunct/>
              <w:topLinePunct w:val="0"/>
              <w:bidi w:val="0"/>
              <w:jc w:val="left"/>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eastAsia="zh-Hans"/>
              </w:rPr>
              <w:t>——</w:t>
            </w:r>
          </w:p>
        </w:tc>
        <w:tc>
          <w:tcPr>
            <w:tcW w:w="4212" w:type="pct"/>
            <w:vAlign w:val="center"/>
          </w:tcPr>
          <w:p w14:paraId="6932480C">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不停车缴费行为的基准线情景碳排放量，单位为千克二氧化碳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14:paraId="14DE3859">
        <w:tblPrEx>
          <w:tblCellMar>
            <w:top w:w="0" w:type="dxa"/>
            <w:left w:w="108" w:type="dxa"/>
            <w:bottom w:w="0" w:type="dxa"/>
            <w:right w:w="108" w:type="dxa"/>
          </w:tblCellMar>
        </w:tblPrEx>
        <w:trPr>
          <w:trHeight w:val="397" w:hRule="atLeast"/>
        </w:trPr>
        <w:tc>
          <w:tcPr>
            <w:tcW w:w="360" w:type="pct"/>
            <w:vAlign w:val="center"/>
          </w:tcPr>
          <w:p w14:paraId="133402B4">
            <w:pPr>
              <w:pStyle w:val="25"/>
              <w:pageBreakBefore w:val="0"/>
              <w:kinsoku/>
              <w:wordWrap/>
              <w:overflowPunct/>
              <w:topLinePunct w:val="0"/>
              <w:bidi w:val="0"/>
              <w:jc w:val="both"/>
              <w:textAlignment w:val="auto"/>
              <w:outlineLvl w:val="2"/>
              <w:rPr>
                <w:rFonts w:hint="default" w:ascii="Times New Roman" w:hAnsi="Times New Roman" w:eastAsia="宋体" w:cs="Times New Roman"/>
                <w:bCs w:val="0"/>
                <w:i/>
                <w:iCs/>
                <w:highlight w:val="none"/>
                <w:lang w:val="en-US" w:eastAsia="zh-CN"/>
              </w:rPr>
            </w:pPr>
            <w:r>
              <w:rPr>
                <w:rFonts w:hint="eastAsia" w:cs="Times New Roman"/>
                <w:bCs w:val="0"/>
                <w:i/>
                <w:iCs/>
                <w:highlight w:val="none"/>
                <w:lang w:val="en-US" w:eastAsia="zh-CN"/>
              </w:rPr>
              <w:t>T</w:t>
            </w:r>
          </w:p>
        </w:tc>
        <w:tc>
          <w:tcPr>
            <w:tcW w:w="427" w:type="pct"/>
            <w:vAlign w:val="center"/>
          </w:tcPr>
          <w:p w14:paraId="07F78CE1">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12" w:type="pct"/>
            <w:vAlign w:val="center"/>
          </w:tcPr>
          <w:p w14:paraId="67A492E2">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车辆的不停车缴费次数（次）</w:t>
            </w:r>
            <w:r>
              <w:rPr>
                <w:rFonts w:ascii="Times New Roman" w:hAnsi="Times New Roman" w:cs="Times New Roman"/>
                <w:bCs w:val="0"/>
                <w:iCs/>
                <w:highlight w:val="none"/>
              </w:rPr>
              <w:t>；</w:t>
            </w:r>
          </w:p>
        </w:tc>
      </w:tr>
      <w:tr w14:paraId="2BDD2D25">
        <w:tblPrEx>
          <w:tblCellMar>
            <w:top w:w="0" w:type="dxa"/>
            <w:left w:w="108" w:type="dxa"/>
            <w:bottom w:w="0" w:type="dxa"/>
            <w:right w:w="108" w:type="dxa"/>
          </w:tblCellMar>
        </w:tblPrEx>
        <w:trPr>
          <w:trHeight w:val="397" w:hRule="atLeast"/>
        </w:trPr>
        <w:tc>
          <w:tcPr>
            <w:tcW w:w="360" w:type="pct"/>
            <w:vAlign w:val="top"/>
          </w:tcPr>
          <w:p w14:paraId="2EE12BB3">
            <w:pPr>
              <w:pStyle w:val="25"/>
              <w:pageBreakBefore w:val="0"/>
              <w:kinsoku/>
              <w:wordWrap/>
              <w:overflowPunct/>
              <w:topLinePunct w:val="0"/>
              <w:bidi w:val="0"/>
              <w:jc w:val="left"/>
              <w:textAlignment w:val="auto"/>
              <w:outlineLvl w:val="2"/>
              <w:rPr>
                <w:rFonts w:hint="default" w:ascii="Times New Roman" w:hAnsi="Times New Roman" w:eastAsia="宋体" w:cs="Times New Roman"/>
                <w:bCs w:val="0"/>
                <w:i/>
                <w:iCs/>
                <w:highlight w:val="none"/>
                <w:lang w:val="en-US" w:eastAsia="zh-CN"/>
                <w:oMath/>
              </w:rPr>
            </w:pPr>
            <w:r>
              <w:rPr>
                <w:rFonts w:hint="eastAsia" w:cs="Times New Roman"/>
                <w:bCs w:val="0"/>
                <w:i/>
                <w:iCs/>
                <w:highlight w:val="none"/>
                <w:lang w:val="en-US" w:eastAsia="zh-CN"/>
              </w:rPr>
              <w:t>EF</w:t>
            </w:r>
          </w:p>
        </w:tc>
        <w:tc>
          <w:tcPr>
            <w:tcW w:w="427" w:type="pct"/>
            <w:vAlign w:val="top"/>
          </w:tcPr>
          <w:p w14:paraId="4DE92C95">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12" w:type="pct"/>
            <w:vAlign w:val="center"/>
          </w:tcPr>
          <w:p w14:paraId="458D6662">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化石燃料的二氧化碳排放因子，单位为千克二氧化碳每千克</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hint="eastAsia" w:cs="Times New Roman"/>
                <w:bCs w:val="0"/>
                <w:iCs/>
                <w:highlight w:val="none"/>
                <w:vertAlign w:val="baseline"/>
                <w:lang w:val="en-US" w:eastAsia="zh-CN"/>
              </w:rPr>
              <w:t>/kg</w:t>
            </w:r>
            <w:r>
              <w:rPr>
                <w:rFonts w:ascii="Times New Roman" w:hAnsi="Times New Roman" w:cs="Times New Roman"/>
                <w:bCs w:val="0"/>
                <w:iCs/>
                <w:highlight w:val="none"/>
              </w:rPr>
              <w:t>）；</w:t>
            </w:r>
          </w:p>
        </w:tc>
      </w:tr>
      <w:tr w14:paraId="46CA3F16">
        <w:tblPrEx>
          <w:tblCellMar>
            <w:top w:w="0" w:type="dxa"/>
            <w:left w:w="108" w:type="dxa"/>
            <w:bottom w:w="0" w:type="dxa"/>
            <w:right w:w="108" w:type="dxa"/>
          </w:tblCellMar>
        </w:tblPrEx>
        <w:trPr>
          <w:trHeight w:val="397" w:hRule="atLeast"/>
        </w:trPr>
        <w:tc>
          <w:tcPr>
            <w:tcW w:w="360" w:type="pct"/>
            <w:vAlign w:val="center"/>
          </w:tcPr>
          <w:p w14:paraId="7BF34619">
            <w:pPr>
              <w:pStyle w:val="25"/>
              <w:pageBreakBefore w:val="0"/>
              <w:kinsoku/>
              <w:wordWrap/>
              <w:overflowPunct/>
              <w:topLinePunct w:val="0"/>
              <w:bidi w:val="0"/>
              <w:jc w:val="both"/>
              <w:textAlignment w:val="auto"/>
              <w:outlineLvl w:val="2"/>
              <w:rPr>
                <w:rFonts w:hint="default" w:ascii="Times New Roman" w:hAnsi="Times New Roman" w:eastAsia="宋体" w:cs="Times New Roman"/>
                <w:bCs w:val="0"/>
                <w:i/>
                <w:iCs/>
                <w:highlight w:val="none"/>
                <w:lang w:val="en-US" w:eastAsia="zh-CN"/>
                <w:oMath/>
              </w:rPr>
            </w:pPr>
            <w:r>
              <w:rPr>
                <w:rFonts w:hint="eastAsia" w:cs="Times New Roman"/>
                <w:bCs w:val="0"/>
                <w:i/>
                <w:iCs/>
                <w:highlight w:val="none"/>
                <w:lang w:val="en-US" w:eastAsia="zh-CN"/>
              </w:rPr>
              <w:t>FC</w:t>
            </w:r>
            <w:r>
              <w:rPr>
                <w:rFonts w:hint="eastAsia" w:cs="Times New Roman"/>
                <w:bCs w:val="0"/>
                <w:i/>
                <w:iCs/>
                <w:highlight w:val="none"/>
                <w:vertAlign w:val="subscript"/>
                <w:lang w:val="en-US" w:eastAsia="zh-CN"/>
              </w:rPr>
              <w:t>r</w:t>
            </w:r>
          </w:p>
        </w:tc>
        <w:tc>
          <w:tcPr>
            <w:tcW w:w="427" w:type="pct"/>
            <w:vAlign w:val="center"/>
          </w:tcPr>
          <w:p w14:paraId="6DBE3656">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12" w:type="pct"/>
            <w:vAlign w:val="center"/>
          </w:tcPr>
          <w:p w14:paraId="42E96CCD">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通过人工缴费车道时的化石燃料消耗量，单位为千克（kg）；</w:t>
            </w:r>
          </w:p>
        </w:tc>
      </w:tr>
    </w:tbl>
    <w:p w14:paraId="10F49717">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E.3 碳普惠情景碳排放量计算</w:t>
      </w:r>
    </w:p>
    <w:p w14:paraId="51644953">
      <w:pPr>
        <w:ind w:left="0" w:leftChars="0" w:firstLine="420" w:firstLineChars="200"/>
        <w:outlineLvl w:val="2"/>
        <w:rPr>
          <w:rFonts w:hint="eastAsia"/>
          <w:bCs w:val="0"/>
          <w:iCs/>
          <w:highlight w:val="none"/>
          <w:lang w:val="en-US" w:eastAsia="zh-CN"/>
        </w:rPr>
      </w:pPr>
      <w:r>
        <w:rPr>
          <w:rFonts w:hint="eastAsia"/>
          <w:bCs w:val="0"/>
          <w:iCs/>
          <w:highlight w:val="none"/>
          <w:lang w:val="en-US" w:eastAsia="zh-CN"/>
        </w:rPr>
        <w:t>不停车缴费行为的碳普惠情景碳</w:t>
      </w:r>
      <w:r>
        <w:rPr>
          <w:rFonts w:hint="eastAsia" w:ascii="Times New Roman" w:hAnsi="Times New Roman"/>
          <w:bCs w:val="0"/>
          <w:iCs/>
          <w:highlight w:val="none"/>
          <w:lang w:val="en-US" w:eastAsia="zh-CN"/>
        </w:rPr>
        <w:t>排放</w:t>
      </w:r>
      <w:r>
        <w:rPr>
          <w:rFonts w:hint="eastAsia"/>
          <w:bCs w:val="0"/>
          <w:iCs/>
          <w:highlight w:val="none"/>
          <w:lang w:val="en-US" w:eastAsia="zh-CN"/>
        </w:rPr>
        <w:t>量按公式（23）计算：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14:paraId="641B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14:paraId="66C09448">
            <w:pPr>
              <w:pageBreakBefore w:val="0"/>
              <w:tabs>
                <w:tab w:val="center" w:pos="4111"/>
                <w:tab w:val="left" w:pos="8080"/>
              </w:tabs>
              <w:kinsoku/>
              <w:wordWrap/>
              <w:overflowPunct/>
              <w:topLinePunct w:val="0"/>
              <w:bidi w:val="0"/>
              <w:ind w:firstLine="420"/>
              <w:textAlignment w:val="auto"/>
              <w:outlineLvl w:val="2"/>
              <w:rPr>
                <w:rFonts w:hint="default" w:ascii="Times New Roman" w:hAnsi="Times New Roman" w:cs="Times New Roman" w:eastAsiaTheme="minorEastAsia"/>
                <w:bCs w:val="0"/>
                <w:i/>
                <w:iCs/>
                <w:kern w:val="0"/>
                <w:highlight w:val="none"/>
                <w:lang w:val="en-US" w:eastAsia="zh-CN"/>
              </w:rPr>
            </w:pPr>
            <w:r>
              <w:rPr>
                <w:rFonts w:ascii="Times New Roman" w:hAnsi="Times New Roman"/>
                <w:bCs w:val="0"/>
                <w:iCs/>
                <w:highlight w:val="none"/>
              </w:rPr>
              <w:tab/>
            </w:r>
            <m:oMath>
              <m:r>
                <m:rPr/>
                <w:rPr>
                  <w:rFonts w:hint="default" w:ascii="Cambria Math" w:hAnsi="Cambria Math" w:eastAsiaTheme="minorEastAsia"/>
                  <w:highlight w:val="none"/>
                  <w:lang w:val="en-US" w:eastAsia="zh-CN"/>
                </w:rPr>
                <m:t>PE=T</m:t>
              </m:r>
              <m:r>
                <m:rPr/>
                <w:rPr>
                  <w:rFonts w:hint="default" w:ascii="Cambria Math" w:hAnsi="Cambria Math" w:cs="Cambria Math" w:eastAsiaTheme="minorEastAsia"/>
                  <w:highlight w:val="none"/>
                  <w:lang w:val="en-US" w:eastAsia="zh-CN"/>
                </w:rPr>
                <m:t>×EF×</m:t>
              </m:r>
              <m:sSub>
                <m:sSubPr>
                  <m:ctrlPr>
                    <w:rPr>
                      <w:rFonts w:hint="default" w:ascii="Cambria Math" w:hAnsi="Cambria Math" w:cs="Cambria Math" w:eastAsiaTheme="minorEastAsia"/>
                      <w:bCs w:val="0"/>
                      <w:i/>
                      <w:iCs/>
                      <w:highlight w:val="none"/>
                      <w:lang w:val="en-US" w:eastAsia="zh-CN"/>
                    </w:rPr>
                  </m:ctrlPr>
                </m:sSubPr>
                <m:e>
                  <m:r>
                    <m:rPr/>
                    <w:rPr>
                      <w:rFonts w:hint="default" w:ascii="Cambria Math" w:hAnsi="Cambria Math" w:cs="Cambria Math" w:eastAsiaTheme="minorEastAsia"/>
                      <w:highlight w:val="none"/>
                      <w:lang w:val="en-US" w:eastAsia="zh-CN"/>
                    </w:rPr>
                    <m:t>FC</m:t>
                  </m:r>
                  <m:ctrlPr>
                    <w:rPr>
                      <w:rFonts w:hint="default" w:ascii="Cambria Math" w:hAnsi="Cambria Math" w:cs="Cambria Math" w:eastAsiaTheme="minorEastAsia"/>
                      <w:bCs w:val="0"/>
                      <w:i/>
                      <w:iCs/>
                      <w:highlight w:val="none"/>
                      <w:lang w:val="en-US" w:eastAsia="zh-CN"/>
                    </w:rPr>
                  </m:ctrlPr>
                </m:e>
                <m:sub>
                  <m:r>
                    <m:rPr/>
                    <w:rPr>
                      <w:rFonts w:hint="default" w:ascii="Cambria Math" w:hAnsi="Cambria Math" w:cs="Cambria Math" w:eastAsiaTheme="minorEastAsia"/>
                      <w:highlight w:val="none"/>
                      <w:lang w:val="en-US" w:eastAsia="zh-CN"/>
                    </w:rPr>
                    <m:t>b</m:t>
                  </m:r>
                  <m:ctrlPr>
                    <w:rPr>
                      <w:rFonts w:hint="default" w:ascii="Cambria Math" w:hAnsi="Cambria Math" w:cs="Cambria Math" w:eastAsiaTheme="minorEastAsia"/>
                      <w:bCs w:val="0"/>
                      <w:i/>
                      <w:iCs/>
                      <w:highlight w:val="none"/>
                      <w:lang w:val="en-US" w:eastAsia="zh-CN"/>
                    </w:rPr>
                  </m:ctrlPr>
                </m:sub>
              </m:sSub>
            </m:oMath>
          </w:p>
        </w:tc>
        <w:tc>
          <w:tcPr>
            <w:tcW w:w="796" w:type="pct"/>
            <w:vAlign w:val="center"/>
          </w:tcPr>
          <w:p w14:paraId="621FFE56">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23</w:t>
            </w:r>
            <w:r>
              <w:rPr>
                <w:rFonts w:hint="eastAsia" w:cs="Times New Roman"/>
                <w:bCs w:val="0"/>
                <w:iCs/>
                <w:kern w:val="0"/>
                <w:szCs w:val="28"/>
                <w:highlight w:val="none"/>
                <w:lang w:eastAsia="zh-CN"/>
              </w:rPr>
              <w:t>）</w:t>
            </w:r>
          </w:p>
        </w:tc>
      </w:tr>
    </w:tbl>
    <w:p w14:paraId="5BF25C66">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式中：</w:t>
      </w:r>
    </w:p>
    <w:tbl>
      <w:tblPr>
        <w:tblStyle w:val="16"/>
        <w:tblW w:w="4731" w:type="pct"/>
        <w:tblInd w:w="449" w:type="dxa"/>
        <w:tblLayout w:type="autofit"/>
        <w:tblCellMar>
          <w:top w:w="0" w:type="dxa"/>
          <w:left w:w="108" w:type="dxa"/>
          <w:bottom w:w="0" w:type="dxa"/>
          <w:right w:w="108" w:type="dxa"/>
        </w:tblCellMar>
      </w:tblPr>
      <w:tblGrid>
        <w:gridCol w:w="581"/>
        <w:gridCol w:w="700"/>
        <w:gridCol w:w="6783"/>
      </w:tblGrid>
      <w:tr w14:paraId="6B79F544">
        <w:tblPrEx>
          <w:tblCellMar>
            <w:top w:w="0" w:type="dxa"/>
            <w:left w:w="108" w:type="dxa"/>
            <w:bottom w:w="0" w:type="dxa"/>
            <w:right w:w="108" w:type="dxa"/>
          </w:tblCellMar>
        </w:tblPrEx>
        <w:trPr>
          <w:trHeight w:val="397" w:hRule="atLeast"/>
        </w:trPr>
        <w:tc>
          <w:tcPr>
            <w:tcW w:w="360" w:type="pct"/>
            <w:vAlign w:val="top"/>
          </w:tcPr>
          <w:p w14:paraId="7F62A3E0">
            <w:pPr>
              <w:pStyle w:val="25"/>
              <w:pageBreakBefore w:val="0"/>
              <w:kinsoku/>
              <w:wordWrap/>
              <w:overflowPunct/>
              <w:topLinePunct w:val="0"/>
              <w:bidi w:val="0"/>
              <w:jc w:val="left"/>
              <w:textAlignment w:val="auto"/>
              <w:outlineLvl w:val="2"/>
              <w:rPr>
                <w:rFonts w:hint="default" w:ascii="Times New Roman" w:hAnsi="Times New Roman" w:cs="Times New Roman"/>
                <w:bCs w:val="0"/>
                <w:i/>
                <w:iCs/>
                <w:highlight w:val="none"/>
                <w:lang w:val="en-US"/>
              </w:rPr>
            </w:pPr>
            <w:r>
              <w:rPr>
                <w:rFonts w:hint="eastAsia" w:cs="Times New Roman"/>
                <w:bCs w:val="0"/>
                <w:i/>
                <w:iCs/>
                <w:highlight w:val="none"/>
                <w:lang w:val="en-US" w:eastAsia="zh-CN"/>
              </w:rPr>
              <w:t>PE</w:t>
            </w:r>
          </w:p>
        </w:tc>
        <w:tc>
          <w:tcPr>
            <w:tcW w:w="434" w:type="pct"/>
            <w:vAlign w:val="top"/>
          </w:tcPr>
          <w:p w14:paraId="3EE9004D">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eastAsia="zh-Hans"/>
              </w:rPr>
              <w:t>——</w:t>
            </w:r>
          </w:p>
        </w:tc>
        <w:tc>
          <w:tcPr>
            <w:tcW w:w="4204" w:type="pct"/>
            <w:vAlign w:val="center"/>
          </w:tcPr>
          <w:p w14:paraId="2192348A">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不停车缴费行为的碳普惠情景碳排放量，单位为千克二氧化碳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14:paraId="16894A41">
        <w:tblPrEx>
          <w:tblCellMar>
            <w:top w:w="0" w:type="dxa"/>
            <w:left w:w="108" w:type="dxa"/>
            <w:bottom w:w="0" w:type="dxa"/>
            <w:right w:w="108" w:type="dxa"/>
          </w:tblCellMar>
        </w:tblPrEx>
        <w:trPr>
          <w:trHeight w:val="397" w:hRule="atLeast"/>
        </w:trPr>
        <w:tc>
          <w:tcPr>
            <w:tcW w:w="360" w:type="pct"/>
            <w:vAlign w:val="center"/>
          </w:tcPr>
          <w:p w14:paraId="523858DF">
            <w:pPr>
              <w:pStyle w:val="25"/>
              <w:pageBreakBefore w:val="0"/>
              <w:kinsoku/>
              <w:wordWrap/>
              <w:overflowPunct/>
              <w:topLinePunct w:val="0"/>
              <w:bidi w:val="0"/>
              <w:jc w:val="both"/>
              <w:textAlignment w:val="auto"/>
              <w:outlineLvl w:val="2"/>
              <w:rPr>
                <w:rFonts w:hint="default" w:ascii="Times New Roman" w:hAnsi="Times New Roman" w:eastAsia="宋体" w:cs="Times New Roman"/>
                <w:bCs w:val="0"/>
                <w:i/>
                <w:iCs/>
                <w:highlight w:val="none"/>
                <w:lang w:val="en-US" w:eastAsia="zh-CN"/>
              </w:rPr>
            </w:pPr>
            <w:r>
              <w:rPr>
                <w:rFonts w:hint="eastAsia" w:cs="Times New Roman"/>
                <w:bCs w:val="0"/>
                <w:i/>
                <w:iCs/>
                <w:highlight w:val="none"/>
                <w:lang w:val="en-US" w:eastAsia="zh-CN"/>
              </w:rPr>
              <w:t>T</w:t>
            </w:r>
          </w:p>
        </w:tc>
        <w:tc>
          <w:tcPr>
            <w:tcW w:w="434" w:type="pct"/>
            <w:vAlign w:val="center"/>
          </w:tcPr>
          <w:p w14:paraId="74332A38">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04" w:type="pct"/>
            <w:vAlign w:val="center"/>
          </w:tcPr>
          <w:p w14:paraId="3541D8B7">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车辆的不停车缴费次数（次）</w:t>
            </w:r>
            <w:r>
              <w:rPr>
                <w:rFonts w:ascii="Times New Roman" w:hAnsi="Times New Roman" w:cs="Times New Roman"/>
                <w:bCs w:val="0"/>
                <w:iCs/>
                <w:highlight w:val="none"/>
              </w:rPr>
              <w:t>；</w:t>
            </w:r>
          </w:p>
        </w:tc>
      </w:tr>
      <w:tr w14:paraId="49227A3C">
        <w:tblPrEx>
          <w:tblCellMar>
            <w:top w:w="0" w:type="dxa"/>
            <w:left w:w="108" w:type="dxa"/>
            <w:bottom w:w="0" w:type="dxa"/>
            <w:right w:w="108" w:type="dxa"/>
          </w:tblCellMar>
        </w:tblPrEx>
        <w:trPr>
          <w:trHeight w:val="397" w:hRule="atLeast"/>
        </w:trPr>
        <w:tc>
          <w:tcPr>
            <w:tcW w:w="360" w:type="pct"/>
            <w:vAlign w:val="center"/>
          </w:tcPr>
          <w:p w14:paraId="22F13FAF">
            <w:pPr>
              <w:pStyle w:val="25"/>
              <w:pageBreakBefore w:val="0"/>
              <w:kinsoku/>
              <w:wordWrap/>
              <w:overflowPunct/>
              <w:topLinePunct w:val="0"/>
              <w:bidi w:val="0"/>
              <w:jc w:val="both"/>
              <w:textAlignment w:val="auto"/>
              <w:outlineLvl w:val="2"/>
              <w:rPr>
                <w:rFonts w:hint="default" w:ascii="Times New Roman" w:hAnsi="Times New Roman" w:eastAsia="宋体" w:cs="Times New Roman"/>
                <w:bCs w:val="0"/>
                <w:i/>
                <w:iCs/>
                <w:highlight w:val="none"/>
                <w:lang w:val="en-US" w:eastAsia="zh-CN"/>
                <w:oMath/>
              </w:rPr>
            </w:pPr>
            <w:r>
              <w:rPr>
                <w:rFonts w:hint="eastAsia" w:cs="Times New Roman"/>
                <w:bCs w:val="0"/>
                <w:i/>
                <w:iCs/>
                <w:highlight w:val="none"/>
                <w:lang w:val="en-US" w:eastAsia="zh-CN"/>
              </w:rPr>
              <w:t>EF</w:t>
            </w:r>
          </w:p>
        </w:tc>
        <w:tc>
          <w:tcPr>
            <w:tcW w:w="434" w:type="pct"/>
            <w:vAlign w:val="center"/>
          </w:tcPr>
          <w:p w14:paraId="013A7C8F">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04" w:type="pct"/>
            <w:vAlign w:val="center"/>
          </w:tcPr>
          <w:p w14:paraId="42D43E5D">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化石燃料的二氧化碳排放因子，单位为千克二氧化碳每千克</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hint="eastAsia" w:cs="Times New Roman"/>
                <w:bCs w:val="0"/>
                <w:iCs/>
                <w:highlight w:val="none"/>
                <w:vertAlign w:val="baseline"/>
                <w:lang w:val="en-US" w:eastAsia="zh-CN"/>
              </w:rPr>
              <w:t>/kg</w:t>
            </w:r>
            <w:r>
              <w:rPr>
                <w:rFonts w:ascii="Times New Roman" w:hAnsi="Times New Roman" w:cs="Times New Roman"/>
                <w:bCs w:val="0"/>
                <w:iCs/>
                <w:highlight w:val="none"/>
              </w:rPr>
              <w:t>）；</w:t>
            </w:r>
          </w:p>
        </w:tc>
      </w:tr>
      <w:tr w14:paraId="2B236982">
        <w:tblPrEx>
          <w:tblCellMar>
            <w:top w:w="0" w:type="dxa"/>
            <w:left w:w="108" w:type="dxa"/>
            <w:bottom w:w="0" w:type="dxa"/>
            <w:right w:w="108" w:type="dxa"/>
          </w:tblCellMar>
        </w:tblPrEx>
        <w:trPr>
          <w:trHeight w:val="397" w:hRule="atLeast"/>
        </w:trPr>
        <w:tc>
          <w:tcPr>
            <w:tcW w:w="360" w:type="pct"/>
            <w:vAlign w:val="top"/>
          </w:tcPr>
          <w:p w14:paraId="61962BAB">
            <w:pPr>
              <w:pStyle w:val="25"/>
              <w:pageBreakBefore w:val="0"/>
              <w:kinsoku/>
              <w:wordWrap/>
              <w:overflowPunct/>
              <w:topLinePunct w:val="0"/>
              <w:bidi w:val="0"/>
              <w:jc w:val="left"/>
              <w:textAlignment w:val="auto"/>
              <w:outlineLvl w:val="2"/>
              <w:rPr>
                <w:rFonts w:hint="default" w:ascii="Times New Roman" w:hAnsi="Times New Roman" w:eastAsia="宋体" w:cs="Times New Roman"/>
                <w:bCs w:val="0"/>
                <w:i/>
                <w:iCs/>
                <w:highlight w:val="none"/>
                <w:lang w:val="en-US" w:eastAsia="zh-CN"/>
                <w:oMath/>
              </w:rPr>
            </w:pPr>
            <w:r>
              <w:rPr>
                <w:rFonts w:hint="eastAsia" w:cs="Times New Roman"/>
                <w:bCs w:val="0"/>
                <w:i/>
                <w:iCs/>
                <w:highlight w:val="none"/>
                <w:lang w:val="en-US" w:eastAsia="zh-CN"/>
              </w:rPr>
              <w:t>FC</w:t>
            </w:r>
            <w:r>
              <w:rPr>
                <w:rFonts w:hint="eastAsia" w:cs="Times New Roman"/>
                <w:bCs w:val="0"/>
                <w:i/>
                <w:iCs/>
                <w:highlight w:val="none"/>
                <w:vertAlign w:val="subscript"/>
                <w:lang w:val="en-US" w:eastAsia="zh-CN"/>
              </w:rPr>
              <w:t>b</w:t>
            </w:r>
          </w:p>
        </w:tc>
        <w:tc>
          <w:tcPr>
            <w:tcW w:w="434" w:type="pct"/>
            <w:vAlign w:val="top"/>
          </w:tcPr>
          <w:p w14:paraId="62D7E8B4">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04" w:type="pct"/>
            <w:vAlign w:val="center"/>
          </w:tcPr>
          <w:p w14:paraId="7F7E59CF">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通过不停车缴费车道时的化石燃料消耗量，单位为千克（kg）；</w:t>
            </w:r>
          </w:p>
        </w:tc>
      </w:tr>
    </w:tbl>
    <w:p w14:paraId="785FA82C">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E.4 减排量核算</w:t>
      </w:r>
    </w:p>
    <w:p w14:paraId="539F414A">
      <w:pPr>
        <w:pageBreakBefore w:val="0"/>
        <w:kinsoku/>
        <w:wordWrap/>
        <w:overflowPunct/>
        <w:topLinePunct w:val="0"/>
        <w:bidi w:val="0"/>
        <w:ind w:firstLine="420"/>
        <w:textAlignment w:val="auto"/>
        <w:outlineLvl w:val="2"/>
        <w:rPr>
          <w:rFonts w:hint="eastAsia" w:ascii="Times New Roman" w:hAnsi="Times New Roman"/>
          <w:bCs w:val="0"/>
          <w:iCs/>
          <w:highlight w:val="none"/>
        </w:rPr>
      </w:pPr>
      <w:r>
        <w:rPr>
          <w:rFonts w:hint="eastAsia"/>
          <w:bCs w:val="0"/>
          <w:iCs/>
          <w:highlight w:val="none"/>
          <w:lang w:val="en-US" w:eastAsia="zh-CN"/>
        </w:rPr>
        <w:t>不停车缴费行为</w:t>
      </w:r>
      <w:r>
        <w:rPr>
          <w:rFonts w:ascii="Times New Roman" w:hAnsi="Times New Roman"/>
          <w:bCs w:val="0"/>
          <w:iCs/>
          <w:highlight w:val="none"/>
        </w:rPr>
        <w:t>的减排量</w:t>
      </w:r>
      <w:r>
        <w:rPr>
          <w:rFonts w:hint="eastAsia" w:ascii="Times New Roman" w:hAnsi="Times New Roman"/>
          <w:bCs w:val="0"/>
          <w:iCs/>
          <w:highlight w:val="none"/>
        </w:rPr>
        <w:t>按照公式（</w:t>
      </w:r>
      <w:r>
        <w:rPr>
          <w:rFonts w:hint="eastAsia"/>
          <w:bCs w:val="0"/>
          <w:iCs/>
          <w:highlight w:val="none"/>
          <w:lang w:val="en-US" w:eastAsia="zh-CN"/>
        </w:rPr>
        <w:t>24</w:t>
      </w:r>
      <w:r>
        <w:rPr>
          <w:rFonts w:hint="eastAsia" w:ascii="Times New Roman" w:hAnsi="Times New Roman"/>
          <w:bCs w:val="0"/>
          <w:iCs/>
          <w:highlight w:val="none"/>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14:paraId="7FAA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14:paraId="672A1597">
            <w:pPr>
              <w:pageBreakBefore w:val="0"/>
              <w:tabs>
                <w:tab w:val="center" w:pos="4111"/>
                <w:tab w:val="left" w:pos="8080"/>
              </w:tabs>
              <w:kinsoku/>
              <w:wordWrap/>
              <w:overflowPunct/>
              <w:topLinePunct w:val="0"/>
              <w:bidi w:val="0"/>
              <w:ind w:firstLine="420"/>
              <w:textAlignment w:val="auto"/>
              <w:outlineLvl w:val="2"/>
              <w:rPr>
                <w:rFonts w:hint="eastAsia" w:ascii="Times New Roman" w:hAnsi="Times New Roman" w:eastAsia="宋体" w:cs="Times New Roman"/>
                <w:bCs w:val="0"/>
                <w:i/>
                <w:iCs/>
                <w:kern w:val="0"/>
                <w:highlight w:val="none"/>
                <w:lang w:eastAsia="zh-CN"/>
              </w:rPr>
            </w:pPr>
            <w:r>
              <w:rPr>
                <w:rFonts w:ascii="Times New Roman" w:hAnsi="Times New Roman"/>
                <w:bCs w:val="0"/>
                <w:iCs/>
                <w:highlight w:val="none"/>
              </w:rPr>
              <w:tab/>
            </w:r>
            <m:oMath>
              <m:r>
                <m:rPr/>
                <w:rPr>
                  <w:rFonts w:hint="default"/>
                  <w:highlight w:val="none"/>
                  <w:lang w:val="en-US" w:eastAsia="zh-CN"/>
                </w:rPr>
                <m:t>ER</m:t>
              </m:r>
              <m:r>
                <m:rPr>
                  <m:sty m:val="p"/>
                </m:rPr>
                <w:rPr>
                  <w:rFonts w:ascii="Times New Roman" w:hAnsi="Times New Roman"/>
                  <w:highlight w:val="none"/>
                </w:rPr>
                <m:t>=</m:t>
              </m:r>
              <m:r>
                <m:rPr/>
                <w:rPr>
                  <w:rFonts w:hint="default"/>
                  <w:highlight w:val="none"/>
                  <w:lang w:val="en-US" w:eastAsia="zh-CN"/>
                </w:rPr>
                <m:t>BE</m:t>
              </m:r>
              <m:r>
                <m:rPr>
                  <m:sty m:val="p"/>
                </m:rPr>
                <w:rPr>
                  <w:rFonts w:ascii="Times New Roman" w:hAnsi="Times New Roman"/>
                  <w:highlight w:val="none"/>
                </w:rPr>
                <m:t>−</m:t>
              </m:r>
              <m:r>
                <m:rPr/>
                <w:rPr>
                  <w:rFonts w:hint="default"/>
                  <w:highlight w:val="none"/>
                  <w:lang w:val="en-US" w:eastAsia="zh-CN"/>
                </w:rPr>
                <m:t>PE</m:t>
              </m:r>
            </m:oMath>
          </w:p>
        </w:tc>
        <w:tc>
          <w:tcPr>
            <w:tcW w:w="796" w:type="pct"/>
            <w:vAlign w:val="center"/>
          </w:tcPr>
          <w:p w14:paraId="6A9E706B">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24</w:t>
            </w:r>
            <w:r>
              <w:rPr>
                <w:rFonts w:hint="eastAsia" w:cs="Times New Roman"/>
                <w:bCs w:val="0"/>
                <w:iCs/>
                <w:kern w:val="0"/>
                <w:szCs w:val="28"/>
                <w:highlight w:val="none"/>
                <w:lang w:eastAsia="zh-CN"/>
              </w:rPr>
              <w:t>）</w:t>
            </w:r>
          </w:p>
        </w:tc>
      </w:tr>
    </w:tbl>
    <w:p w14:paraId="16A3B4B5">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式中：</w:t>
      </w:r>
    </w:p>
    <w:tbl>
      <w:tblPr>
        <w:tblStyle w:val="16"/>
        <w:tblW w:w="4731" w:type="pct"/>
        <w:tblInd w:w="449" w:type="dxa"/>
        <w:tblLayout w:type="autofit"/>
        <w:tblCellMar>
          <w:top w:w="0" w:type="dxa"/>
          <w:left w:w="108" w:type="dxa"/>
          <w:bottom w:w="0" w:type="dxa"/>
          <w:right w:w="108" w:type="dxa"/>
        </w:tblCellMar>
      </w:tblPr>
      <w:tblGrid>
        <w:gridCol w:w="519"/>
        <w:gridCol w:w="650"/>
        <w:gridCol w:w="6895"/>
      </w:tblGrid>
      <w:tr w14:paraId="7B1A5B3F">
        <w:tblPrEx>
          <w:tblCellMar>
            <w:top w:w="0" w:type="dxa"/>
            <w:left w:w="108" w:type="dxa"/>
            <w:bottom w:w="0" w:type="dxa"/>
            <w:right w:w="108" w:type="dxa"/>
          </w:tblCellMar>
        </w:tblPrEx>
        <w:trPr>
          <w:trHeight w:val="397" w:hRule="atLeast"/>
        </w:trPr>
        <w:tc>
          <w:tcPr>
            <w:tcW w:w="322" w:type="pct"/>
            <w:vAlign w:val="center"/>
          </w:tcPr>
          <w:p w14:paraId="6CCBB42C">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ER</w:t>
            </w:r>
          </w:p>
        </w:tc>
        <w:tc>
          <w:tcPr>
            <w:tcW w:w="403" w:type="pct"/>
            <w:vAlign w:val="center"/>
          </w:tcPr>
          <w:p w14:paraId="45D4CB75">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eastAsia="zh-Hans"/>
              </w:rPr>
              <w:t>——</w:t>
            </w:r>
          </w:p>
        </w:tc>
        <w:tc>
          <w:tcPr>
            <w:tcW w:w="4274" w:type="pct"/>
            <w:vAlign w:val="center"/>
          </w:tcPr>
          <w:p w14:paraId="66C94FE7">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不停车缴费行为</w:t>
            </w:r>
            <w:r>
              <w:rPr>
                <w:rFonts w:ascii="Times New Roman" w:hAnsi="Times New Roman" w:cs="Times New Roman"/>
                <w:bCs w:val="0"/>
                <w:iCs/>
                <w:highlight w:val="none"/>
              </w:rPr>
              <w:t>的减排量</w:t>
            </w:r>
            <w:r>
              <w:rPr>
                <w:rFonts w:hint="eastAsia" w:cs="Times New Roman"/>
                <w:bCs w:val="0"/>
                <w:iCs/>
                <w:highlight w:val="none"/>
                <w:lang w:val="en-US" w:eastAsia="zh-CN"/>
              </w:rPr>
              <w:t>，单位为千克二氧化碳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14:paraId="3E79F7D8">
        <w:tblPrEx>
          <w:tblCellMar>
            <w:top w:w="0" w:type="dxa"/>
            <w:left w:w="108" w:type="dxa"/>
            <w:bottom w:w="0" w:type="dxa"/>
            <w:right w:w="108" w:type="dxa"/>
          </w:tblCellMar>
        </w:tblPrEx>
        <w:trPr>
          <w:trHeight w:val="397" w:hRule="atLeast"/>
        </w:trPr>
        <w:tc>
          <w:tcPr>
            <w:tcW w:w="322" w:type="pct"/>
            <w:vAlign w:val="top"/>
          </w:tcPr>
          <w:p w14:paraId="651A22D7">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BE</w:t>
            </w:r>
          </w:p>
        </w:tc>
        <w:tc>
          <w:tcPr>
            <w:tcW w:w="403" w:type="pct"/>
            <w:vAlign w:val="top"/>
          </w:tcPr>
          <w:p w14:paraId="5CBDAF2A">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74" w:type="pct"/>
            <w:vAlign w:val="center"/>
          </w:tcPr>
          <w:p w14:paraId="7D368B82">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不停车缴费行为的基准线情景碳排放量，单位为千克二氧化碳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14:paraId="5FA0B194">
        <w:tblPrEx>
          <w:tblCellMar>
            <w:top w:w="0" w:type="dxa"/>
            <w:left w:w="108" w:type="dxa"/>
            <w:bottom w:w="0" w:type="dxa"/>
            <w:right w:w="108" w:type="dxa"/>
          </w:tblCellMar>
        </w:tblPrEx>
        <w:trPr>
          <w:trHeight w:val="397" w:hRule="atLeast"/>
        </w:trPr>
        <w:tc>
          <w:tcPr>
            <w:tcW w:w="322" w:type="pct"/>
            <w:vAlign w:val="top"/>
          </w:tcPr>
          <w:p w14:paraId="35B70D48">
            <w:pPr>
              <w:pStyle w:val="25"/>
              <w:pageBreakBefore w:val="0"/>
              <w:kinsoku/>
              <w:wordWrap/>
              <w:overflowPunct/>
              <w:topLinePunct w:val="0"/>
              <w:bidi w:val="0"/>
              <w:jc w:val="left"/>
              <w:textAlignment w:val="auto"/>
              <w:outlineLvl w:val="2"/>
              <w:rPr>
                <w:rFonts w:ascii="Times New Roman" w:hAnsi="Times New Roman" w:cs="Times New Roman"/>
                <w:bCs w:val="0"/>
                <w:iCs/>
                <w:highlight w:val="none"/>
                <w:oMath/>
              </w:rPr>
            </w:pPr>
            <w:r>
              <w:rPr>
                <w:rFonts w:ascii="Times New Roman" w:hAnsi="Times New Roman" w:cs="Times New Roman"/>
                <w:bCs w:val="0"/>
                <w:i/>
                <w:iCs/>
                <w:highlight w:val="none"/>
              </w:rPr>
              <w:t>PE</w:t>
            </w:r>
          </w:p>
        </w:tc>
        <w:tc>
          <w:tcPr>
            <w:tcW w:w="403" w:type="pct"/>
            <w:vAlign w:val="top"/>
          </w:tcPr>
          <w:p w14:paraId="5C598A75">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74" w:type="pct"/>
            <w:vAlign w:val="center"/>
          </w:tcPr>
          <w:p w14:paraId="39EAC6C9">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不停车缴费行为的碳普惠情景碳排放量，单位为千克二氧化碳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bl>
    <w:p w14:paraId="514F5EC1">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E.5 事前需确定的参数和数据</w:t>
      </w:r>
    </w:p>
    <w:p w14:paraId="36DCD322">
      <w:pPr>
        <w:ind w:left="0" w:leftChars="0" w:firstLine="420" w:firstLineChars="200"/>
        <w:outlineLvl w:val="2"/>
        <w:rPr>
          <w:rFonts w:hint="eastAsia" w:ascii="Times New Roman" w:hAnsi="Times New Roman"/>
          <w:bCs w:val="0"/>
          <w:iCs/>
          <w:color w:val="000000" w:themeColor="text1"/>
          <w:highlight w:val="none"/>
          <w:lang w:val="en-US" w:eastAsia="zh-CN" w:bidi="ar"/>
          <w14:textFill>
            <w14:solidFill>
              <w14:schemeClr w14:val="tx1"/>
            </w14:solidFill>
          </w14:textFill>
        </w:rPr>
      </w:pPr>
      <w:r>
        <w:rPr>
          <w:rFonts w:ascii="Times New Roman" w:hAnsi="Times New Roman"/>
          <w:bCs w:val="0"/>
          <w:iCs/>
          <w:color w:val="000000" w:themeColor="text1"/>
          <w:highlight w:val="none"/>
          <w:lang w:bidi="ar"/>
          <w14:textFill>
            <w14:solidFill>
              <w14:schemeClr w14:val="tx1"/>
            </w14:solidFill>
          </w14:textFill>
        </w:rPr>
        <w:t>事前需确定的参数和数据的技术内容和确定方法见</w:t>
      </w:r>
      <w:r>
        <w:rPr>
          <w:rFonts w:hint="eastAsia"/>
          <w:bCs w:val="0"/>
          <w:iCs/>
          <w:color w:val="000000" w:themeColor="text1"/>
          <w:highlight w:val="none"/>
          <w:lang w:val="en-US" w:eastAsia="zh-CN" w:bidi="ar"/>
          <w14:textFill>
            <w14:solidFill>
              <w14:schemeClr w14:val="tx1"/>
            </w14:solidFill>
          </w14:textFill>
        </w:rPr>
        <w:t>附</w:t>
      </w:r>
      <w:r>
        <w:rPr>
          <w:rFonts w:ascii="Times New Roman" w:hAnsi="Times New Roman"/>
          <w:bCs w:val="0"/>
          <w:iCs/>
          <w:color w:val="000000" w:themeColor="text1"/>
          <w:highlight w:val="none"/>
          <w:lang w:bidi="ar"/>
          <w14:textFill>
            <w14:solidFill>
              <w14:schemeClr w14:val="tx1"/>
            </w14:solidFill>
          </w14:textFill>
        </w:rPr>
        <w:t>表</w:t>
      </w:r>
      <w:r>
        <w:rPr>
          <w:rFonts w:hint="eastAsia"/>
          <w:bCs w:val="0"/>
          <w:iCs/>
          <w:color w:val="000000" w:themeColor="text1"/>
          <w:highlight w:val="none"/>
          <w:lang w:val="en-US" w:eastAsia="zh-CN" w:bidi="ar"/>
          <w14:textFill>
            <w14:solidFill>
              <w14:schemeClr w14:val="tx1"/>
            </w14:solidFill>
          </w14:textFill>
        </w:rPr>
        <w:t>35</w:t>
      </w:r>
      <w:r>
        <w:rPr>
          <w:rFonts w:ascii="Times New Roman" w:hAnsi="Times New Roman"/>
          <w:bCs w:val="0"/>
          <w:iCs/>
          <w:color w:val="000000" w:themeColor="text1"/>
          <w:highlight w:val="none"/>
          <w:lang w:bidi="ar"/>
          <w14:textFill>
            <w14:solidFill>
              <w14:schemeClr w14:val="tx1"/>
            </w14:solidFill>
          </w14:textFill>
        </w:rPr>
        <w:t>-</w:t>
      </w:r>
      <w:r>
        <w:rPr>
          <w:rFonts w:hint="eastAsia"/>
          <w:bCs w:val="0"/>
          <w:iCs/>
          <w:color w:val="000000" w:themeColor="text1"/>
          <w:highlight w:val="none"/>
          <w:lang w:val="en-US" w:eastAsia="zh-CN" w:bidi="ar"/>
          <w14:textFill>
            <w14:solidFill>
              <w14:schemeClr w14:val="tx1"/>
            </w14:solidFill>
          </w14:textFill>
        </w:rPr>
        <w:t>附</w:t>
      </w:r>
      <w:r>
        <w:rPr>
          <w:rFonts w:ascii="Times New Roman" w:hAnsi="Times New Roman"/>
          <w:bCs w:val="0"/>
          <w:iCs/>
          <w:color w:val="000000" w:themeColor="text1"/>
          <w:highlight w:val="none"/>
          <w:lang w:bidi="ar"/>
          <w14:textFill>
            <w14:solidFill>
              <w14:schemeClr w14:val="tx1"/>
            </w14:solidFill>
          </w14:textFill>
        </w:rPr>
        <w:t>表</w:t>
      </w:r>
      <w:r>
        <w:rPr>
          <w:rFonts w:hint="eastAsia"/>
          <w:bCs w:val="0"/>
          <w:iCs/>
          <w:color w:val="000000" w:themeColor="text1"/>
          <w:highlight w:val="none"/>
          <w:lang w:val="en-US" w:eastAsia="zh-CN" w:bidi="ar"/>
          <w14:textFill>
            <w14:solidFill>
              <w14:schemeClr w14:val="tx1"/>
            </w14:solidFill>
          </w14:textFill>
        </w:rPr>
        <w:t>37</w:t>
      </w:r>
      <w:r>
        <w:rPr>
          <w:rFonts w:hint="eastAsia" w:ascii="Times New Roman" w:hAnsi="Times New Roman"/>
          <w:bCs w:val="0"/>
          <w:iCs/>
          <w:color w:val="000000" w:themeColor="text1"/>
          <w:highlight w:val="none"/>
          <w:lang w:val="en-US" w:eastAsia="zh-CN" w:bidi="ar"/>
          <w14:textFill>
            <w14:solidFill>
              <w14:schemeClr w14:val="tx1"/>
            </w14:solidFill>
          </w14:textFill>
        </w:rPr>
        <w:t>。</w:t>
      </w:r>
    </w:p>
    <w:p w14:paraId="4DC176C2">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eastAsia="黑体"/>
          <w:bCs w:val="0"/>
          <w:iCs/>
          <w:highlight w:val="none"/>
          <w:lang w:val="en-US" w:eastAsia="zh-CN"/>
        </w:rPr>
        <w:t>5</w:t>
      </w:r>
      <w:r>
        <w:rPr>
          <w:rFonts w:hint="eastAsia" w:ascii="Times New Roman" w:hAnsi="Times New Roman" w:eastAsia="黑体"/>
          <w:bCs w:val="0"/>
          <w:iCs/>
          <w:highlight w:val="none"/>
        </w:rPr>
        <w:t xml:space="preserve"> </w:t>
      </w:r>
      <w:r>
        <w:rPr>
          <w:rFonts w:hint="eastAsia" w:ascii="Times New Roman" w:hAnsi="Times New Roman" w:eastAsia="黑体"/>
          <w:bCs w:val="0"/>
          <w:i/>
          <w:iCs w:val="0"/>
          <w:highlight w:val="none"/>
          <w:lang w:val="en-US" w:eastAsia="zh-CN"/>
        </w:rPr>
        <w:t>EF</w:t>
      </w:r>
      <w:r>
        <w:rPr>
          <w:rFonts w:ascii="Times New Roman" w:hAnsi="Times New Roman" w:eastAsia="黑体"/>
          <w:bCs w:val="0"/>
          <w:iCs/>
          <w:highlight w:val="none"/>
        </w:rPr>
        <w:t>的技术内容和确定方法</w:t>
      </w:r>
    </w:p>
    <w:tbl>
      <w:tblPr>
        <w:tblStyle w:val="2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472E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jc w:val="center"/>
        </w:trPr>
        <w:tc>
          <w:tcPr>
            <w:tcW w:w="1298" w:type="dxa"/>
            <w:vAlign w:val="center"/>
          </w:tcPr>
          <w:p w14:paraId="66D2ED5E">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val="0"/>
                <w:kern w:val="0"/>
                <w:sz w:val="18"/>
                <w:szCs w:val="18"/>
                <w:highlight w:val="none"/>
                <w:lang w:eastAsia="zh-CN"/>
              </w:rPr>
            </w:pPr>
            <w:r>
              <w:rPr>
                <w:rFonts w:hint="eastAsia" w:cs="Times New Roman"/>
                <w:bCs w:val="0"/>
                <w:iCs w:val="0"/>
                <w:kern w:val="0"/>
                <w:sz w:val="18"/>
                <w:szCs w:val="18"/>
                <w:highlight w:val="none"/>
                <w:lang w:eastAsia="zh-CN"/>
              </w:rPr>
              <w:t>参数/数据</w:t>
            </w:r>
          </w:p>
        </w:tc>
        <w:tc>
          <w:tcPr>
            <w:tcW w:w="7223" w:type="dxa"/>
            <w:vAlign w:val="center"/>
          </w:tcPr>
          <w:p w14:paraId="3129A09B">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
                <w:iCs w:val="0"/>
                <w:kern w:val="0"/>
                <w:sz w:val="18"/>
                <w:szCs w:val="18"/>
                <w:highlight w:val="none"/>
              </w:rPr>
            </w:pPr>
            <w:r>
              <w:rPr>
                <w:rFonts w:hint="eastAsia" w:cs="Times New Roman"/>
                <w:bCs w:val="0"/>
                <w:i/>
                <w:iCs w:val="0"/>
                <w:sz w:val="18"/>
                <w:szCs w:val="18"/>
                <w:highlight w:val="none"/>
                <w:lang w:val="en-US" w:eastAsia="zh-CN"/>
              </w:rPr>
              <w:t>EF</w:t>
            </w:r>
          </w:p>
        </w:tc>
      </w:tr>
      <w:tr w14:paraId="1B38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ECE6C71">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应用公式</w:t>
            </w:r>
          </w:p>
        </w:tc>
        <w:tc>
          <w:tcPr>
            <w:tcW w:w="7223" w:type="dxa"/>
            <w:vAlign w:val="center"/>
          </w:tcPr>
          <w:p w14:paraId="7D1F8FCD">
            <w:pPr>
              <w:pageBreakBefore w:val="0"/>
              <w:kinsoku/>
              <w:wordWrap/>
              <w:overflowPunct/>
              <w:topLinePunct w:val="0"/>
              <w:bidi w:val="0"/>
              <w:adjustRightInd w:val="0"/>
              <w:spacing w:line="340" w:lineRule="exact"/>
              <w:ind w:firstLine="0" w:firstLineChars="0"/>
              <w:textAlignment w:val="auto"/>
              <w:outlineLvl w:val="2"/>
              <w:rPr>
                <w:rFonts w:hint="eastAsia" w:eastAsia="宋体" w:cs="Times New Roman"/>
                <w:bCs w:val="0"/>
                <w:iCs w:val="0"/>
                <w:kern w:val="0"/>
                <w:sz w:val="18"/>
                <w:szCs w:val="18"/>
                <w:highlight w:val="none"/>
                <w:lang w:val="en-US" w:eastAsia="zh-CN"/>
              </w:rPr>
            </w:pPr>
            <w:r>
              <w:rPr>
                <w:rFonts w:ascii="Times New Roman" w:hAnsi="Times New Roman" w:cs="Times New Roman"/>
                <w:bCs w:val="0"/>
                <w:iCs w:val="0"/>
                <w:kern w:val="0"/>
                <w:sz w:val="18"/>
                <w:szCs w:val="18"/>
                <w:highlight w:val="none"/>
              </w:rPr>
              <w:t>公式（</w:t>
            </w:r>
            <w:r>
              <w:rPr>
                <w:rFonts w:hint="eastAsia" w:cs="Times New Roman"/>
                <w:bCs w:val="0"/>
                <w:iCs w:val="0"/>
                <w:kern w:val="0"/>
                <w:sz w:val="18"/>
                <w:szCs w:val="18"/>
                <w:highlight w:val="none"/>
                <w:lang w:val="en-US" w:eastAsia="zh-CN"/>
              </w:rPr>
              <w:t>22</w:t>
            </w:r>
            <w:r>
              <w:rPr>
                <w:rFonts w:ascii="Times New Roman" w:hAnsi="Times New Roman" w:cs="Times New Roman"/>
                <w:bCs w:val="0"/>
                <w:iCs w:val="0"/>
                <w:kern w:val="0"/>
                <w:sz w:val="18"/>
                <w:szCs w:val="18"/>
                <w:highlight w:val="none"/>
              </w:rPr>
              <w:t>）</w:t>
            </w:r>
            <w:r>
              <w:rPr>
                <w:rFonts w:hint="eastAsia" w:cs="Times New Roman"/>
                <w:bCs w:val="0"/>
                <w:iCs w:val="0"/>
                <w:kern w:val="0"/>
                <w:sz w:val="18"/>
                <w:szCs w:val="18"/>
                <w:highlight w:val="none"/>
                <w:lang w:eastAsia="zh-CN"/>
              </w:rPr>
              <w:t>（</w:t>
            </w:r>
            <w:r>
              <w:rPr>
                <w:rFonts w:hint="eastAsia" w:cs="Times New Roman"/>
                <w:bCs w:val="0"/>
                <w:iCs w:val="0"/>
                <w:kern w:val="0"/>
                <w:sz w:val="18"/>
                <w:szCs w:val="18"/>
                <w:highlight w:val="none"/>
                <w:lang w:val="en-US" w:eastAsia="zh-CN"/>
              </w:rPr>
              <w:t>23</w:t>
            </w:r>
            <w:r>
              <w:rPr>
                <w:rFonts w:hint="eastAsia" w:cs="Times New Roman"/>
                <w:bCs w:val="0"/>
                <w:iCs w:val="0"/>
                <w:kern w:val="0"/>
                <w:sz w:val="18"/>
                <w:szCs w:val="18"/>
                <w:highlight w:val="none"/>
                <w:lang w:eastAsia="zh-CN"/>
              </w:rPr>
              <w:t>）</w:t>
            </w:r>
          </w:p>
        </w:tc>
      </w:tr>
      <w:tr w14:paraId="1B14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6168D53D">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数据单位</w:t>
            </w:r>
          </w:p>
        </w:tc>
        <w:tc>
          <w:tcPr>
            <w:tcW w:w="7223" w:type="dxa"/>
            <w:vAlign w:val="center"/>
          </w:tcPr>
          <w:p w14:paraId="712B99DD">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val="0"/>
                <w:kern w:val="0"/>
                <w:sz w:val="18"/>
                <w:szCs w:val="18"/>
                <w:highlight w:val="none"/>
                <w:lang w:val="en-US" w:eastAsia="zh-CN"/>
              </w:rPr>
            </w:pPr>
            <w:r>
              <w:rPr>
                <w:rFonts w:ascii="Times New Roman" w:hAnsi="Times New Roman" w:cs="Times New Roman"/>
                <w:bCs w:val="0"/>
                <w:iCs w:val="0"/>
                <w:color w:val="000000"/>
                <w:kern w:val="0"/>
                <w:sz w:val="18"/>
                <w:szCs w:val="18"/>
                <w:highlight w:val="none"/>
              </w:rPr>
              <w:t>kgCO</w:t>
            </w:r>
            <w:r>
              <w:rPr>
                <w:rFonts w:ascii="Times New Roman" w:hAnsi="Times New Roman" w:cs="Times New Roman"/>
                <w:bCs w:val="0"/>
                <w:iCs w:val="0"/>
                <w:color w:val="000000"/>
                <w:kern w:val="0"/>
                <w:sz w:val="18"/>
                <w:szCs w:val="18"/>
                <w:highlight w:val="none"/>
                <w:vertAlign w:val="subscript"/>
              </w:rPr>
              <w:t>2</w:t>
            </w:r>
            <w:r>
              <w:rPr>
                <w:rFonts w:ascii="Times New Roman" w:hAnsi="Times New Roman" w:cs="Times New Roman"/>
                <w:bCs w:val="0"/>
                <w:iCs w:val="0"/>
                <w:color w:val="000000"/>
                <w:kern w:val="0"/>
                <w:sz w:val="18"/>
                <w:szCs w:val="18"/>
                <w:highlight w:val="none"/>
              </w:rPr>
              <w:t>/</w:t>
            </w:r>
            <w:r>
              <w:rPr>
                <w:rFonts w:hint="eastAsia" w:cs="Times New Roman"/>
                <w:bCs w:val="0"/>
                <w:iCs w:val="0"/>
                <w:color w:val="000000"/>
                <w:kern w:val="0"/>
                <w:sz w:val="18"/>
                <w:szCs w:val="18"/>
                <w:highlight w:val="none"/>
                <w:lang w:val="en-US" w:eastAsia="zh-CN"/>
              </w:rPr>
              <w:t>kg</w:t>
            </w:r>
          </w:p>
        </w:tc>
      </w:tr>
      <w:tr w14:paraId="2D5D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8632E8A">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描述</w:t>
            </w:r>
          </w:p>
        </w:tc>
        <w:tc>
          <w:tcPr>
            <w:tcW w:w="7223" w:type="dxa"/>
            <w:vAlign w:val="center"/>
          </w:tcPr>
          <w:p w14:paraId="16EA9057">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hint="eastAsia" w:cs="Times New Roman"/>
                <w:bCs w:val="0"/>
                <w:iCs w:val="0"/>
                <w:kern w:val="0"/>
                <w:sz w:val="18"/>
                <w:szCs w:val="18"/>
                <w:highlight w:val="none"/>
                <w:lang w:val="en-US" w:eastAsia="zh-CN"/>
              </w:rPr>
              <w:t>化石燃料的二氧化碳</w:t>
            </w:r>
            <w:r>
              <w:rPr>
                <w:rFonts w:hint="eastAsia" w:ascii="Times New Roman" w:hAnsi="Times New Roman" w:cs="Times New Roman"/>
                <w:bCs w:val="0"/>
                <w:iCs w:val="0"/>
                <w:kern w:val="0"/>
                <w:sz w:val="18"/>
                <w:szCs w:val="18"/>
                <w:highlight w:val="none"/>
                <w:lang w:val="en-US" w:eastAsia="zh-CN"/>
              </w:rPr>
              <w:t>排放因子</w:t>
            </w:r>
          </w:p>
        </w:tc>
      </w:tr>
      <w:tr w14:paraId="2ED9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6C87E27">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数据来源</w:t>
            </w:r>
          </w:p>
        </w:tc>
        <w:tc>
          <w:tcPr>
            <w:tcW w:w="7223" w:type="dxa"/>
            <w:vAlign w:val="center"/>
          </w:tcPr>
          <w:p w14:paraId="6379D818">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val="0"/>
                <w:kern w:val="0"/>
                <w:sz w:val="18"/>
                <w:szCs w:val="18"/>
                <w:highlight w:val="none"/>
                <w:lang w:val="en-US" w:eastAsia="zh-CN"/>
              </w:rPr>
            </w:pPr>
            <w:r>
              <w:rPr>
                <w:rFonts w:hint="eastAsia" w:cs="Times New Roman"/>
                <w:bCs w:val="0"/>
                <w:iCs/>
                <w:kern w:val="0"/>
                <w:sz w:val="18"/>
                <w:szCs w:val="18"/>
                <w:highlight w:val="none"/>
                <w:lang w:val="en-US" w:eastAsia="zh-CN"/>
              </w:rPr>
              <w:t>根据</w:t>
            </w:r>
            <w:r>
              <w:rPr>
                <w:rFonts w:hint="eastAsia" w:cs="Times New Roman"/>
                <w:bCs w:val="0"/>
                <w:iCs/>
                <w:kern w:val="0"/>
                <w:sz w:val="18"/>
                <w:szCs w:val="18"/>
                <w:highlight w:val="none"/>
                <w:lang w:eastAsia="zh-CN"/>
              </w:rPr>
              <w:t>GB/T 32151.27</w:t>
            </w:r>
            <w:r>
              <w:rPr>
                <w:rFonts w:hint="eastAsia" w:ascii="Times New Roman" w:hAnsi="Times New Roman" w:cs="Times New Roman"/>
                <w:bCs w:val="0"/>
                <w:iCs/>
                <w:kern w:val="0"/>
                <w:sz w:val="18"/>
                <w:szCs w:val="18"/>
                <w:highlight w:val="none"/>
              </w:rPr>
              <w:t>《陆上交通运输企业温室气体排放核算方法与报告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r>
              <w:rPr>
                <w:rFonts w:hint="eastAsia" w:cs="Times New Roman"/>
                <w:bCs w:val="0"/>
                <w:iCs/>
                <w:kern w:val="0"/>
                <w:sz w:val="18"/>
                <w:szCs w:val="18"/>
                <w:highlight w:val="none"/>
                <w:lang w:val="en-US" w:eastAsia="zh-CN"/>
              </w:rPr>
              <w:t>中</w:t>
            </w:r>
            <w:r>
              <w:rPr>
                <w:rFonts w:hint="eastAsia" w:ascii="Times New Roman" w:hAnsi="Times New Roman" w:cs="Times New Roman"/>
                <w:bCs w:val="0"/>
                <w:iCs/>
                <w:kern w:val="0"/>
                <w:sz w:val="18"/>
                <w:szCs w:val="18"/>
                <w:highlight w:val="none"/>
                <w:lang w:val="en-US" w:eastAsia="zh-CN"/>
              </w:rPr>
              <w:t>化石燃料相关参数缺省值</w:t>
            </w:r>
            <w:r>
              <w:rPr>
                <w:rFonts w:hint="eastAsia" w:cs="Times New Roman"/>
                <w:bCs w:val="0"/>
                <w:iCs/>
                <w:kern w:val="0"/>
                <w:sz w:val="18"/>
                <w:szCs w:val="18"/>
                <w:highlight w:val="none"/>
                <w:lang w:val="en-US" w:eastAsia="zh-CN"/>
              </w:rPr>
              <w:t>计算得到，见附录C。</w:t>
            </w:r>
          </w:p>
        </w:tc>
      </w:tr>
      <w:tr w14:paraId="5F30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0E21DC2">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数值</w:t>
            </w:r>
          </w:p>
        </w:tc>
        <w:tc>
          <w:tcPr>
            <w:tcW w:w="7223" w:type="dxa"/>
            <w:vAlign w:val="center"/>
          </w:tcPr>
          <w:p w14:paraId="1347BEB6">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val="0"/>
                <w:kern w:val="0"/>
                <w:sz w:val="18"/>
                <w:szCs w:val="18"/>
                <w:highlight w:val="none"/>
                <w:lang w:val="en-US" w:eastAsia="zh-CN"/>
              </w:rPr>
            </w:pPr>
            <w:r>
              <w:rPr>
                <w:rFonts w:hint="eastAsia" w:cs="Times New Roman"/>
                <w:bCs w:val="0"/>
                <w:iCs w:val="0"/>
                <w:kern w:val="0"/>
                <w:sz w:val="18"/>
                <w:szCs w:val="18"/>
                <w:highlight w:val="none"/>
                <w:lang w:val="en-US" w:eastAsia="zh-CN"/>
              </w:rPr>
              <w:t>-</w:t>
            </w:r>
          </w:p>
        </w:tc>
      </w:tr>
      <w:tr w14:paraId="7038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AA2A357">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数据用途</w:t>
            </w:r>
          </w:p>
        </w:tc>
        <w:tc>
          <w:tcPr>
            <w:tcW w:w="7223" w:type="dxa"/>
            <w:vAlign w:val="center"/>
          </w:tcPr>
          <w:p w14:paraId="474B577B">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val="0"/>
                <w:kern w:val="0"/>
                <w:sz w:val="18"/>
                <w:szCs w:val="18"/>
                <w:highlight w:val="none"/>
                <w:lang w:val="en-US" w:eastAsia="zh-CN"/>
              </w:rPr>
            </w:pPr>
            <w:r>
              <w:rPr>
                <w:rFonts w:ascii="Times New Roman" w:hAnsi="Times New Roman" w:cs="Times New Roman"/>
                <w:bCs w:val="0"/>
                <w:iCs/>
                <w:kern w:val="0"/>
                <w:sz w:val="18"/>
                <w:szCs w:val="18"/>
                <w:highlight w:val="none"/>
              </w:rPr>
              <w:t>用于计算</w:t>
            </w:r>
            <w:r>
              <w:rPr>
                <w:rFonts w:hint="eastAsia" w:ascii="Times New Roman" w:hAnsi="Times New Roman" w:cs="Times New Roman"/>
                <w:bCs w:val="0"/>
                <w:iCs/>
                <w:kern w:val="0"/>
                <w:sz w:val="18"/>
                <w:szCs w:val="18"/>
                <w:highlight w:val="none"/>
              </w:rPr>
              <w:t>基准线</w:t>
            </w:r>
            <w:r>
              <w:rPr>
                <w:rFonts w:hint="eastAsia" w:cs="Times New Roman"/>
                <w:bCs w:val="0"/>
                <w:iCs/>
                <w:kern w:val="0"/>
                <w:sz w:val="18"/>
                <w:szCs w:val="18"/>
                <w:highlight w:val="none"/>
                <w:lang w:eastAsia="zh-CN"/>
              </w:rPr>
              <w:t>情景碳排放量</w:t>
            </w:r>
            <w:r>
              <w:rPr>
                <w:rFonts w:ascii="Times New Roman" w:hAnsi="Times New Roman" w:cs="Times New Roman"/>
                <w:bCs w:val="0"/>
                <w:i/>
                <w:iCs/>
                <w:sz w:val="18"/>
                <w:szCs w:val="18"/>
                <w:highlight w:val="none"/>
                <w:lang w:val="en-GB"/>
              </w:rPr>
              <w:t>BE</w:t>
            </w:r>
            <w:r>
              <w:rPr>
                <w:rFonts w:hint="eastAsia" w:cs="Times New Roman"/>
                <w:bCs w:val="0"/>
                <w:iCs/>
                <w:kern w:val="0"/>
                <w:sz w:val="18"/>
                <w:szCs w:val="18"/>
                <w:highlight w:val="none"/>
                <w:lang w:val="en-US" w:eastAsia="zh-CN"/>
              </w:rPr>
              <w:t>及碳普惠情景碳排放量</w:t>
            </w:r>
            <w:r>
              <w:rPr>
                <w:rFonts w:ascii="Times New Roman" w:hAnsi="Times New Roman" w:cs="Times New Roman"/>
                <w:bCs w:val="0"/>
                <w:i/>
                <w:iCs/>
                <w:sz w:val="18"/>
                <w:szCs w:val="18"/>
                <w:highlight w:val="none"/>
              </w:rPr>
              <w:t>PE</w:t>
            </w:r>
          </w:p>
        </w:tc>
      </w:tr>
      <w:tr w14:paraId="02D8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07826E2">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备注</w:t>
            </w:r>
          </w:p>
        </w:tc>
        <w:tc>
          <w:tcPr>
            <w:tcW w:w="7223" w:type="dxa"/>
            <w:vAlign w:val="center"/>
          </w:tcPr>
          <w:p w14:paraId="463ABC69">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w:t>
            </w:r>
          </w:p>
        </w:tc>
      </w:tr>
    </w:tbl>
    <w:p w14:paraId="3C820518">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eastAsia="黑体"/>
          <w:bCs w:val="0"/>
          <w:iCs/>
          <w:highlight w:val="none"/>
          <w:lang w:val="en-US" w:eastAsia="zh-CN"/>
        </w:rPr>
        <w:t>6</w:t>
      </w:r>
      <w:r>
        <w:rPr>
          <w:rFonts w:hint="eastAsia" w:ascii="Times New Roman" w:hAnsi="Times New Roman" w:eastAsia="黑体"/>
          <w:bCs w:val="0"/>
          <w:iCs/>
          <w:highlight w:val="none"/>
        </w:rPr>
        <w:t xml:space="preserve"> </w:t>
      </w:r>
      <w:r>
        <w:rPr>
          <w:rFonts w:hint="eastAsia" w:ascii="Times New Roman" w:hAnsi="Times New Roman" w:eastAsia="黑体"/>
          <w:bCs w:val="0"/>
          <w:i/>
          <w:iCs w:val="0"/>
          <w:highlight w:val="none"/>
          <w:lang w:val="en-US" w:eastAsia="zh-CN"/>
        </w:rPr>
        <w:t>FC</w:t>
      </w:r>
      <w:r>
        <w:rPr>
          <w:rFonts w:hint="eastAsia" w:ascii="Times New Roman" w:hAnsi="Times New Roman" w:eastAsia="黑体"/>
          <w:bCs w:val="0"/>
          <w:i/>
          <w:iCs w:val="0"/>
          <w:highlight w:val="none"/>
          <w:vertAlign w:val="subscript"/>
          <w:lang w:val="en-US" w:eastAsia="zh-CN"/>
        </w:rPr>
        <w:t>r</w:t>
      </w:r>
      <w:r>
        <w:rPr>
          <w:rFonts w:ascii="Times New Roman" w:hAnsi="Times New Roman" w:eastAsia="黑体"/>
          <w:bCs w:val="0"/>
          <w:iCs/>
          <w:highlight w:val="none"/>
        </w:rPr>
        <w:t>的技术内容和确定方法</w:t>
      </w:r>
    </w:p>
    <w:tbl>
      <w:tblPr>
        <w:tblStyle w:val="2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7CEA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F79247B">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343803A1">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
                <w:iCs/>
                <w:kern w:val="0"/>
                <w:sz w:val="18"/>
                <w:szCs w:val="18"/>
                <w:highlight w:val="none"/>
              </w:rPr>
            </w:pPr>
            <w:r>
              <w:rPr>
                <w:rFonts w:hint="eastAsia" w:cs="Times New Roman"/>
                <w:bCs w:val="0"/>
                <w:i/>
                <w:iCs/>
                <w:sz w:val="18"/>
                <w:szCs w:val="18"/>
                <w:highlight w:val="none"/>
                <w:lang w:val="en-US" w:eastAsia="zh-CN"/>
              </w:rPr>
              <w:t>FC</w:t>
            </w:r>
            <w:r>
              <w:rPr>
                <w:rFonts w:hint="eastAsia" w:cs="Times New Roman"/>
                <w:bCs w:val="0"/>
                <w:i/>
                <w:iCs/>
                <w:sz w:val="18"/>
                <w:szCs w:val="18"/>
                <w:highlight w:val="none"/>
                <w:vertAlign w:val="subscript"/>
                <w:lang w:val="en-US" w:eastAsia="zh-CN"/>
              </w:rPr>
              <w:t>r</w:t>
            </w:r>
          </w:p>
        </w:tc>
      </w:tr>
      <w:tr w14:paraId="692B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EE6BF4E">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677CF3B9">
            <w:pPr>
              <w:pageBreakBefore w:val="0"/>
              <w:kinsoku/>
              <w:wordWrap/>
              <w:overflowPunct/>
              <w:topLinePunct w:val="0"/>
              <w:bidi w:val="0"/>
              <w:adjustRightInd w:val="0"/>
              <w:spacing w:line="340" w:lineRule="exact"/>
              <w:ind w:firstLine="0" w:firstLineChars="0"/>
              <w:textAlignment w:val="auto"/>
              <w:outlineLvl w:val="2"/>
              <w:rPr>
                <w:rFonts w:hint="default"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22</w:t>
            </w:r>
            <w:r>
              <w:rPr>
                <w:rFonts w:ascii="Times New Roman" w:hAnsi="Times New Roman" w:cs="Times New Roman"/>
                <w:bCs w:val="0"/>
                <w:iCs/>
                <w:kern w:val="0"/>
                <w:sz w:val="18"/>
                <w:szCs w:val="18"/>
                <w:highlight w:val="none"/>
              </w:rPr>
              <w:t>）</w:t>
            </w:r>
          </w:p>
        </w:tc>
      </w:tr>
      <w:tr w14:paraId="6FF5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A09E52F">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1FAEC587">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color w:val="000000"/>
                <w:kern w:val="0"/>
                <w:sz w:val="18"/>
                <w:szCs w:val="18"/>
                <w:highlight w:val="none"/>
                <w:lang w:val="en-US" w:eastAsia="zh-CN"/>
              </w:rPr>
              <w:t>kg</w:t>
            </w:r>
          </w:p>
        </w:tc>
      </w:tr>
      <w:tr w14:paraId="6448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99DC630">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14:paraId="24B4ADB4">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eastAsia="zh-CN"/>
              </w:rPr>
              <w:t>通过人工缴费车道时的化石燃料消耗量</w:t>
            </w:r>
          </w:p>
        </w:tc>
      </w:tr>
      <w:tr w14:paraId="5792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FC72831">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14:paraId="5A1E1314">
            <w:pPr>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按照以下优先次序选取来源：</w:t>
            </w:r>
          </w:p>
          <w:p w14:paraId="03112FD1">
            <w:pPr>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1.</w:t>
            </w:r>
            <w:r>
              <w:rPr>
                <w:rFonts w:hint="eastAsia" w:cs="Times New Roman"/>
                <w:bCs w:val="0"/>
                <w:iCs w:val="0"/>
                <w:kern w:val="0"/>
                <w:sz w:val="18"/>
                <w:szCs w:val="18"/>
                <w:highlight w:val="none"/>
                <w:lang w:val="en-US" w:eastAsia="zh-CN"/>
              </w:rPr>
              <w:t>实测数据</w:t>
            </w:r>
            <w:r>
              <w:rPr>
                <w:rFonts w:hint="eastAsia" w:ascii="Times New Roman" w:hAnsi="Times New Roman" w:cs="Times New Roman"/>
                <w:bCs w:val="0"/>
                <w:iCs w:val="0"/>
                <w:kern w:val="0"/>
                <w:sz w:val="18"/>
                <w:szCs w:val="18"/>
                <w:highlight w:val="none"/>
              </w:rPr>
              <w:t>（权威研究机构或</w:t>
            </w:r>
            <w:r>
              <w:rPr>
                <w:rFonts w:hint="eastAsia" w:cs="Times New Roman"/>
                <w:bCs w:val="0"/>
                <w:iCs w:val="0"/>
                <w:kern w:val="0"/>
                <w:sz w:val="18"/>
                <w:szCs w:val="18"/>
                <w:highlight w:val="none"/>
                <w:lang w:val="en-US" w:eastAsia="zh-CN"/>
              </w:rPr>
              <w:t>相关</w:t>
            </w:r>
            <w:r>
              <w:rPr>
                <w:rFonts w:hint="eastAsia" w:ascii="Times New Roman" w:hAnsi="Times New Roman" w:cs="Times New Roman"/>
                <w:bCs w:val="0"/>
                <w:iCs w:val="0"/>
                <w:kern w:val="0"/>
                <w:sz w:val="18"/>
                <w:szCs w:val="18"/>
                <w:highlight w:val="none"/>
              </w:rPr>
              <w:t>参与方测量）；</w:t>
            </w:r>
          </w:p>
          <w:p w14:paraId="04C71276">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cs="Times New Roman"/>
                <w:bCs w:val="0"/>
                <w:iCs/>
                <w:kern w:val="0"/>
                <w:sz w:val="18"/>
                <w:szCs w:val="18"/>
                <w:highlight w:val="none"/>
                <w:lang w:val="en-US"/>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w:t>
            </w:r>
            <w:r>
              <w:rPr>
                <w:rFonts w:hint="eastAsia" w:cs="Times New Roman"/>
                <w:kern w:val="0"/>
                <w:sz w:val="18"/>
                <w:szCs w:val="18"/>
                <w:highlight w:val="none"/>
                <w:lang w:val="en-US" w:eastAsia="zh-CN"/>
              </w:rPr>
              <w:t>D</w:t>
            </w:r>
            <w:r>
              <w:rPr>
                <w:rFonts w:ascii="Times New Roman" w:hAnsi="Times New Roman" w:cs="Times New Roman"/>
                <w:kern w:val="0"/>
                <w:sz w:val="18"/>
                <w:szCs w:val="18"/>
                <w:highlight w:val="none"/>
              </w:rPr>
              <w:t>中确定的缺省值。</w:t>
            </w:r>
          </w:p>
        </w:tc>
      </w:tr>
      <w:tr w14:paraId="1260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1203CFB">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10874FE0">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14:paraId="592B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0DD1A6CA">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4EC564E6">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用于计算</w:t>
            </w:r>
            <w:r>
              <w:rPr>
                <w:rFonts w:hint="eastAsia" w:ascii="Times New Roman" w:hAnsi="Times New Roman" w:cs="Times New Roman"/>
                <w:bCs w:val="0"/>
                <w:iCs/>
                <w:kern w:val="0"/>
                <w:sz w:val="18"/>
                <w:szCs w:val="18"/>
                <w:highlight w:val="none"/>
              </w:rPr>
              <w:t>基准线情景</w:t>
            </w:r>
            <w:r>
              <w:rPr>
                <w:rFonts w:hint="eastAsia" w:cs="Times New Roman"/>
                <w:bCs w:val="0"/>
                <w:iCs/>
                <w:kern w:val="0"/>
                <w:sz w:val="18"/>
                <w:szCs w:val="18"/>
                <w:highlight w:val="none"/>
                <w:lang w:val="en-US" w:eastAsia="zh-CN"/>
              </w:rPr>
              <w:t>碳</w:t>
            </w:r>
            <w:r>
              <w:rPr>
                <w:rFonts w:ascii="Times New Roman" w:hAnsi="Times New Roman" w:cs="Times New Roman"/>
                <w:bCs w:val="0"/>
                <w:iCs/>
                <w:kern w:val="0"/>
                <w:sz w:val="18"/>
                <w:szCs w:val="18"/>
                <w:highlight w:val="none"/>
              </w:rPr>
              <w:t>排放量</w:t>
            </w:r>
            <w:r>
              <w:rPr>
                <w:rFonts w:hint="eastAsia" w:cs="Times New Roman"/>
                <w:bCs w:val="0"/>
                <w:i/>
                <w:iCs w:val="0"/>
                <w:kern w:val="0"/>
                <w:sz w:val="18"/>
                <w:szCs w:val="18"/>
                <w:highlight w:val="none"/>
                <w:lang w:val="en-US" w:eastAsia="zh-CN"/>
              </w:rPr>
              <w:t>BE</w:t>
            </w:r>
          </w:p>
        </w:tc>
      </w:tr>
      <w:tr w14:paraId="3400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1AC488CB">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7918D8AC">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6137197E">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eastAsia="黑体"/>
          <w:bCs w:val="0"/>
          <w:iCs/>
          <w:highlight w:val="none"/>
          <w:lang w:val="en-US" w:eastAsia="zh-CN"/>
        </w:rPr>
        <w:t>7</w:t>
      </w:r>
      <w:r>
        <w:rPr>
          <w:rFonts w:hint="eastAsia" w:ascii="Times New Roman" w:hAnsi="Times New Roman" w:eastAsia="黑体"/>
          <w:bCs w:val="0"/>
          <w:iCs/>
          <w:highlight w:val="none"/>
        </w:rPr>
        <w:t xml:space="preserve"> </w:t>
      </w:r>
      <w:r>
        <w:rPr>
          <w:rFonts w:hint="eastAsia" w:ascii="Times New Roman" w:hAnsi="Times New Roman" w:eastAsia="黑体"/>
          <w:bCs w:val="0"/>
          <w:i/>
          <w:iCs w:val="0"/>
          <w:highlight w:val="none"/>
          <w:lang w:val="en-US" w:eastAsia="zh-CN"/>
        </w:rPr>
        <w:t>FC</w:t>
      </w:r>
      <w:r>
        <w:rPr>
          <w:rFonts w:hint="eastAsia" w:ascii="Times New Roman" w:hAnsi="Times New Roman" w:eastAsia="黑体"/>
          <w:bCs w:val="0"/>
          <w:i/>
          <w:iCs w:val="0"/>
          <w:highlight w:val="none"/>
          <w:vertAlign w:val="subscript"/>
          <w:lang w:val="en-US" w:eastAsia="zh-CN"/>
        </w:rPr>
        <w:t>b</w:t>
      </w:r>
      <w:r>
        <w:rPr>
          <w:rFonts w:ascii="Times New Roman" w:hAnsi="Times New Roman" w:eastAsia="黑体"/>
          <w:bCs w:val="0"/>
          <w:iCs/>
          <w:highlight w:val="none"/>
        </w:rPr>
        <w:t>的技术内容和确定方法</w:t>
      </w:r>
    </w:p>
    <w:tbl>
      <w:tblPr>
        <w:tblStyle w:val="2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35C7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D6DAF4A">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0D203C52">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
                <w:iCs/>
                <w:kern w:val="0"/>
                <w:sz w:val="18"/>
                <w:szCs w:val="18"/>
                <w:highlight w:val="none"/>
              </w:rPr>
            </w:pPr>
            <w:r>
              <w:rPr>
                <w:rFonts w:hint="eastAsia" w:cs="Times New Roman"/>
                <w:bCs w:val="0"/>
                <w:i/>
                <w:iCs/>
                <w:sz w:val="18"/>
                <w:szCs w:val="18"/>
                <w:highlight w:val="none"/>
                <w:lang w:val="en-US" w:eastAsia="zh-CN"/>
              </w:rPr>
              <w:t>FC</w:t>
            </w:r>
            <w:r>
              <w:rPr>
                <w:rFonts w:hint="eastAsia" w:cs="Times New Roman"/>
                <w:bCs w:val="0"/>
                <w:i/>
                <w:iCs/>
                <w:sz w:val="18"/>
                <w:szCs w:val="18"/>
                <w:highlight w:val="none"/>
                <w:vertAlign w:val="subscript"/>
                <w:lang w:val="en-US" w:eastAsia="zh-CN"/>
              </w:rPr>
              <w:t>b</w:t>
            </w:r>
          </w:p>
        </w:tc>
      </w:tr>
      <w:tr w14:paraId="347B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141B896">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3E62170A">
            <w:pPr>
              <w:pageBreakBefore w:val="0"/>
              <w:kinsoku/>
              <w:wordWrap/>
              <w:overflowPunct/>
              <w:topLinePunct w:val="0"/>
              <w:bidi w:val="0"/>
              <w:adjustRightInd w:val="0"/>
              <w:spacing w:line="340" w:lineRule="exact"/>
              <w:ind w:firstLine="0" w:firstLineChars="0"/>
              <w:textAlignment w:val="auto"/>
              <w:outlineLvl w:val="2"/>
              <w:rPr>
                <w:rFonts w:hint="default"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23</w:t>
            </w:r>
            <w:r>
              <w:rPr>
                <w:rFonts w:ascii="Times New Roman" w:hAnsi="Times New Roman" w:cs="Times New Roman"/>
                <w:bCs w:val="0"/>
                <w:iCs/>
                <w:kern w:val="0"/>
                <w:sz w:val="18"/>
                <w:szCs w:val="18"/>
                <w:highlight w:val="none"/>
              </w:rPr>
              <w:t>）</w:t>
            </w:r>
          </w:p>
        </w:tc>
      </w:tr>
      <w:tr w14:paraId="4984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12820A7">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6CFDADEC">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color w:val="000000"/>
                <w:kern w:val="0"/>
                <w:sz w:val="18"/>
                <w:szCs w:val="18"/>
                <w:highlight w:val="none"/>
                <w:lang w:val="en-US" w:eastAsia="zh-CN"/>
              </w:rPr>
              <w:t>kg</w:t>
            </w:r>
          </w:p>
        </w:tc>
      </w:tr>
      <w:tr w14:paraId="00AD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2BF458F3">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14:paraId="5F9843D3">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eastAsia="zh-CN"/>
              </w:rPr>
              <w:t>通过</w:t>
            </w:r>
            <w:r>
              <w:rPr>
                <w:rFonts w:hint="eastAsia" w:cs="Times New Roman"/>
                <w:bCs w:val="0"/>
                <w:iCs/>
                <w:kern w:val="0"/>
                <w:sz w:val="18"/>
                <w:szCs w:val="18"/>
                <w:highlight w:val="none"/>
                <w:lang w:val="en-US" w:eastAsia="zh-CN"/>
              </w:rPr>
              <w:t>不停车</w:t>
            </w:r>
            <w:r>
              <w:rPr>
                <w:rFonts w:hint="eastAsia" w:ascii="Times New Roman" w:hAnsi="Times New Roman" w:cs="Times New Roman"/>
                <w:bCs w:val="0"/>
                <w:iCs/>
                <w:kern w:val="0"/>
                <w:sz w:val="18"/>
                <w:szCs w:val="18"/>
                <w:highlight w:val="none"/>
                <w:lang w:val="en-US" w:eastAsia="zh-CN"/>
              </w:rPr>
              <w:t>缴费车道时的化石燃料消耗量</w:t>
            </w:r>
          </w:p>
        </w:tc>
      </w:tr>
      <w:tr w14:paraId="2EAD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B52A31A">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14:paraId="7C2D0155">
            <w:pPr>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按照以下优先次序选取来源：</w:t>
            </w:r>
          </w:p>
          <w:p w14:paraId="4A256FA2">
            <w:pPr>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1.</w:t>
            </w:r>
            <w:r>
              <w:rPr>
                <w:rFonts w:hint="eastAsia" w:cs="Times New Roman"/>
                <w:bCs w:val="0"/>
                <w:iCs w:val="0"/>
                <w:kern w:val="0"/>
                <w:sz w:val="18"/>
                <w:szCs w:val="18"/>
                <w:highlight w:val="none"/>
                <w:lang w:val="en-US" w:eastAsia="zh-CN"/>
              </w:rPr>
              <w:t>实测数据</w:t>
            </w:r>
            <w:r>
              <w:rPr>
                <w:rFonts w:hint="eastAsia" w:ascii="Times New Roman" w:hAnsi="Times New Roman" w:cs="Times New Roman"/>
                <w:bCs w:val="0"/>
                <w:iCs w:val="0"/>
                <w:kern w:val="0"/>
                <w:sz w:val="18"/>
                <w:szCs w:val="18"/>
                <w:highlight w:val="none"/>
              </w:rPr>
              <w:t>（权威研究机构或</w:t>
            </w:r>
            <w:r>
              <w:rPr>
                <w:rFonts w:hint="eastAsia" w:cs="Times New Roman"/>
                <w:bCs w:val="0"/>
                <w:iCs w:val="0"/>
                <w:kern w:val="0"/>
                <w:sz w:val="18"/>
                <w:szCs w:val="18"/>
                <w:highlight w:val="none"/>
                <w:lang w:val="en-US" w:eastAsia="zh-CN"/>
              </w:rPr>
              <w:t>相关</w:t>
            </w:r>
            <w:r>
              <w:rPr>
                <w:rFonts w:hint="eastAsia" w:ascii="Times New Roman" w:hAnsi="Times New Roman" w:cs="Times New Roman"/>
                <w:bCs w:val="0"/>
                <w:iCs w:val="0"/>
                <w:kern w:val="0"/>
                <w:sz w:val="18"/>
                <w:szCs w:val="18"/>
                <w:highlight w:val="none"/>
              </w:rPr>
              <w:t>参与方测量）；</w:t>
            </w:r>
          </w:p>
          <w:p w14:paraId="4D1F3B7D">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cs="Times New Roman"/>
                <w:bCs w:val="0"/>
                <w:iCs/>
                <w:kern w:val="0"/>
                <w:sz w:val="18"/>
                <w:szCs w:val="18"/>
                <w:highlight w:val="none"/>
                <w:lang w:val="en-US"/>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w:t>
            </w:r>
            <w:r>
              <w:rPr>
                <w:rFonts w:hint="eastAsia" w:cs="Times New Roman"/>
                <w:kern w:val="0"/>
                <w:sz w:val="18"/>
                <w:szCs w:val="18"/>
                <w:highlight w:val="none"/>
                <w:lang w:val="en-US" w:eastAsia="zh-CN"/>
              </w:rPr>
              <w:t>D</w:t>
            </w:r>
            <w:r>
              <w:rPr>
                <w:rFonts w:ascii="Times New Roman" w:hAnsi="Times New Roman" w:cs="Times New Roman"/>
                <w:kern w:val="0"/>
                <w:sz w:val="18"/>
                <w:szCs w:val="18"/>
                <w:highlight w:val="none"/>
              </w:rPr>
              <w:t>中确定的缺省值。</w:t>
            </w:r>
          </w:p>
        </w:tc>
      </w:tr>
      <w:tr w14:paraId="63A2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A17BB67">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68AEC5E0">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14:paraId="1CD1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D2C6458">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0EA8BD7D">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用于计算</w:t>
            </w:r>
            <w:r>
              <w:rPr>
                <w:rFonts w:hint="eastAsia" w:cs="Times New Roman"/>
                <w:bCs w:val="0"/>
                <w:iCs/>
                <w:kern w:val="0"/>
                <w:sz w:val="18"/>
                <w:szCs w:val="18"/>
                <w:highlight w:val="none"/>
                <w:lang w:val="en-US" w:eastAsia="zh-CN"/>
              </w:rPr>
              <w:t>碳普惠情景碳排放量</w:t>
            </w:r>
            <w:r>
              <w:rPr>
                <w:rFonts w:hint="eastAsia" w:cs="Times New Roman"/>
                <w:bCs w:val="0"/>
                <w:i/>
                <w:iCs w:val="0"/>
                <w:kern w:val="0"/>
                <w:sz w:val="18"/>
                <w:szCs w:val="18"/>
                <w:highlight w:val="none"/>
                <w:lang w:val="en-US" w:eastAsia="zh-CN"/>
              </w:rPr>
              <w:t>PE</w:t>
            </w:r>
          </w:p>
        </w:tc>
      </w:tr>
      <w:tr w14:paraId="3DBB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ECCF37C">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1D038C54">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605D32B7">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E.6 实施阶段需监测和确定的参数和数据</w:t>
      </w:r>
    </w:p>
    <w:p w14:paraId="2AE4BAB1">
      <w:pPr>
        <w:ind w:left="0" w:leftChars="0" w:firstLine="420" w:firstLineChars="200"/>
        <w:outlineLvl w:val="2"/>
        <w:rPr>
          <w:rFonts w:ascii="Times New Roman" w:hAnsi="Times New Roman"/>
          <w:bCs w:val="0"/>
          <w:iCs/>
          <w:color w:val="000000" w:themeColor="text1"/>
          <w:highlight w:val="none"/>
          <w:lang w:bidi="ar"/>
          <w14:textFill>
            <w14:solidFill>
              <w14:schemeClr w14:val="tx1"/>
            </w14:solidFill>
          </w14:textFill>
        </w:rPr>
      </w:pPr>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w:t>
      </w:r>
      <w:r>
        <w:rPr>
          <w:rFonts w:ascii="Times New Roman" w:hAnsi="Times New Roman"/>
          <w:bCs w:val="0"/>
          <w:iCs/>
          <w:color w:val="000000" w:themeColor="text1"/>
          <w:highlight w:val="none"/>
          <w:lang w:bidi="ar"/>
          <w14:textFill>
            <w14:solidFill>
              <w14:schemeClr w14:val="tx1"/>
            </w14:solidFill>
          </w14:textFill>
        </w:rPr>
        <w:t>见</w:t>
      </w:r>
      <w:r>
        <w:rPr>
          <w:rFonts w:hint="eastAsia"/>
          <w:bCs w:val="0"/>
          <w:iCs/>
          <w:color w:val="000000" w:themeColor="text1"/>
          <w:highlight w:val="none"/>
          <w:lang w:val="en-US" w:eastAsia="zh-CN" w:bidi="ar"/>
          <w14:textFill>
            <w14:solidFill>
              <w14:schemeClr w14:val="tx1"/>
            </w14:solidFill>
          </w14:textFill>
        </w:rPr>
        <w:t>附</w:t>
      </w:r>
      <w:r>
        <w:rPr>
          <w:rFonts w:hint="eastAsia" w:ascii="Times New Roman" w:hAnsi="Times New Roman"/>
          <w:bCs w:val="0"/>
          <w:iCs/>
          <w:color w:val="000000" w:themeColor="text1"/>
          <w:highlight w:val="none"/>
          <w:lang w:val="en-US" w:eastAsia="zh-CN" w:bidi="ar"/>
          <w14:textFill>
            <w14:solidFill>
              <w14:schemeClr w14:val="tx1"/>
            </w14:solidFill>
          </w14:textFill>
        </w:rPr>
        <w:t>表</w:t>
      </w:r>
      <w:r>
        <w:rPr>
          <w:rFonts w:hint="eastAsia"/>
          <w:bCs w:val="0"/>
          <w:iCs/>
          <w:color w:val="000000" w:themeColor="text1"/>
          <w:highlight w:val="none"/>
          <w:lang w:val="en-US" w:eastAsia="zh-CN" w:bidi="ar"/>
          <w14:textFill>
            <w14:solidFill>
              <w14:schemeClr w14:val="tx1"/>
            </w14:solidFill>
          </w14:textFill>
        </w:rPr>
        <w:t>38</w:t>
      </w:r>
      <w:r>
        <w:rPr>
          <w:rFonts w:ascii="Times New Roman" w:hAnsi="Times New Roman"/>
          <w:bCs w:val="0"/>
          <w:iCs/>
          <w:color w:val="000000" w:themeColor="text1"/>
          <w:highlight w:val="none"/>
          <w:lang w:bidi="ar"/>
          <w14:textFill>
            <w14:solidFill>
              <w14:schemeClr w14:val="tx1"/>
            </w14:solidFill>
          </w14:textFill>
        </w:rPr>
        <w:t>。</w:t>
      </w:r>
    </w:p>
    <w:p w14:paraId="5A5374D2">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eastAsia="黑体"/>
          <w:bCs w:val="0"/>
          <w:iCs/>
          <w:highlight w:val="none"/>
          <w:lang w:val="en-US" w:eastAsia="zh-CN"/>
        </w:rPr>
        <w:t>8</w:t>
      </w:r>
      <w:r>
        <w:rPr>
          <w:rFonts w:hint="eastAsia" w:ascii="Times New Roman" w:hAnsi="Times New Roman" w:eastAsia="黑体"/>
          <w:bCs w:val="0"/>
          <w:iCs/>
          <w:highlight w:val="none"/>
        </w:rPr>
        <w:t xml:space="preserve"> </w:t>
      </w:r>
      <w:r>
        <w:rPr>
          <w:rFonts w:hint="eastAsia" w:ascii="Times New Roman" w:hAnsi="Times New Roman" w:eastAsia="黑体"/>
          <w:bCs w:val="0"/>
          <w:i/>
          <w:iCs w:val="0"/>
          <w:highlight w:val="none"/>
          <w:lang w:val="en-US" w:eastAsia="zh-CN"/>
        </w:rPr>
        <w:t>T</w:t>
      </w:r>
      <w:r>
        <w:rPr>
          <w:rFonts w:ascii="Times New Roman" w:hAnsi="Times New Roman" w:eastAsia="黑体"/>
          <w:bCs w:val="0"/>
          <w:iCs/>
          <w:highlight w:val="none"/>
        </w:rPr>
        <w:t>的技术内容和确定方法</w:t>
      </w:r>
    </w:p>
    <w:tbl>
      <w:tblPr>
        <w:tblStyle w:val="2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14:paraId="4FA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8882430">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14:paraId="63B8608D">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
                <w:iCs/>
                <w:kern w:val="0"/>
                <w:sz w:val="18"/>
                <w:szCs w:val="18"/>
                <w:highlight w:val="none"/>
              </w:rPr>
            </w:pPr>
            <w:r>
              <w:rPr>
                <w:rFonts w:hint="eastAsia" w:cs="Times New Roman"/>
                <w:bCs w:val="0"/>
                <w:i/>
                <w:iCs/>
                <w:sz w:val="18"/>
                <w:szCs w:val="18"/>
                <w:highlight w:val="none"/>
                <w:lang w:val="en-US" w:eastAsia="zh-CN"/>
              </w:rPr>
              <w:t>T</w:t>
            </w:r>
          </w:p>
        </w:tc>
      </w:tr>
      <w:tr w14:paraId="0E25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14FE95E">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14:paraId="43F231CE">
            <w:pPr>
              <w:pageBreakBefore w:val="0"/>
              <w:kinsoku/>
              <w:wordWrap/>
              <w:overflowPunct/>
              <w:topLinePunct w:val="0"/>
              <w:bidi w:val="0"/>
              <w:adjustRightInd w:val="0"/>
              <w:spacing w:line="340" w:lineRule="exact"/>
              <w:ind w:firstLine="0" w:firstLineChars="0"/>
              <w:textAlignment w:val="auto"/>
              <w:outlineLvl w:val="2"/>
              <w:rPr>
                <w:rFonts w:hint="eastAsia"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22</w:t>
            </w:r>
            <w:r>
              <w:rPr>
                <w:rFonts w:ascii="Times New Roman" w:hAnsi="Times New Roman" w:cs="Times New Roman"/>
                <w:bCs w:val="0"/>
                <w:iCs/>
                <w:kern w:val="0"/>
                <w:sz w:val="18"/>
                <w:szCs w:val="18"/>
                <w:highlight w:val="none"/>
              </w:rPr>
              <w:t>）</w:t>
            </w:r>
            <w:r>
              <w:rPr>
                <w:rFonts w:hint="eastAsia" w:cs="Times New Roman"/>
                <w:bCs w:val="0"/>
                <w:iCs/>
                <w:kern w:val="0"/>
                <w:sz w:val="18"/>
                <w:szCs w:val="18"/>
                <w:highlight w:val="none"/>
                <w:lang w:eastAsia="zh-CN"/>
              </w:rPr>
              <w:t>（</w:t>
            </w:r>
            <w:r>
              <w:rPr>
                <w:rFonts w:hint="eastAsia" w:cs="Times New Roman"/>
                <w:bCs w:val="0"/>
                <w:iCs/>
                <w:kern w:val="0"/>
                <w:sz w:val="18"/>
                <w:szCs w:val="18"/>
                <w:highlight w:val="none"/>
                <w:lang w:val="en-US" w:eastAsia="zh-CN"/>
              </w:rPr>
              <w:t>23</w:t>
            </w:r>
            <w:r>
              <w:rPr>
                <w:rFonts w:hint="eastAsia" w:cs="Times New Roman"/>
                <w:bCs w:val="0"/>
                <w:iCs/>
                <w:kern w:val="0"/>
                <w:sz w:val="18"/>
                <w:szCs w:val="18"/>
                <w:highlight w:val="none"/>
                <w:lang w:eastAsia="zh-CN"/>
              </w:rPr>
              <w:t>）</w:t>
            </w:r>
          </w:p>
        </w:tc>
      </w:tr>
      <w:tr w14:paraId="1660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A80ECA7">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14:paraId="003CD6BF">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val="en-US" w:eastAsia="zh-CN"/>
              </w:rPr>
              <w:t>次</w:t>
            </w:r>
          </w:p>
        </w:tc>
      </w:tr>
      <w:tr w14:paraId="2818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32205DAA">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14:paraId="5C6A6241">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车辆</w:t>
            </w:r>
            <w:r>
              <w:rPr>
                <w:rFonts w:hint="eastAsia" w:ascii="Times New Roman" w:hAnsi="Times New Roman" w:cs="Times New Roman"/>
                <w:bCs w:val="0"/>
                <w:iCs/>
                <w:kern w:val="0"/>
                <w:sz w:val="18"/>
                <w:szCs w:val="18"/>
                <w:highlight w:val="none"/>
                <w:lang w:val="en-US" w:eastAsia="zh-CN"/>
              </w:rPr>
              <w:t>不停车缴费次数（次）</w:t>
            </w:r>
          </w:p>
        </w:tc>
      </w:tr>
      <w:tr w14:paraId="2363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7CB2917B">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14:paraId="556B5EC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按照以下优先次序选取来源：</w:t>
            </w:r>
          </w:p>
          <w:p w14:paraId="3BD8A63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r>
              <w:rPr>
                <w:rFonts w:hint="eastAsia" w:cs="Times New Roman"/>
                <w:kern w:val="0"/>
                <w:sz w:val="18"/>
                <w:szCs w:val="18"/>
                <w:highlight w:val="none"/>
                <w:shd w:val="clear"/>
                <w:lang w:val="en-US" w:eastAsia="zh-CN"/>
              </w:rPr>
              <w:t>.数据来源平台</w:t>
            </w:r>
            <w:r>
              <w:rPr>
                <w:rFonts w:hint="eastAsia" w:cs="Times New Roman"/>
                <w:bCs w:val="0"/>
                <w:iCs/>
                <w:kern w:val="0"/>
                <w:sz w:val="18"/>
                <w:szCs w:val="18"/>
                <w:highlight w:val="none"/>
                <w:lang w:val="en-US" w:eastAsia="zh-CN"/>
              </w:rPr>
              <w:t>的相关数据采集系统</w:t>
            </w:r>
            <w:r>
              <w:rPr>
                <w:rFonts w:hint="eastAsia" w:cs="Times New Roman"/>
                <w:kern w:val="0"/>
                <w:sz w:val="18"/>
                <w:szCs w:val="18"/>
                <w:highlight w:val="none"/>
                <w:lang w:val="en-US" w:eastAsia="zh-CN"/>
              </w:rPr>
              <w:t>；</w:t>
            </w:r>
          </w:p>
          <w:p w14:paraId="24F7CD1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cs="Times New Roman"/>
                <w:kern w:val="0"/>
                <w:sz w:val="18"/>
                <w:szCs w:val="18"/>
                <w:highlight w:val="none"/>
                <w:shd w:val="clear"/>
                <w:lang w:val="en-US" w:eastAsia="zh-CN"/>
              </w:rPr>
            </w:pPr>
            <w:r>
              <w:rPr>
                <w:rFonts w:hint="default" w:cs="Times New Roman"/>
                <w:kern w:val="0"/>
                <w:sz w:val="18"/>
                <w:szCs w:val="18"/>
                <w:highlight w:val="none"/>
                <w:shd w:val="clear"/>
                <w:lang w:val="en-US" w:eastAsia="zh-CN"/>
              </w:rPr>
              <w:t>2</w:t>
            </w:r>
            <w:r>
              <w:rPr>
                <w:rFonts w:hint="eastAsia" w:cs="Times New Roman"/>
                <w:kern w:val="0"/>
                <w:sz w:val="18"/>
                <w:szCs w:val="18"/>
                <w:highlight w:val="none"/>
                <w:shd w:val="clear"/>
                <w:lang w:val="en-US" w:eastAsia="zh-CN"/>
              </w:rPr>
              <w:t>.其他可核实的数据来源；</w:t>
            </w:r>
          </w:p>
          <w:p w14:paraId="159BADD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cs="Times New Roman"/>
                <w:bCs w:val="0"/>
                <w:iCs/>
                <w:kern w:val="0"/>
                <w:sz w:val="18"/>
                <w:szCs w:val="18"/>
                <w:highlight w:val="none"/>
                <w:lang w:val="en-US"/>
              </w:rPr>
            </w:pPr>
            <w:r>
              <w:rPr>
                <w:rFonts w:hint="eastAsia" w:cs="Times New Roman"/>
                <w:kern w:val="0"/>
                <w:sz w:val="18"/>
                <w:szCs w:val="18"/>
                <w:highlight w:val="none"/>
                <w:shd w:val="clear"/>
                <w:lang w:val="en-US" w:eastAsia="zh-CN"/>
              </w:rPr>
              <w:t>3.若无法获取准确次数则取缺省值1进行计算。</w:t>
            </w:r>
          </w:p>
        </w:tc>
      </w:tr>
      <w:tr w14:paraId="449B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B3EBDD1">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14:paraId="3C986497">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14:paraId="0387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56C90DEB">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14:paraId="79440725">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用于计算</w:t>
            </w:r>
            <w:r>
              <w:rPr>
                <w:rFonts w:hint="eastAsia" w:ascii="Times New Roman" w:hAnsi="Times New Roman" w:cs="Times New Roman"/>
                <w:bCs w:val="0"/>
                <w:iCs/>
                <w:kern w:val="0"/>
                <w:sz w:val="18"/>
                <w:szCs w:val="18"/>
                <w:highlight w:val="none"/>
              </w:rPr>
              <w:t>基准线</w:t>
            </w:r>
            <w:r>
              <w:rPr>
                <w:rFonts w:hint="eastAsia" w:cs="Times New Roman"/>
                <w:bCs w:val="0"/>
                <w:iCs/>
                <w:kern w:val="0"/>
                <w:sz w:val="18"/>
                <w:szCs w:val="18"/>
                <w:highlight w:val="none"/>
                <w:lang w:eastAsia="zh-CN"/>
              </w:rPr>
              <w:t>情景碳排放量</w:t>
            </w:r>
            <w:r>
              <w:rPr>
                <w:rFonts w:ascii="Times New Roman" w:hAnsi="Times New Roman" w:cs="Times New Roman"/>
                <w:bCs w:val="0"/>
                <w:i/>
                <w:iCs/>
                <w:sz w:val="18"/>
                <w:szCs w:val="18"/>
                <w:highlight w:val="none"/>
                <w:lang w:val="en-GB"/>
              </w:rPr>
              <w:t>BE</w:t>
            </w:r>
            <w:r>
              <w:rPr>
                <w:rFonts w:hint="eastAsia" w:cs="Times New Roman"/>
                <w:bCs w:val="0"/>
                <w:iCs/>
                <w:kern w:val="0"/>
                <w:sz w:val="18"/>
                <w:szCs w:val="18"/>
                <w:highlight w:val="none"/>
                <w:lang w:val="en-US" w:eastAsia="zh-CN"/>
              </w:rPr>
              <w:t>及碳普惠情景碳排放量</w:t>
            </w:r>
            <w:r>
              <w:rPr>
                <w:rFonts w:ascii="Times New Roman" w:hAnsi="Times New Roman" w:cs="Times New Roman"/>
                <w:bCs w:val="0"/>
                <w:i/>
                <w:iCs/>
                <w:sz w:val="18"/>
                <w:szCs w:val="18"/>
                <w:highlight w:val="none"/>
              </w:rPr>
              <w:t>PE</w:t>
            </w:r>
          </w:p>
        </w:tc>
      </w:tr>
      <w:tr w14:paraId="5D18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14:paraId="4A3245F5">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14:paraId="6C7F69E3">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14:paraId="7A5DB191">
      <w:pPr>
        <w:pStyle w:val="2"/>
        <w:rPr>
          <w:highlight w:val="none"/>
        </w:rPr>
      </w:pPr>
    </w:p>
    <w:p w14:paraId="20D412CC">
      <w:pPr>
        <w:outlineLvl w:val="2"/>
        <w:rPr>
          <w:rFonts w:hint="default" w:ascii="Times New Roman" w:hAnsi="Times New Roman"/>
          <w:bCs w:val="0"/>
          <w:iCs/>
          <w:highlight w:val="none"/>
          <w:lang w:val="en-US" w:eastAsia="zh-CN"/>
        </w:rPr>
      </w:pPr>
      <w:r>
        <w:rPr>
          <w:rFonts w:hint="default" w:ascii="Times New Roman" w:hAnsi="Times New Roman"/>
          <w:bCs w:val="0"/>
          <w:iCs/>
          <w:highlight w:val="none"/>
          <w:lang w:val="en-US" w:eastAsia="zh-CN"/>
        </w:rPr>
        <w:br w:type="page"/>
      </w:r>
    </w:p>
    <w:p w14:paraId="7D1B14AD">
      <w:pPr>
        <w:pStyle w:val="3"/>
        <w:spacing w:before="312" w:after="312"/>
        <w:rPr>
          <w:rFonts w:hint="default"/>
          <w:highlight w:val="none"/>
          <w:lang w:val="en-US" w:eastAsia="zh-CN"/>
        </w:rPr>
      </w:pPr>
      <w:bookmarkStart w:id="135" w:name="_Toc14056"/>
      <w:r>
        <w:rPr>
          <w:rFonts w:hint="eastAsia"/>
          <w:highlight w:val="none"/>
          <w:lang w:val="en-US" w:eastAsia="zh-CN"/>
        </w:rPr>
        <w:t>附件F 客运周转量排放因子及加权排放因子计算方法</w:t>
      </w:r>
      <w:bookmarkEnd w:id="135"/>
    </w:p>
    <w:p w14:paraId="3025F733">
      <w:pPr>
        <w:pStyle w:val="2"/>
        <w:spacing w:before="156" w:beforeLines="50" w:after="156" w:afterLines="50" w:line="240" w:lineRule="auto"/>
        <w:outlineLvl w:val="2"/>
        <w:rPr>
          <w:rFonts w:hint="default"/>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F.1 客运周转量排放因子及加权排放因子计算公式</w:t>
      </w:r>
    </w:p>
    <w:p w14:paraId="59E2DCCA">
      <w:pPr>
        <w:pStyle w:val="2"/>
        <w:outlineLvl w:val="2"/>
        <w:rPr>
          <w:rFonts w:hint="eastAsia" w:ascii="Times New Roman" w:hAnsi="Times New Roman" w:cs="Times New Roman"/>
          <w:bCs w:val="0"/>
          <w:iCs/>
          <w:highlight w:val="none"/>
        </w:rPr>
      </w:pPr>
      <w:r>
        <w:rPr>
          <w:rFonts w:hint="eastAsia" w:cs="Times New Roman"/>
          <w:bCs w:val="0"/>
          <w:iCs/>
          <w:highlight w:val="none"/>
          <w:lang w:val="en-US" w:eastAsia="zh-CN"/>
        </w:rPr>
        <w:t>F</w:t>
      </w:r>
      <w:r>
        <w:rPr>
          <w:rFonts w:hint="eastAsia" w:ascii="Times New Roman" w:hAnsi="Times New Roman" w:cs="Times New Roman"/>
          <w:bCs w:val="0"/>
          <w:iCs/>
          <w:highlight w:val="none"/>
        </w:rPr>
        <w:t>.</w:t>
      </w:r>
      <w:r>
        <w:rPr>
          <w:rFonts w:hint="eastAsia" w:cs="Times New Roman"/>
          <w:bCs w:val="0"/>
          <w:iCs/>
          <w:highlight w:val="none"/>
          <w:lang w:val="en-US" w:eastAsia="zh-CN"/>
        </w:rPr>
        <w:t>1</w:t>
      </w:r>
      <w:r>
        <w:rPr>
          <w:rFonts w:hint="eastAsia" w:ascii="Times New Roman" w:hAnsi="Times New Roman" w:cs="Times New Roman"/>
          <w:bCs w:val="0"/>
          <w:iCs/>
          <w:highlight w:val="none"/>
        </w:rPr>
        <w:t xml:space="preserve">.1 </w:t>
      </w:r>
      <w:r>
        <w:rPr>
          <w:rFonts w:ascii="Times New Roman" w:hAnsi="Times New Roman" w:cs="Times New Roman"/>
          <w:bCs w:val="0"/>
          <w:iCs/>
          <w:highlight w:val="none"/>
        </w:rPr>
        <w:t>步骤1：确定基准线情形下的</w:t>
      </w:r>
      <w:r>
        <w:rPr>
          <w:rFonts w:ascii="Times New Roman" w:hAnsi="Times New Roman" w:cs="Times New Roman"/>
          <w:bCs w:val="0"/>
          <w:iCs/>
          <w:color w:val="auto"/>
          <w:highlight w:val="none"/>
        </w:rPr>
        <w:t>出行方式</w:t>
      </w:r>
    </w:p>
    <w:p w14:paraId="4753AE38">
      <w:pPr>
        <w:ind w:firstLine="420"/>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lang w:val="en-US" w:eastAsia="zh-CN"/>
        </w:rPr>
        <w:t>吉林省</w:t>
      </w:r>
      <w:r>
        <w:rPr>
          <w:rFonts w:hint="eastAsia" w:ascii="Times New Roman" w:hAnsi="Times New Roman" w:cs="Times New Roman"/>
          <w:bCs w:val="0"/>
          <w:iCs/>
          <w:szCs w:val="28"/>
          <w:highlight w:val="none"/>
        </w:rPr>
        <w:t>机动化</w:t>
      </w:r>
      <w:r>
        <w:rPr>
          <w:rFonts w:ascii="Times New Roman" w:hAnsi="Times New Roman" w:cs="Times New Roman"/>
          <w:bCs w:val="0"/>
          <w:iCs/>
          <w:szCs w:val="28"/>
          <w:highlight w:val="none"/>
        </w:rPr>
        <w:t>出行方式有以下几种：</w:t>
      </w:r>
    </w:p>
    <w:p w14:paraId="29B4D5CC">
      <w:pPr>
        <w:ind w:firstLine="420"/>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rPr>
        <w:t>（1）轨道交通S；</w:t>
      </w:r>
    </w:p>
    <w:p w14:paraId="43011BE2">
      <w:pPr>
        <w:ind w:left="420" w:leftChars="200" w:firstLine="0" w:firstLineChars="0"/>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rPr>
        <w:t>（2）</w:t>
      </w:r>
      <w:r>
        <w:rPr>
          <w:rFonts w:ascii="Times New Roman" w:hAnsi="Times New Roman" w:cs="Times New Roman"/>
          <w:bCs w:val="0"/>
          <w:iCs/>
          <w:szCs w:val="28"/>
          <w:highlight w:val="none"/>
        </w:rPr>
        <w:t>公共汽车B；</w:t>
      </w:r>
    </w:p>
    <w:p w14:paraId="3333EB98">
      <w:pPr>
        <w:ind w:left="420" w:leftChars="200" w:firstLine="0" w:firstLineChars="0"/>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rPr>
        <w:t>（3）</w:t>
      </w:r>
      <w:r>
        <w:rPr>
          <w:rFonts w:ascii="Times New Roman" w:hAnsi="Times New Roman" w:cs="Times New Roman"/>
          <w:bCs w:val="0"/>
          <w:iCs/>
          <w:szCs w:val="28"/>
          <w:highlight w:val="none"/>
        </w:rPr>
        <w:t>私家车P</w:t>
      </w:r>
      <w:r>
        <w:rPr>
          <w:rFonts w:hint="eastAsia" w:ascii="Times New Roman" w:hAnsi="Times New Roman" w:cs="Times New Roman"/>
          <w:bCs w:val="0"/>
          <w:iCs/>
          <w:szCs w:val="28"/>
          <w:highlight w:val="none"/>
        </w:rPr>
        <w:t>；</w:t>
      </w:r>
    </w:p>
    <w:p w14:paraId="75FD83DD">
      <w:pPr>
        <w:ind w:left="420" w:leftChars="200" w:firstLine="0" w:firstLineChars="0"/>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rPr>
        <w:t>（4）</w:t>
      </w:r>
      <w:r>
        <w:rPr>
          <w:rFonts w:ascii="Times New Roman" w:hAnsi="Times New Roman" w:cs="Times New Roman"/>
          <w:bCs w:val="0"/>
          <w:iCs/>
          <w:szCs w:val="28"/>
          <w:highlight w:val="none"/>
        </w:rPr>
        <w:t>出租车T</w:t>
      </w:r>
      <w:r>
        <w:rPr>
          <w:rFonts w:hint="eastAsia" w:ascii="Times New Roman" w:hAnsi="Times New Roman" w:cs="Times New Roman"/>
          <w:bCs w:val="0"/>
          <w:iCs/>
          <w:szCs w:val="28"/>
          <w:highlight w:val="none"/>
        </w:rPr>
        <w:t>（含网约车）</w:t>
      </w:r>
      <w:r>
        <w:rPr>
          <w:rFonts w:ascii="Times New Roman" w:hAnsi="Times New Roman" w:cs="Times New Roman"/>
          <w:bCs w:val="0"/>
          <w:iCs/>
          <w:szCs w:val="28"/>
          <w:highlight w:val="none"/>
        </w:rPr>
        <w:t>；</w:t>
      </w:r>
    </w:p>
    <w:p w14:paraId="023F06ED">
      <w:pPr>
        <w:ind w:left="420" w:leftChars="200" w:firstLine="0" w:firstLineChars="0"/>
        <w:outlineLvl w:val="2"/>
        <w:rPr>
          <w:rFonts w:hint="default" w:ascii="Times New Roman" w:hAnsi="Times New Roman" w:eastAsia="宋体" w:cs="Times New Roman"/>
          <w:bCs w:val="0"/>
          <w:iCs/>
          <w:szCs w:val="28"/>
          <w:highlight w:val="none"/>
          <w:lang w:val="en-US" w:eastAsia="zh-CN"/>
        </w:rPr>
      </w:pPr>
      <w:r>
        <w:rPr>
          <w:rFonts w:hint="eastAsia" w:ascii="Times New Roman" w:hAnsi="Times New Roman" w:cs="Times New Roman"/>
          <w:bCs w:val="0"/>
          <w:iCs/>
          <w:szCs w:val="28"/>
          <w:highlight w:val="none"/>
        </w:rPr>
        <w:t>（5）</w:t>
      </w:r>
      <w:r>
        <w:rPr>
          <w:rFonts w:hint="eastAsia" w:cs="Times New Roman"/>
          <w:bCs w:val="0"/>
          <w:iCs/>
          <w:szCs w:val="28"/>
          <w:highlight w:val="none"/>
          <w:lang w:val="en-US" w:eastAsia="zh-CN"/>
        </w:rPr>
        <w:t>摩托车M</w:t>
      </w:r>
    </w:p>
    <w:p w14:paraId="205A2BB2">
      <w:pPr>
        <w:ind w:left="420" w:leftChars="200" w:firstLine="0" w:firstLineChars="0"/>
        <w:outlineLvl w:val="2"/>
        <w:rPr>
          <w:rFonts w:hint="eastAsia" w:ascii="Times New Roman" w:hAnsi="Times New Roman" w:cs="Times New Roman"/>
          <w:bCs w:val="0"/>
          <w:iCs/>
          <w:szCs w:val="28"/>
          <w:highlight w:val="none"/>
        </w:rPr>
      </w:pPr>
      <w:r>
        <w:rPr>
          <w:rFonts w:hint="eastAsia" w:cs="Times New Roman"/>
          <w:bCs w:val="0"/>
          <w:iCs/>
          <w:szCs w:val="28"/>
          <w:highlight w:val="none"/>
          <w:lang w:eastAsia="zh-CN"/>
        </w:rPr>
        <w:t>（</w:t>
      </w:r>
      <w:r>
        <w:rPr>
          <w:rFonts w:hint="eastAsia" w:cs="Times New Roman"/>
          <w:bCs w:val="0"/>
          <w:iCs/>
          <w:szCs w:val="28"/>
          <w:highlight w:val="none"/>
          <w:lang w:val="en-US" w:eastAsia="zh-CN"/>
        </w:rPr>
        <w:t>6</w:t>
      </w:r>
      <w:r>
        <w:rPr>
          <w:rFonts w:hint="eastAsia" w:cs="Times New Roman"/>
          <w:bCs w:val="0"/>
          <w:iCs/>
          <w:szCs w:val="28"/>
          <w:highlight w:val="none"/>
          <w:lang w:eastAsia="zh-CN"/>
        </w:rPr>
        <w:t>）</w:t>
      </w:r>
      <w:r>
        <w:rPr>
          <w:rFonts w:ascii="Times New Roman" w:hAnsi="Times New Roman" w:cs="Times New Roman"/>
          <w:bCs w:val="0"/>
          <w:iCs/>
          <w:szCs w:val="28"/>
          <w:highlight w:val="none"/>
        </w:rPr>
        <w:t>电动</w:t>
      </w:r>
      <w:r>
        <w:rPr>
          <w:rFonts w:hint="eastAsia" w:ascii="Times New Roman" w:hAnsi="Times New Roman" w:cs="Times New Roman"/>
          <w:bCs w:val="0"/>
          <w:iCs/>
          <w:szCs w:val="28"/>
          <w:highlight w:val="none"/>
        </w:rPr>
        <w:t>自行</w:t>
      </w:r>
      <w:r>
        <w:rPr>
          <w:rFonts w:ascii="Times New Roman" w:hAnsi="Times New Roman" w:cs="Times New Roman"/>
          <w:bCs w:val="0"/>
          <w:iCs/>
          <w:szCs w:val="28"/>
          <w:highlight w:val="none"/>
        </w:rPr>
        <w:t>车E</w:t>
      </w:r>
      <w:r>
        <w:rPr>
          <w:rFonts w:hint="eastAsia" w:ascii="Times New Roman" w:hAnsi="Times New Roman" w:cs="Times New Roman"/>
          <w:bCs w:val="0"/>
          <w:iCs/>
          <w:szCs w:val="28"/>
          <w:highlight w:val="none"/>
        </w:rPr>
        <w:t>。</w:t>
      </w:r>
    </w:p>
    <w:p w14:paraId="46A212C3">
      <w:pPr>
        <w:ind w:firstLine="420"/>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lang w:val="en-US" w:eastAsia="zh-CN"/>
        </w:rPr>
        <w:t>吉林省</w:t>
      </w:r>
      <w:r>
        <w:rPr>
          <w:rFonts w:hint="eastAsia" w:cs="Times New Roman"/>
          <w:bCs w:val="0"/>
          <w:iCs/>
          <w:szCs w:val="28"/>
          <w:highlight w:val="none"/>
          <w:lang w:val="en-US" w:eastAsia="zh-CN"/>
        </w:rPr>
        <w:t>非</w:t>
      </w:r>
      <w:r>
        <w:rPr>
          <w:rFonts w:hint="eastAsia" w:ascii="Times New Roman" w:hAnsi="Times New Roman" w:cs="Times New Roman"/>
          <w:bCs w:val="0"/>
          <w:iCs/>
          <w:szCs w:val="28"/>
          <w:highlight w:val="none"/>
        </w:rPr>
        <w:t>机动化</w:t>
      </w:r>
      <w:r>
        <w:rPr>
          <w:rFonts w:ascii="Times New Roman" w:hAnsi="Times New Roman" w:cs="Times New Roman"/>
          <w:bCs w:val="0"/>
          <w:iCs/>
          <w:szCs w:val="28"/>
          <w:highlight w:val="none"/>
        </w:rPr>
        <w:t>出行方式有以下几种：</w:t>
      </w:r>
    </w:p>
    <w:p w14:paraId="1348E173">
      <w:pPr>
        <w:ind w:left="420" w:leftChars="200" w:firstLine="0" w:firstLineChars="0"/>
        <w:outlineLvl w:val="2"/>
        <w:rPr>
          <w:rFonts w:hint="eastAsia" w:ascii="Times New Roman" w:hAnsi="Times New Roman" w:cs="Times New Roman"/>
          <w:bCs w:val="0"/>
          <w:iCs/>
          <w:szCs w:val="28"/>
          <w:highlight w:val="none"/>
          <w:lang w:val="en-US" w:eastAsia="zh-CN"/>
        </w:rPr>
      </w:pPr>
      <w:r>
        <w:rPr>
          <w:rFonts w:hint="eastAsia" w:cs="Times New Roman"/>
          <w:bCs w:val="0"/>
          <w:iCs/>
          <w:szCs w:val="28"/>
          <w:highlight w:val="none"/>
          <w:lang w:val="en-US" w:eastAsia="zh-CN"/>
        </w:rPr>
        <w:t>（1）</w:t>
      </w:r>
      <w:r>
        <w:rPr>
          <w:rFonts w:hint="eastAsia" w:ascii="Times New Roman" w:hAnsi="Times New Roman" w:cs="Times New Roman"/>
          <w:bCs w:val="0"/>
          <w:iCs/>
          <w:szCs w:val="28"/>
          <w:highlight w:val="none"/>
          <w:lang w:val="en-US" w:eastAsia="zh-CN"/>
        </w:rPr>
        <w:t>步行W</w:t>
      </w:r>
      <w:r>
        <w:rPr>
          <w:rFonts w:hint="eastAsia" w:cs="Times New Roman"/>
          <w:bCs w:val="0"/>
          <w:iCs/>
          <w:szCs w:val="28"/>
          <w:highlight w:val="none"/>
          <w:lang w:val="en-US" w:eastAsia="zh-CN"/>
        </w:rPr>
        <w:t>；</w:t>
      </w:r>
    </w:p>
    <w:p w14:paraId="52F9AE84">
      <w:pPr>
        <w:ind w:left="420" w:leftChars="200" w:firstLine="0" w:firstLineChars="0"/>
        <w:outlineLvl w:val="2"/>
        <w:rPr>
          <w:rFonts w:hint="eastAsia"/>
          <w:highlight w:val="none"/>
        </w:rPr>
      </w:pPr>
      <w:r>
        <w:rPr>
          <w:rFonts w:hint="eastAsia" w:cs="Times New Roman"/>
          <w:bCs w:val="0"/>
          <w:iCs/>
          <w:szCs w:val="28"/>
          <w:highlight w:val="none"/>
          <w:lang w:val="en-US" w:eastAsia="zh-CN"/>
        </w:rPr>
        <w:t>（2）自行车出行</w:t>
      </w:r>
      <w:r>
        <w:rPr>
          <w:rFonts w:hint="eastAsia" w:ascii="Times New Roman" w:hAnsi="Times New Roman" w:cs="Times New Roman"/>
          <w:bCs w:val="0"/>
          <w:iCs/>
          <w:szCs w:val="28"/>
          <w:highlight w:val="none"/>
          <w:lang w:val="en-US" w:eastAsia="zh-CN"/>
        </w:rPr>
        <w:t>（含共享单车和自有自行车）</w:t>
      </w:r>
      <w:r>
        <w:rPr>
          <w:rFonts w:hint="eastAsia" w:cs="Times New Roman"/>
          <w:bCs w:val="0"/>
          <w:iCs/>
          <w:szCs w:val="28"/>
          <w:highlight w:val="none"/>
          <w:lang w:val="en-US" w:eastAsia="zh-CN"/>
        </w:rPr>
        <w:t>H。</w:t>
      </w:r>
    </w:p>
    <w:p w14:paraId="1BB3FFCC">
      <w:pPr>
        <w:pStyle w:val="2"/>
        <w:outlineLvl w:val="2"/>
        <w:rPr>
          <w:rFonts w:hint="eastAsia" w:ascii="Times New Roman" w:hAnsi="Times New Roman" w:cs="Times New Roman"/>
          <w:bCs w:val="0"/>
          <w:iCs/>
          <w:highlight w:val="none"/>
        </w:rPr>
      </w:pPr>
      <w:bookmarkStart w:id="136" w:name="_Toc12010"/>
      <w:bookmarkStart w:id="137" w:name="_Toc15460"/>
      <w:bookmarkStart w:id="138" w:name="_Toc175935717"/>
      <w:bookmarkStart w:id="139" w:name="_Toc172908974"/>
      <w:bookmarkStart w:id="140" w:name="_Toc8456"/>
      <w:bookmarkStart w:id="141" w:name="_Toc164772283"/>
      <w:bookmarkStart w:id="142" w:name="_Toc32094"/>
      <w:r>
        <w:rPr>
          <w:rFonts w:hint="eastAsia" w:cs="Times New Roman"/>
          <w:bCs w:val="0"/>
          <w:iCs/>
          <w:highlight w:val="none"/>
          <w:lang w:val="en-US" w:eastAsia="zh-CN"/>
        </w:rPr>
        <w:t>F</w:t>
      </w:r>
      <w:r>
        <w:rPr>
          <w:rFonts w:hint="eastAsia" w:ascii="Times New Roman" w:hAnsi="Times New Roman" w:cs="Times New Roman"/>
          <w:bCs w:val="0"/>
          <w:iCs/>
          <w:highlight w:val="none"/>
        </w:rPr>
        <w:t>.</w:t>
      </w:r>
      <w:r>
        <w:rPr>
          <w:rFonts w:hint="eastAsia" w:cs="Times New Roman"/>
          <w:bCs w:val="0"/>
          <w:iCs/>
          <w:highlight w:val="none"/>
          <w:lang w:val="en-US" w:eastAsia="zh-CN"/>
        </w:rPr>
        <w:t>1</w:t>
      </w:r>
      <w:r>
        <w:rPr>
          <w:rFonts w:hint="eastAsia" w:ascii="Times New Roman" w:hAnsi="Times New Roman" w:cs="Times New Roman"/>
          <w:bCs w:val="0"/>
          <w:iCs/>
          <w:highlight w:val="none"/>
        </w:rPr>
        <w:t>.2 步骤2：确定每种出行方式单位里程排放因子</w:t>
      </w:r>
      <w:bookmarkEnd w:id="136"/>
      <w:bookmarkEnd w:id="137"/>
      <w:bookmarkEnd w:id="138"/>
      <w:bookmarkEnd w:id="139"/>
      <w:bookmarkEnd w:id="140"/>
      <w:bookmarkEnd w:id="141"/>
      <w:bookmarkEnd w:id="142"/>
    </w:p>
    <w:p w14:paraId="5375DAC5">
      <w:pPr>
        <w:ind w:firstLine="420"/>
        <w:outlineLvl w:val="2"/>
        <w:rPr>
          <w:rFonts w:hint="eastAsia" w:ascii="Times New Roman" w:hAnsi="Times New Roman" w:cs="Times New Roman"/>
          <w:bCs w:val="0"/>
          <w:iCs/>
          <w:color w:val="000000" w:themeColor="text1"/>
          <w:kern w:val="0"/>
          <w:highlight w:val="none"/>
          <w14:textFill>
            <w14:solidFill>
              <w14:schemeClr w14:val="tx1"/>
            </w14:solidFill>
          </w14:textFill>
        </w:rPr>
      </w:pPr>
      <w:r>
        <w:rPr>
          <w:rFonts w:hint="eastAsia" w:ascii="Times New Roman" w:hAnsi="Times New Roman" w:cs="Times New Roman"/>
          <w:bCs w:val="0"/>
          <w:iCs/>
          <w:color w:val="000000" w:themeColor="text1"/>
          <w:kern w:val="0"/>
          <w:highlight w:val="none"/>
          <w14:textFill>
            <w14:solidFill>
              <w14:schemeClr w14:val="tx1"/>
            </w14:solidFill>
          </w14:textFill>
        </w:rPr>
        <w:t>单位里程排放因子按照公式（</w:t>
      </w:r>
      <w:r>
        <w:rPr>
          <w:rFonts w:hint="eastAsia" w:cs="Times New Roman"/>
          <w:bCs w:val="0"/>
          <w:iCs/>
          <w:color w:val="000000" w:themeColor="text1"/>
          <w:kern w:val="0"/>
          <w:highlight w:val="none"/>
          <w:lang w:val="en-US" w:eastAsia="zh-CN"/>
          <w14:textFill>
            <w14:solidFill>
              <w14:schemeClr w14:val="tx1"/>
            </w14:solidFill>
          </w14:textFill>
        </w:rPr>
        <w:t>25</w:t>
      </w:r>
      <w:r>
        <w:rPr>
          <w:rFonts w:hint="eastAsia" w:ascii="Times New Roman" w:hAnsi="Times New Roman" w:cs="Times New Roman"/>
          <w:bCs w:val="0"/>
          <w:iCs/>
          <w:color w:val="000000" w:themeColor="text1"/>
          <w:kern w:val="0"/>
          <w:highlight w:val="none"/>
          <w14:textFill>
            <w14:solidFill>
              <w14:schemeClr w14:val="tx1"/>
            </w14:solidFill>
          </w14:textFill>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14:paraId="7171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14:paraId="0E6A28E3">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hint="default" w:ascii="Times New Roman" w:hAnsi="Times New Roman" w:cs="Times New Roman"/>
                        <w:szCs w:val="28"/>
                        <w:highlight w:val="none"/>
                      </w:rPr>
                      <m:t>F</m:t>
                    </m:r>
                    <m:ctrlPr>
                      <w:rPr>
                        <w:rFonts w:ascii="Cambria Math" w:hAnsi="Cambria Math" w:cs="Times New Roman"/>
                        <w:bCs w:val="0"/>
                        <w:i/>
                        <w:iCs/>
                        <w:szCs w:val="28"/>
                        <w:highlight w:val="none"/>
                      </w:rPr>
                    </m:ctrlPr>
                  </m:e>
                  <m:sub>
                    <m:r>
                      <m:rPr>
                        <m:nor/>
                      </m:rPr>
                      <w:rPr>
                        <w:rFonts w:ascii="Times New Roman" w:hAnsi="Times New Roman" w:cs="Times New Roman"/>
                        <w:b w:val="0"/>
                        <w:bCs w:val="0"/>
                        <w:i/>
                        <w:iCs/>
                        <w:szCs w:val="28"/>
                        <w:highlight w:val="none"/>
                      </w:rPr>
                      <m:t>km</m:t>
                    </m:r>
                    <m:r>
                      <m:rPr/>
                      <w:rPr>
                        <w:rFonts w:ascii="Times New Roman" w:hAnsi="Times New Roman" w:cs="Times New Roman"/>
                        <w:szCs w:val="28"/>
                        <w:highlight w:val="none"/>
                      </w:rPr>
                      <m:t>,</m:t>
                    </m:r>
                    <m:r>
                      <m:rPr/>
                      <w:rPr>
                        <w:rFonts w:hint="default" w:ascii="Times New Roman" w:hAnsi="Times New Roman" w:cs="Times New Roman"/>
                        <w:szCs w:val="28"/>
                        <w:highlight w:val="none"/>
                      </w:rPr>
                      <m:t>i</m:t>
                    </m:r>
                    <m:r>
                      <m:rPr/>
                      <w:rPr>
                        <w:rFonts w:ascii="Times New Roman" w:hAnsi="Times New Roman" w:cs="Times New Roman"/>
                        <w:szCs w:val="28"/>
                        <w:highlight w:val="none"/>
                      </w:rPr>
                      <m:t>,</m:t>
                    </m:r>
                    <m:r>
                      <m:rPr/>
                      <w:rPr>
                        <w:rFonts w:hint="default" w:ascii="Times New Roman" w:hAnsi="Times New Roman" w:cs="Times New Roman"/>
                        <w:szCs w:val="28"/>
                        <w:highlight w:val="none"/>
                      </w:rPr>
                      <m:t>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m:t>
                </m:r>
                <m:nary>
                  <m:naryPr>
                    <m:chr m:val="∑"/>
                    <m:supHide m:val="1"/>
                    <m:ctrlPr>
                      <w:rPr>
                        <w:rFonts w:ascii="Cambria Math" w:hAnsi="Cambria Math" w:cs="Times New Roman"/>
                        <w:bCs w:val="0"/>
                        <w:i/>
                        <w:iCs/>
                        <w:szCs w:val="28"/>
                        <w:highlight w:val="none"/>
                      </w:rPr>
                    </m:ctrlPr>
                  </m:naryPr>
                  <m:sub>
                    <m:r>
                      <m:rPr/>
                      <w:rPr>
                        <w:rFonts w:ascii="Times New Roman" w:hAnsi="Times New Roman" w:cs="Times New Roman"/>
                        <w:szCs w:val="28"/>
                        <w:highlight w:val="none"/>
                      </w:rPr>
                      <m:t>n</m:t>
                    </m:r>
                    <m:ctrlPr>
                      <w:rPr>
                        <w:rFonts w:ascii="Cambria Math" w:hAnsi="Cambria Math" w:cs="Times New Roman"/>
                        <w:bCs w:val="0"/>
                        <w:i/>
                        <w:iCs/>
                        <w:szCs w:val="28"/>
                        <w:highlight w:val="none"/>
                      </w:rPr>
                    </m:ctrlPr>
                  </m:sub>
                  <m:sup>
                    <m:ctrlPr>
                      <w:rPr>
                        <w:rFonts w:ascii="Cambria Math" w:hAnsi="Cambria Math" w:cs="Times New Roman"/>
                        <w:bCs w:val="0"/>
                        <w:i/>
                        <w:iCs/>
                        <w:szCs w:val="28"/>
                        <w:highlight w:val="none"/>
                      </w:rPr>
                    </m:ctrlPr>
                  </m:sup>
                  <m:e>
                    <m:d>
                      <m:dPr>
                        <m:begChr m:val="["/>
                        <m:endChr m:val="]"/>
                        <m:ctrlPr>
                          <w:rPr>
                            <w:rFonts w:ascii="Cambria Math" w:hAnsi="Cambria Math" w:cs="Times New Roman"/>
                            <w:bCs w:val="0"/>
                            <w:i/>
                            <w:iCs/>
                            <w:szCs w:val="28"/>
                            <w:highlight w:val="none"/>
                          </w:rPr>
                        </m:ctrlPr>
                      </m:dPr>
                      <m:e>
                        <m:d>
                          <m:dPr>
                            <m:ctrlPr>
                              <w:rPr>
                                <w:rFonts w:ascii="Cambria Math" w:hAnsi="Cambria Math" w:cs="Times New Roman"/>
                                <w:bCs w:val="0"/>
                                <w:i/>
                                <w:iCs/>
                                <w:szCs w:val="28"/>
                                <w:highlight w:val="none"/>
                              </w:rPr>
                            </m:ctrlPr>
                          </m:dPr>
                          <m:e>
                            <m:r>
                              <m:rPr/>
                              <w:rPr>
                                <w:rFonts w:ascii="Times New Roman" w:hAnsi="Times New Roman" w:cs="Times New Roman"/>
                                <w:szCs w:val="28"/>
                                <w:highlight w:val="none"/>
                              </w:rPr>
                              <m:t>SF</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C</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i,n,x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F</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C</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O</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2</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,n</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+SE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C</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F</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C</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O</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2</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,x</m:t>
                                </m:r>
                                <m:ctrlPr>
                                  <w:rPr>
                                    <w:rFonts w:ascii="Cambria Math" w:hAnsi="Cambria Math" w:cs="Times New Roman"/>
                                    <w:bCs w:val="0"/>
                                    <w:i/>
                                    <w:iCs/>
                                    <w:szCs w:val="28"/>
                                    <w:highlight w:val="none"/>
                                  </w:rPr>
                                </m:ctrlPr>
                              </m:sub>
                            </m:sSub>
                            <m:ctrlPr>
                              <w:rPr>
                                <w:rFonts w:ascii="Cambria Math" w:hAnsi="Cambria Math" w:cs="Times New Roman"/>
                                <w:bCs w:val="0"/>
                                <w:i/>
                                <w:iCs/>
                                <w:szCs w:val="28"/>
                                <w:highlight w:val="none"/>
                              </w:rPr>
                            </m:ctrlPr>
                          </m:e>
                        </m:d>
                        <m:r>
                          <m:rPr/>
                          <w:rPr>
                            <w:rFonts w:ascii="Times New Roman" w:hAnsi="Times New Roman" w:cs="Times New Roman"/>
                            <w:szCs w:val="28"/>
                            <w:highlight w:val="none"/>
                          </w:rPr>
                          <m:t>×</m:t>
                        </m:r>
                        <m:f>
                          <m:fPr>
                            <m:ctrlPr>
                              <w:rPr>
                                <w:rFonts w:ascii="Cambria Math" w:hAnsi="Cambria Math" w:cs="Times New Roman"/>
                                <w:bCs w:val="0"/>
                                <w:i/>
                                <w:iCs/>
                                <w:szCs w:val="28"/>
                                <w:highlight w:val="none"/>
                              </w:rPr>
                            </m:ctrlPr>
                          </m:fPr>
                          <m:num>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N</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i,n,x</m:t>
                                </m:r>
                                <m:ctrlPr>
                                  <w:rPr>
                                    <w:rFonts w:ascii="Cambria Math" w:hAnsi="Cambria Math" w:cs="Times New Roman"/>
                                    <w:bCs w:val="0"/>
                                    <w:i/>
                                    <w:iCs/>
                                    <w:szCs w:val="28"/>
                                    <w:highlight w:val="none"/>
                                  </w:rPr>
                                </m:ctrlPr>
                              </m:sub>
                            </m:sSub>
                            <m:ctrlPr>
                              <w:rPr>
                                <w:rFonts w:ascii="Cambria Math" w:hAnsi="Cambria Math" w:cs="Times New Roman"/>
                                <w:bCs w:val="0"/>
                                <w:i/>
                                <w:iCs/>
                                <w:szCs w:val="28"/>
                                <w:highlight w:val="none"/>
                              </w:rPr>
                            </m:ctrlPr>
                          </m:num>
                          <m:den>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N</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ctrlPr>
                              <w:rPr>
                                <w:rFonts w:ascii="Cambria Math" w:hAnsi="Cambria Math" w:cs="Times New Roman"/>
                                <w:bCs w:val="0"/>
                                <w:i/>
                                <w:iCs/>
                                <w:szCs w:val="28"/>
                                <w:highlight w:val="none"/>
                              </w:rPr>
                            </m:ctrlPr>
                          </m:den>
                        </m:f>
                        <m:ctrlPr>
                          <w:rPr>
                            <w:rFonts w:ascii="Cambria Math" w:hAnsi="Cambria Math" w:cs="Times New Roman"/>
                            <w:bCs w:val="0"/>
                            <w:i/>
                            <w:iCs/>
                            <w:szCs w:val="28"/>
                            <w:highlight w:val="none"/>
                          </w:rPr>
                        </m:ctrlPr>
                      </m:e>
                    </m:d>
                    <m:ctrlPr>
                      <w:rPr>
                        <w:rFonts w:ascii="Cambria Math" w:hAnsi="Cambria Math" w:cs="Times New Roman"/>
                        <w:bCs w:val="0"/>
                        <w:i/>
                        <w:iCs/>
                        <w:szCs w:val="28"/>
                        <w:highlight w:val="none"/>
                      </w:rPr>
                    </m:ctrlPr>
                  </m:e>
                </m:nary>
              </m:oMath>
            </m:oMathPara>
          </w:p>
        </w:tc>
        <w:tc>
          <w:tcPr>
            <w:tcW w:w="462" w:type="pct"/>
            <w:vAlign w:val="center"/>
          </w:tcPr>
          <w:p w14:paraId="7B3635A4">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color w:val="000000" w:themeColor="text1"/>
                <w:kern w:val="0"/>
                <w:sz w:val="20"/>
                <w:szCs w:val="28"/>
                <w:highlight w:val="none"/>
                <w:lang w:eastAsia="zh-CN"/>
                <w14:textFill>
                  <w14:solidFill>
                    <w14:schemeClr w14:val="tx1"/>
                  </w14:solidFill>
                </w14:textFill>
              </w:rPr>
              <w:t>（</w:t>
            </w:r>
            <w:r>
              <w:rPr>
                <w:rFonts w:hint="eastAsia" w:cs="Times New Roman"/>
                <w:bCs w:val="0"/>
                <w:iCs/>
                <w:color w:val="000000" w:themeColor="text1"/>
                <w:kern w:val="0"/>
                <w:sz w:val="20"/>
                <w:szCs w:val="28"/>
                <w:highlight w:val="none"/>
                <w:lang w:val="en-US" w:eastAsia="zh-CN"/>
                <w14:textFill>
                  <w14:solidFill>
                    <w14:schemeClr w14:val="tx1"/>
                  </w14:solidFill>
                </w14:textFill>
              </w:rPr>
              <w:t>25</w:t>
            </w:r>
            <w:r>
              <w:rPr>
                <w:rFonts w:hint="eastAsia" w:cs="Times New Roman"/>
                <w:bCs w:val="0"/>
                <w:iCs/>
                <w:color w:val="000000" w:themeColor="text1"/>
                <w:kern w:val="0"/>
                <w:sz w:val="20"/>
                <w:szCs w:val="28"/>
                <w:highlight w:val="none"/>
                <w:lang w:eastAsia="zh-CN"/>
                <w14:textFill>
                  <w14:solidFill>
                    <w14:schemeClr w14:val="tx1"/>
                  </w14:solidFill>
                </w14:textFill>
              </w:rPr>
              <w:t>）</w:t>
            </w:r>
          </w:p>
        </w:tc>
      </w:tr>
    </w:tbl>
    <w:p w14:paraId="3A85F214">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ascii="Times New Roman" w:hAnsi="Times New Roman" w:cs="Times New Roman"/>
          <w:bCs w:val="0"/>
          <w:iCs/>
          <w:szCs w:val="28"/>
          <w:highlight w:val="none"/>
        </w:rPr>
      </w:pPr>
      <w:r>
        <w:rPr>
          <w:rFonts w:hint="eastAsia" w:ascii="Times New Roman" w:hAnsi="Times New Roman" w:cs="Times New Roman"/>
          <w:bCs w:val="0"/>
          <w:iCs/>
          <w:highlight w:val="none"/>
          <w:lang w:val="en-US" w:eastAsia="zh-CN"/>
        </w:rPr>
        <w:t>式中</w:t>
      </w:r>
      <w:r>
        <w:rPr>
          <w:rFonts w:hint="eastAsia" w:ascii="Times New Roman" w:hAnsi="Times New Roman" w:cs="Times New Roman"/>
          <w:bCs w:val="0"/>
          <w:iCs/>
          <w:highlight w:val="none"/>
        </w:rPr>
        <w:t>：</w:t>
      </w:r>
    </w:p>
    <w:tbl>
      <w:tblPr>
        <w:tblStyle w:val="17"/>
        <w:tblW w:w="4727" w:type="pct"/>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626"/>
        <w:gridCol w:w="6531"/>
      </w:tblGrid>
      <w:tr w14:paraId="4753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top"/>
          </w:tcPr>
          <w:p w14:paraId="4CC4BCFF">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highlight w:val="none"/>
                      </w:rPr>
                    </m:ctrlPr>
                  </m:sSubPr>
                  <m:e>
                    <m:r>
                      <m:rPr/>
                      <w:rPr>
                        <w:rFonts w:hint="default" w:ascii="Times New Roman" w:hAnsi="Times New Roman" w:cs="Times New Roman"/>
                        <w:highlight w:val="none"/>
                      </w:rPr>
                      <m:t>F</m:t>
                    </m:r>
                    <m:ctrlPr>
                      <w:rPr>
                        <w:rFonts w:ascii="Cambria Math" w:hAnsi="Cambria Math" w:cs="Times New Roman"/>
                        <w:bCs w:val="0"/>
                        <w:i/>
                        <w:iCs/>
                        <w:highlight w:val="none"/>
                      </w:rPr>
                    </m:ctrlPr>
                  </m:e>
                  <m:sub>
                    <m:r>
                      <m:rPr>
                        <m:nor/>
                      </m:rPr>
                      <w:rPr>
                        <w:rFonts w:ascii="Times New Roman" w:hAnsi="Times New Roman" w:cs="Times New Roman"/>
                        <w:b w:val="0"/>
                        <w:bCs w:val="0"/>
                        <w:i/>
                        <w:iCs/>
                        <w:highlight w:val="none"/>
                      </w:rPr>
                      <m:t>km</m:t>
                    </m:r>
                    <m:r>
                      <m:rPr/>
                      <w:rPr>
                        <w:rFonts w:ascii="Times New Roman" w:hAnsi="Times New Roman" w:cs="Times New Roman"/>
                        <w:highlight w:val="none"/>
                      </w:rPr>
                      <m:t>,</m:t>
                    </m:r>
                    <m:r>
                      <m:rPr/>
                      <w:rPr>
                        <w:rFonts w:hint="default" w:ascii="Times New Roman" w:hAnsi="Times New Roman" w:cs="Times New Roman"/>
                        <w:highlight w:val="none"/>
                      </w:rPr>
                      <m:t>i</m:t>
                    </m:r>
                    <m:r>
                      <m:rPr/>
                      <w:rPr>
                        <w:rFonts w:ascii="Times New Roman" w:hAnsi="Times New Roman" w:cs="Times New Roman"/>
                        <w:highlight w:val="none"/>
                      </w:rPr>
                      <m:t>,</m:t>
                    </m:r>
                    <m:r>
                      <m:rPr/>
                      <w:rPr>
                        <w:rFonts w:hint="default" w:ascii="Times New Roman" w:hAnsi="Times New Roman" w:cs="Times New Roman"/>
                        <w:highlight w:val="none"/>
                      </w:rPr>
                      <m:t>x</m:t>
                    </m:r>
                    <m:ctrlPr>
                      <w:rPr>
                        <w:rFonts w:ascii="Cambria Math" w:hAnsi="Cambria Math" w:cs="Times New Roman"/>
                        <w:bCs w:val="0"/>
                        <w:i/>
                        <w:iCs/>
                        <w:highlight w:val="none"/>
                      </w:rPr>
                    </m:ctrlPr>
                  </m:sub>
                </m:sSub>
              </m:oMath>
            </m:oMathPara>
          </w:p>
        </w:tc>
        <w:tc>
          <w:tcPr>
            <w:tcW w:w="388" w:type="pct"/>
            <w:vAlign w:val="top"/>
          </w:tcPr>
          <w:p w14:paraId="023A64E9">
            <w:pPr>
              <w:spacing w:line="0" w:lineRule="atLeast"/>
              <w:ind w:firstLine="0" w:firstLineChars="0"/>
              <w:jc w:val="left"/>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53" w:type="pct"/>
            <w:vAlign w:val="center"/>
          </w:tcPr>
          <w:p w14:paraId="5573DD3E">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w:r>
              <w:rPr>
                <w:rFonts w:hint="eastAsia" w:cs="Times New Roman"/>
                <w:bCs w:val="0"/>
                <w:i w:val="0"/>
                <w:iCs/>
                <w:kern w:val="0"/>
                <w:highlight w:val="none"/>
                <w:lang w:val="en-US" w:eastAsia="zh-CN"/>
              </w:rPr>
              <w:t>x</w:t>
            </w:r>
            <w:r>
              <w:rPr>
                <w:rFonts w:hint="eastAsia" w:ascii="Times New Roman" w:hAnsi="Times New Roman" w:cs="Times New Roman"/>
                <w:bCs w:val="0"/>
                <w:i w:val="0"/>
                <w:iCs/>
                <w:kern w:val="0"/>
                <w:highlight w:val="none"/>
              </w:rPr>
              <w:t>年出行方式为</w:t>
            </w:r>
            <w:r>
              <w:rPr>
                <w:rFonts w:hint="eastAsia" w:cs="Times New Roman"/>
                <w:bCs w:val="0"/>
                <w:i w:val="0"/>
                <w:iCs/>
                <w:kern w:val="0"/>
                <w:highlight w:val="none"/>
                <w:lang w:val="en-US" w:eastAsia="zh-CN"/>
              </w:rPr>
              <w:t>i</w:t>
            </w:r>
            <w:r>
              <w:rPr>
                <w:rFonts w:hint="eastAsia" w:ascii="Times New Roman" w:hAnsi="Times New Roman" w:cs="Times New Roman"/>
                <w:bCs w:val="0"/>
                <w:i w:val="0"/>
                <w:iCs/>
                <w:kern w:val="0"/>
                <w:highlight w:val="none"/>
              </w:rPr>
              <w:t>的单位里程排放因子，单位为千克二氧化碳每公里（kgCO</w:t>
            </w:r>
            <w:r>
              <w:rPr>
                <w:rFonts w:hint="eastAsia" w:ascii="Times New Roman" w:hAnsi="Times New Roman" w:cs="Times New Roman"/>
                <w:bCs w:val="0"/>
                <w:i w:val="0"/>
                <w:iCs/>
                <w:kern w:val="0"/>
                <w:highlight w:val="none"/>
                <w:vertAlign w:val="subscript"/>
              </w:rPr>
              <w:t>2</w:t>
            </w:r>
            <w:r>
              <w:rPr>
                <w:rFonts w:hint="eastAsia" w:ascii="Times New Roman" w:hAnsi="Times New Roman" w:cs="Times New Roman"/>
                <w:bCs w:val="0"/>
                <w:i w:val="0"/>
                <w:iCs/>
                <w:kern w:val="0"/>
                <w:highlight w:val="none"/>
              </w:rPr>
              <w:t>/km）</w:t>
            </w:r>
            <w:r>
              <w:rPr>
                <w:rFonts w:hint="eastAsia" w:cs="Times New Roman"/>
                <w:bCs w:val="0"/>
                <w:i w:val="0"/>
                <w:iCs/>
                <w:kern w:val="0"/>
                <w:highlight w:val="none"/>
                <w:lang w:eastAsia="zh-CN"/>
              </w:rPr>
              <w:t>；</w:t>
            </w:r>
          </w:p>
        </w:tc>
      </w:tr>
      <w:tr w14:paraId="242C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top"/>
          </w:tcPr>
          <w:p w14:paraId="60D7B24F">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SF</m:t>
                </m:r>
                <m:sSub>
                  <m:sSubPr>
                    <m:ctrlPr>
                      <w:rPr>
                        <w:rFonts w:ascii="Cambria Math" w:hAnsi="Cambria Math" w:cs="Times New Roman"/>
                        <w:bCs w:val="0"/>
                        <w:i/>
                        <w:iCs/>
                        <w:highlight w:val="none"/>
                      </w:rPr>
                    </m:ctrlPr>
                  </m:sSubPr>
                  <m:e>
                    <m:r>
                      <m:rPr/>
                      <w:rPr>
                        <w:rFonts w:ascii="Times New Roman" w:hAnsi="Times New Roman" w:cs="Times New Roman"/>
                        <w:highlight w:val="none"/>
                      </w:rPr>
                      <m:t>C</m:t>
                    </m:r>
                    <m:ctrlPr>
                      <w:rPr>
                        <w:rFonts w:ascii="Cambria Math" w:hAnsi="Cambria Math" w:cs="Times New Roman"/>
                        <w:bCs w:val="0"/>
                        <w:i/>
                        <w:iCs/>
                        <w:highlight w:val="none"/>
                      </w:rPr>
                    </m:ctrlPr>
                  </m:e>
                  <m:sub>
                    <m:r>
                      <m:rPr/>
                      <w:rPr>
                        <w:rFonts w:ascii="Times New Roman" w:hAnsi="Times New Roman" w:cs="Times New Roman"/>
                        <w:highlight w:val="none"/>
                      </w:rPr>
                      <m:t>i,n,x</m:t>
                    </m:r>
                    <m:ctrlPr>
                      <w:rPr>
                        <w:rFonts w:ascii="Cambria Math" w:hAnsi="Cambria Math" w:cs="Times New Roman"/>
                        <w:bCs w:val="0"/>
                        <w:i/>
                        <w:iCs/>
                        <w:highlight w:val="none"/>
                      </w:rPr>
                    </m:ctrlPr>
                  </m:sub>
                </m:sSub>
              </m:oMath>
            </m:oMathPara>
          </w:p>
        </w:tc>
        <w:tc>
          <w:tcPr>
            <w:tcW w:w="388" w:type="pct"/>
            <w:vAlign w:val="top"/>
          </w:tcPr>
          <w:p w14:paraId="07B4D0AE">
            <w:pPr>
              <w:spacing w:line="0" w:lineRule="atLeast"/>
              <w:ind w:firstLine="0" w:firstLineChars="0"/>
              <w:jc w:val="left"/>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53" w:type="pct"/>
            <w:vAlign w:val="center"/>
          </w:tcPr>
          <w:p w14:paraId="3C96A3DE">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m:oMath>
              <m:r>
                <m:rPr>
                  <m:sty m:val="p"/>
                </m:rPr>
                <w:rPr>
                  <w:rFonts w:hint="default" w:ascii="Times New Roman" w:hAnsi="Times New Roman" w:cs="Times New Roman"/>
                  <w:kern w:val="0"/>
                  <w:highlight w:val="none"/>
                </w:rPr>
                <m:t>x</m:t>
              </m:r>
            </m:oMath>
            <w:r>
              <w:rPr>
                <w:rFonts w:hint="eastAsia" w:ascii="Times New Roman" w:hAnsi="Times New Roman" w:cs="Times New Roman"/>
                <w:bCs w:val="0"/>
                <w:i w:val="0"/>
                <w:iCs/>
                <w:kern w:val="0"/>
                <w:highlight w:val="none"/>
              </w:rPr>
              <w:t>年出行方式为</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kern w:val="0"/>
                <w:highlight w:val="none"/>
              </w:rPr>
              <w:t>使用燃料</w:t>
            </w:r>
            <m:oMath>
              <m:r>
                <m:rPr>
                  <m:sty m:val="p"/>
                </m:rPr>
                <w:rPr>
                  <w:rFonts w:hint="default" w:ascii="Times New Roman" w:hAnsi="Times New Roman" w:cs="Times New Roman"/>
                  <w:kern w:val="0"/>
                  <w:highlight w:val="none"/>
                </w:rPr>
                <m:t>n</m:t>
              </m:r>
            </m:oMath>
            <w:r>
              <w:rPr>
                <w:rFonts w:hint="eastAsia" w:ascii="Times New Roman" w:hAnsi="Times New Roman" w:cs="Times New Roman"/>
                <w:bCs w:val="0"/>
                <w:i w:val="0"/>
                <w:iCs/>
                <w:kern w:val="0"/>
                <w:highlight w:val="none"/>
              </w:rPr>
              <w:t>的单位里程消耗量，对液体燃料，单位为升每公里（L/km）；对气体燃料，单位为立方米每公里（m</w:t>
            </w:r>
            <w:r>
              <w:rPr>
                <w:rFonts w:hint="default" w:ascii="Times New Roman" w:hAnsi="Times New Roman" w:cs="Times New Roman"/>
                <w:bCs w:val="0"/>
                <w:i w:val="0"/>
                <w:iCs/>
                <w:kern w:val="0"/>
                <w:highlight w:val="none"/>
              </w:rPr>
              <w:t>³</w:t>
            </w:r>
            <w:r>
              <w:rPr>
                <w:rFonts w:hint="eastAsia" w:ascii="Times New Roman" w:hAnsi="Times New Roman" w:cs="Times New Roman"/>
                <w:bCs w:val="0"/>
                <w:i w:val="0"/>
                <w:iCs/>
                <w:kern w:val="0"/>
                <w:highlight w:val="none"/>
              </w:rPr>
              <w:t>/km）；</w:t>
            </w:r>
          </w:p>
        </w:tc>
      </w:tr>
      <w:tr w14:paraId="274A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top"/>
          </w:tcPr>
          <w:p w14:paraId="6A3B7CF1">
            <w:pPr>
              <w:spacing w:line="0" w:lineRule="atLeast"/>
              <w:ind w:firstLine="0" w:firstLineChars="0"/>
              <w:jc w:val="left"/>
              <w:outlineLvl w:val="2"/>
              <w:rPr>
                <w:rFonts w:ascii="Times New Roman" w:hAnsi="Times New Roman" w:cs="Times New Roman"/>
                <w:bCs w:val="0"/>
                <w:i/>
                <w:iCs/>
                <w:kern w:val="0"/>
                <w:position w:val="-34"/>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highlight w:val="none"/>
                      </w:rPr>
                    </m:ctrlPr>
                  </m:sSubPr>
                  <m:e>
                    <m:r>
                      <m:rPr/>
                      <w:rPr>
                        <w:rFonts w:ascii="Times New Roman" w:hAnsi="Times New Roman" w:cs="Times New Roman"/>
                        <w:highlight w:val="none"/>
                      </w:rPr>
                      <m:t>F</m:t>
                    </m:r>
                    <m:ctrlPr>
                      <w:rPr>
                        <w:rFonts w:ascii="Cambria Math" w:hAnsi="Cambria Math" w:cs="Times New Roman"/>
                        <w:bCs w:val="0"/>
                        <w:i/>
                        <w:iCs/>
                        <w:highlight w:val="none"/>
                      </w:rPr>
                    </m:ctrlPr>
                  </m:e>
                  <m:sub>
                    <m:r>
                      <m:rPr/>
                      <w:rPr>
                        <w:rFonts w:ascii="Times New Roman" w:hAnsi="Times New Roman" w:cs="Times New Roman"/>
                        <w:highlight w:val="none"/>
                      </w:rPr>
                      <m:t>C</m:t>
                    </m:r>
                    <m:sSub>
                      <m:sSubPr>
                        <m:ctrlPr>
                          <w:rPr>
                            <w:rFonts w:ascii="Cambria Math" w:hAnsi="Cambria Math" w:cs="Times New Roman"/>
                            <w:bCs w:val="0"/>
                            <w:i/>
                            <w:iCs/>
                            <w:highlight w:val="none"/>
                          </w:rPr>
                        </m:ctrlPr>
                      </m:sSubPr>
                      <m:e>
                        <m:r>
                          <m:rPr/>
                          <w:rPr>
                            <w:rFonts w:ascii="Times New Roman" w:hAnsi="Times New Roman" w:cs="Times New Roman"/>
                            <w:highlight w:val="none"/>
                          </w:rPr>
                          <m:t>O</m:t>
                        </m:r>
                        <m:ctrlPr>
                          <w:rPr>
                            <w:rFonts w:ascii="Cambria Math" w:hAnsi="Cambria Math" w:cs="Times New Roman"/>
                            <w:bCs w:val="0"/>
                            <w:i/>
                            <w:iCs/>
                            <w:highlight w:val="none"/>
                          </w:rPr>
                        </m:ctrlPr>
                      </m:e>
                      <m:sub>
                        <m:r>
                          <m:rPr/>
                          <w:rPr>
                            <w:rFonts w:ascii="Times New Roman" w:hAnsi="Times New Roman" w:cs="Times New Roman"/>
                            <w:highlight w:val="none"/>
                          </w:rPr>
                          <m:t>2</m:t>
                        </m:r>
                        <m:ctrlPr>
                          <w:rPr>
                            <w:rFonts w:ascii="Cambria Math" w:hAnsi="Cambria Math" w:cs="Times New Roman"/>
                            <w:bCs w:val="0"/>
                            <w:i/>
                            <w:iCs/>
                            <w:highlight w:val="none"/>
                          </w:rPr>
                        </m:ctrlPr>
                      </m:sub>
                    </m:sSub>
                    <m:r>
                      <m:rPr/>
                      <w:rPr>
                        <w:rFonts w:ascii="Times New Roman" w:hAnsi="Times New Roman" w:cs="Times New Roman"/>
                        <w:highlight w:val="none"/>
                      </w:rPr>
                      <m:t>,n</m:t>
                    </m:r>
                    <m:ctrlPr>
                      <w:rPr>
                        <w:rFonts w:ascii="Cambria Math" w:hAnsi="Cambria Math" w:cs="Times New Roman"/>
                        <w:bCs w:val="0"/>
                        <w:i/>
                        <w:iCs/>
                        <w:highlight w:val="none"/>
                      </w:rPr>
                    </m:ctrlPr>
                  </m:sub>
                </m:sSub>
              </m:oMath>
            </m:oMathPara>
          </w:p>
        </w:tc>
        <w:tc>
          <w:tcPr>
            <w:tcW w:w="388" w:type="pct"/>
            <w:vAlign w:val="top"/>
          </w:tcPr>
          <w:p w14:paraId="10A349ED">
            <w:pPr>
              <w:spacing w:line="0" w:lineRule="atLeast"/>
              <w:ind w:firstLine="0" w:firstLineChars="0"/>
              <w:jc w:val="center"/>
              <w:outlineLvl w:val="2"/>
              <w:rPr>
                <w:rFonts w:ascii="Times New Roman" w:hAnsi="Times New Roman" w:cs="Times New Roman"/>
                <w:bCs w:val="0"/>
                <w:i/>
                <w:iCs/>
                <w:kern w:val="0"/>
                <w:position w:val="-34"/>
                <w:highlight w:val="none"/>
              </w:rPr>
            </w:pPr>
            <w:r>
              <w:rPr>
                <w:rFonts w:ascii="Times New Roman" w:hAnsi="Times New Roman" w:cs="Times New Roman"/>
                <w:bCs w:val="0"/>
                <w:i/>
                <w:iCs/>
                <w:kern w:val="0"/>
                <w:highlight w:val="none"/>
              </w:rPr>
              <w:t>——</w:t>
            </w:r>
          </w:p>
        </w:tc>
        <w:tc>
          <w:tcPr>
            <w:tcW w:w="4053" w:type="pct"/>
            <w:vAlign w:val="center"/>
          </w:tcPr>
          <w:p w14:paraId="2094B6FA">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w:r>
              <w:rPr>
                <w:rFonts w:ascii="Times New Roman" w:hAnsi="Times New Roman" w:cs="Times New Roman"/>
                <w:bCs w:val="0"/>
                <w:i w:val="0"/>
                <w:iCs/>
                <w:kern w:val="0"/>
                <w:highlight w:val="none"/>
              </w:rPr>
              <w:t>燃料</w:t>
            </w:r>
            <m:oMath>
              <m:r>
                <m:rPr>
                  <m:sty m:val="p"/>
                </m:rPr>
                <w:rPr>
                  <w:rFonts w:hint="default" w:ascii="Times New Roman" w:hAnsi="Times New Roman" w:cs="Times New Roman"/>
                  <w:kern w:val="0"/>
                  <w:highlight w:val="none"/>
                </w:rPr>
                <m:t>n</m:t>
              </m:r>
            </m:oMath>
            <w:r>
              <w:rPr>
                <w:rFonts w:hint="eastAsia" w:ascii="Times New Roman" w:hAnsi="Times New Roman" w:cs="Times New Roman"/>
                <w:bCs w:val="0"/>
                <w:i w:val="0"/>
                <w:iCs/>
                <w:kern w:val="0"/>
                <w:highlight w:val="none"/>
              </w:rPr>
              <w:t>的碳排放因子，对液体燃料，单位为千克二氧化碳每升（kgCO</w:t>
            </w:r>
            <w:r>
              <w:rPr>
                <w:rFonts w:hint="eastAsia" w:ascii="Times New Roman" w:hAnsi="Times New Roman" w:cs="Times New Roman"/>
                <w:bCs w:val="0"/>
                <w:i w:val="0"/>
                <w:iCs/>
                <w:kern w:val="0"/>
                <w:highlight w:val="none"/>
                <w:vertAlign w:val="subscript"/>
              </w:rPr>
              <w:t>2</w:t>
            </w:r>
            <w:r>
              <w:rPr>
                <w:rFonts w:hint="eastAsia" w:ascii="Times New Roman" w:hAnsi="Times New Roman" w:cs="Times New Roman"/>
                <w:bCs w:val="0"/>
                <w:i w:val="0"/>
                <w:iCs/>
                <w:kern w:val="0"/>
                <w:highlight w:val="none"/>
              </w:rPr>
              <w:t>/L）；对气体燃料，单位为千克二氧化碳每立方米（kgCO</w:t>
            </w:r>
            <w:r>
              <w:rPr>
                <w:rFonts w:hint="eastAsia" w:ascii="Times New Roman" w:hAnsi="Times New Roman" w:cs="Times New Roman"/>
                <w:bCs w:val="0"/>
                <w:i w:val="0"/>
                <w:iCs/>
                <w:kern w:val="0"/>
                <w:highlight w:val="none"/>
                <w:vertAlign w:val="subscript"/>
              </w:rPr>
              <w:t>2</w:t>
            </w:r>
            <w:r>
              <w:rPr>
                <w:rFonts w:hint="eastAsia" w:ascii="Times New Roman" w:hAnsi="Times New Roman" w:cs="Times New Roman"/>
                <w:bCs w:val="0"/>
                <w:i w:val="0"/>
                <w:iCs/>
                <w:kern w:val="0"/>
                <w:highlight w:val="none"/>
              </w:rPr>
              <w:t>/m</w:t>
            </w:r>
            <w:r>
              <w:rPr>
                <w:rFonts w:hint="default" w:ascii="Times New Roman" w:hAnsi="Times New Roman" w:cs="Times New Roman"/>
                <w:bCs w:val="0"/>
                <w:i w:val="0"/>
                <w:iCs/>
                <w:kern w:val="0"/>
                <w:highlight w:val="none"/>
              </w:rPr>
              <w:t>³</w:t>
            </w:r>
            <w:r>
              <w:rPr>
                <w:rFonts w:hint="eastAsia" w:ascii="Times New Roman" w:hAnsi="Times New Roman" w:cs="Times New Roman"/>
                <w:bCs w:val="0"/>
                <w:i w:val="0"/>
                <w:iCs/>
                <w:kern w:val="0"/>
                <w:highlight w:val="none"/>
              </w:rPr>
              <w:t>）</w:t>
            </w:r>
            <w:r>
              <w:rPr>
                <w:rFonts w:hint="eastAsia" w:cs="Times New Roman"/>
                <w:bCs w:val="0"/>
                <w:i w:val="0"/>
                <w:iCs/>
                <w:kern w:val="0"/>
                <w:highlight w:val="none"/>
                <w:lang w:eastAsia="zh-CN"/>
              </w:rPr>
              <w:t>；</w:t>
            </w:r>
          </w:p>
        </w:tc>
      </w:tr>
      <w:tr w14:paraId="04D1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center"/>
          </w:tcPr>
          <w:p w14:paraId="5348E83F">
            <w:pPr>
              <w:spacing w:line="0" w:lineRule="atLeast"/>
              <w:ind w:firstLine="0" w:firstLineChars="0"/>
              <w:jc w:val="both"/>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SE</m:t>
                </m:r>
                <m:sSub>
                  <m:sSubPr>
                    <m:ctrlPr>
                      <w:rPr>
                        <w:rFonts w:ascii="Cambria Math" w:hAnsi="Cambria Math" w:cs="Times New Roman"/>
                        <w:bCs w:val="0"/>
                        <w:i/>
                        <w:iCs/>
                        <w:highlight w:val="none"/>
                      </w:rPr>
                    </m:ctrlPr>
                  </m:sSubPr>
                  <m:e>
                    <m:r>
                      <m:rPr/>
                      <w:rPr>
                        <w:rFonts w:ascii="Times New Roman" w:hAnsi="Times New Roman" w:cs="Times New Roman"/>
                        <w:highlight w:val="none"/>
                      </w:rPr>
                      <m:t>C</m:t>
                    </m:r>
                    <m:ctrlPr>
                      <w:rPr>
                        <w:rFonts w:ascii="Cambria Math" w:hAnsi="Cambria Math" w:cs="Times New Roman"/>
                        <w:bCs w:val="0"/>
                        <w:i/>
                        <w:iCs/>
                        <w:highlight w:val="none"/>
                      </w:rPr>
                    </m:ctrlPr>
                  </m:e>
                  <m:sub>
                    <m:r>
                      <m:rPr/>
                      <w:rPr>
                        <w:rFonts w:ascii="Times New Roman" w:hAnsi="Times New Roman" w:cs="Times New Roman"/>
                        <w:highlight w:val="none"/>
                      </w:rPr>
                      <m:t>i,x</m:t>
                    </m:r>
                    <m:ctrlPr>
                      <w:rPr>
                        <w:rFonts w:ascii="Cambria Math" w:hAnsi="Cambria Math" w:cs="Times New Roman"/>
                        <w:bCs w:val="0"/>
                        <w:i/>
                        <w:iCs/>
                        <w:highlight w:val="none"/>
                      </w:rPr>
                    </m:ctrlPr>
                  </m:sub>
                </m:sSub>
              </m:oMath>
            </m:oMathPara>
          </w:p>
        </w:tc>
        <w:tc>
          <w:tcPr>
            <w:tcW w:w="388" w:type="pct"/>
            <w:vAlign w:val="center"/>
          </w:tcPr>
          <w:p w14:paraId="212B1A0A">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53" w:type="pct"/>
            <w:vAlign w:val="center"/>
          </w:tcPr>
          <w:p w14:paraId="33DA360F">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m:oMath>
              <m:r>
                <m:rPr>
                  <m:sty m:val="p"/>
                </m:rPr>
                <w:rPr>
                  <w:rFonts w:hint="default" w:ascii="Times New Roman" w:hAnsi="Times New Roman" w:cs="Times New Roman"/>
                  <w:kern w:val="0"/>
                  <w:highlight w:val="none"/>
                </w:rPr>
                <m:t>x</m:t>
              </m:r>
            </m:oMath>
            <w:r>
              <w:rPr>
                <w:rFonts w:hint="eastAsia" w:ascii="Times New Roman" w:hAnsi="Times New Roman" w:cs="Times New Roman"/>
                <w:bCs w:val="0"/>
                <w:i w:val="0"/>
                <w:iCs/>
                <w:kern w:val="0"/>
                <w:highlight w:val="none"/>
              </w:rPr>
              <w:t>年出行方式</w:t>
            </w:r>
            <m:oMath>
              <m:r>
                <m:rPr>
                  <m:sty m:val="p"/>
                </m:rPr>
                <w:rPr>
                  <w:rFonts w:hint="default" w:ascii="Times New Roman" w:hAnsi="Times New Roman" w:cs="Times New Roman"/>
                  <w:kern w:val="0"/>
                  <w:highlight w:val="none"/>
                </w:rPr>
                <m:t>i</m:t>
              </m:r>
            </m:oMath>
            <w:r>
              <w:rPr>
                <w:rFonts w:hint="eastAsia" w:cs="Times New Roman"/>
                <w:i w:val="0"/>
                <w:iCs/>
                <w:kern w:val="0"/>
                <w:highlight w:val="none"/>
                <w:lang w:val="en-US" w:eastAsia="zh-CN"/>
              </w:rPr>
              <w:t>的</w:t>
            </w:r>
            <w:r>
              <w:rPr>
                <w:rFonts w:hint="eastAsia" w:ascii="Times New Roman" w:hAnsi="Times New Roman" w:cs="Times New Roman"/>
                <w:bCs w:val="0"/>
                <w:i w:val="0"/>
                <w:iCs/>
                <w:kern w:val="0"/>
                <w:highlight w:val="none"/>
              </w:rPr>
              <w:t>单位里程耗电量，单位为千瓦时每公里（kWh/km）</w:t>
            </w:r>
            <w:r>
              <w:rPr>
                <w:rFonts w:hint="eastAsia" w:cs="Times New Roman"/>
                <w:bCs w:val="0"/>
                <w:i w:val="0"/>
                <w:iCs/>
                <w:kern w:val="0"/>
                <w:highlight w:val="none"/>
                <w:lang w:eastAsia="zh-CN"/>
              </w:rPr>
              <w:t>；</w:t>
            </w:r>
          </w:p>
        </w:tc>
      </w:tr>
      <w:tr w14:paraId="31AC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top"/>
          </w:tcPr>
          <w:p w14:paraId="620AD482">
            <w:pPr>
              <w:spacing w:line="0" w:lineRule="atLeast"/>
              <w:ind w:firstLine="0" w:firstLineChars="0"/>
              <w:jc w:val="center"/>
              <w:outlineLvl w:val="2"/>
              <w:rPr>
                <w:rFonts w:ascii="Times New Roman" w:hAnsi="Times New Roman" w:cs="Times New Roman"/>
                <w:bCs w:val="0"/>
                <w:iCs/>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highlight w:val="none"/>
                      </w:rPr>
                    </m:ctrlPr>
                  </m:sSubPr>
                  <m:e>
                    <m:r>
                      <m:rPr/>
                      <w:rPr>
                        <w:rFonts w:ascii="Times New Roman" w:hAnsi="Times New Roman" w:cs="Times New Roman"/>
                        <w:highlight w:val="none"/>
                      </w:rPr>
                      <m:t>F</m:t>
                    </m:r>
                    <m:ctrlPr>
                      <w:rPr>
                        <w:rFonts w:ascii="Cambria Math" w:hAnsi="Cambria Math" w:cs="Times New Roman"/>
                        <w:bCs w:val="0"/>
                        <w:i/>
                        <w:iCs/>
                        <w:highlight w:val="none"/>
                      </w:rPr>
                    </m:ctrlPr>
                  </m:e>
                  <m:sub>
                    <m:r>
                      <m:rPr/>
                      <w:rPr>
                        <w:rFonts w:ascii="Times New Roman" w:hAnsi="Times New Roman" w:cs="Times New Roman"/>
                        <w:highlight w:val="none"/>
                      </w:rPr>
                      <m:t>C</m:t>
                    </m:r>
                    <m:sSub>
                      <m:sSubPr>
                        <m:ctrlPr>
                          <w:rPr>
                            <w:rFonts w:ascii="Cambria Math" w:hAnsi="Cambria Math" w:cs="Times New Roman"/>
                            <w:bCs w:val="0"/>
                            <w:i/>
                            <w:iCs/>
                            <w:highlight w:val="none"/>
                          </w:rPr>
                        </m:ctrlPr>
                      </m:sSubPr>
                      <m:e>
                        <m:r>
                          <m:rPr/>
                          <w:rPr>
                            <w:rFonts w:ascii="Times New Roman" w:hAnsi="Times New Roman" w:cs="Times New Roman"/>
                            <w:highlight w:val="none"/>
                          </w:rPr>
                          <m:t>O</m:t>
                        </m:r>
                        <m:ctrlPr>
                          <w:rPr>
                            <w:rFonts w:ascii="Cambria Math" w:hAnsi="Cambria Math" w:cs="Times New Roman"/>
                            <w:bCs w:val="0"/>
                            <w:i/>
                            <w:iCs/>
                            <w:highlight w:val="none"/>
                          </w:rPr>
                        </m:ctrlPr>
                      </m:e>
                      <m:sub>
                        <m:r>
                          <m:rPr/>
                          <w:rPr>
                            <w:rFonts w:ascii="Times New Roman" w:hAnsi="Times New Roman" w:cs="Times New Roman"/>
                            <w:highlight w:val="none"/>
                          </w:rPr>
                          <m:t>2</m:t>
                        </m:r>
                        <m:ctrlPr>
                          <w:rPr>
                            <w:rFonts w:ascii="Cambria Math" w:hAnsi="Cambria Math" w:cs="Times New Roman"/>
                            <w:bCs w:val="0"/>
                            <w:i/>
                            <w:iCs/>
                            <w:highlight w:val="none"/>
                          </w:rPr>
                        </m:ctrlPr>
                      </m:sub>
                    </m:sSub>
                    <m:r>
                      <m:rPr/>
                      <w:rPr>
                        <w:rFonts w:ascii="Times New Roman" w:hAnsi="Times New Roman" w:cs="Times New Roman"/>
                        <w:highlight w:val="none"/>
                      </w:rPr>
                      <m:t>,x</m:t>
                    </m:r>
                    <m:ctrlPr>
                      <w:rPr>
                        <w:rFonts w:ascii="Cambria Math" w:hAnsi="Cambria Math" w:cs="Times New Roman"/>
                        <w:bCs w:val="0"/>
                        <w:i/>
                        <w:iCs/>
                        <w:highlight w:val="none"/>
                      </w:rPr>
                    </m:ctrlPr>
                  </m:sub>
                </m:sSub>
              </m:oMath>
            </m:oMathPara>
          </w:p>
        </w:tc>
        <w:tc>
          <w:tcPr>
            <w:tcW w:w="388" w:type="pct"/>
            <w:vAlign w:val="top"/>
          </w:tcPr>
          <w:p w14:paraId="0B5AFB41">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53" w:type="pct"/>
            <w:vAlign w:val="center"/>
          </w:tcPr>
          <w:p w14:paraId="143FBBCA">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m:oMath>
              <m:r>
                <m:rPr>
                  <m:sty m:val="p"/>
                </m:rPr>
                <w:rPr>
                  <w:rFonts w:hint="default" w:ascii="Times New Roman" w:hAnsi="Times New Roman" w:cs="Times New Roman"/>
                  <w:kern w:val="0"/>
                  <w:highlight w:val="none"/>
                </w:rPr>
                <m:t>x</m:t>
              </m:r>
            </m:oMath>
            <w:r>
              <w:rPr>
                <w:rFonts w:hint="eastAsia" w:ascii="Times New Roman" w:hAnsi="Times New Roman" w:cs="Times New Roman"/>
                <w:bCs w:val="0"/>
                <w:i w:val="0"/>
                <w:iCs/>
                <w:kern w:val="0"/>
                <w:highlight w:val="none"/>
              </w:rPr>
              <w:t>年的</w:t>
            </w:r>
            <w:r>
              <w:rPr>
                <w:rFonts w:hint="eastAsia"/>
                <w:bCs w:val="0"/>
                <w:i w:val="0"/>
                <w:iCs/>
                <w:highlight w:val="none"/>
                <w:lang w:val="en-US" w:eastAsia="zh-CN"/>
              </w:rPr>
              <w:t>省级</w:t>
            </w:r>
            <w:r>
              <w:rPr>
                <w:rFonts w:hint="eastAsia" w:ascii="Times New Roman" w:hAnsi="Times New Roman"/>
                <w:bCs w:val="0"/>
                <w:i w:val="0"/>
                <w:iCs/>
                <w:highlight w:val="none"/>
              </w:rPr>
              <w:t>电网平均</w:t>
            </w:r>
            <w:r>
              <w:rPr>
                <w:rFonts w:hint="eastAsia"/>
                <w:bCs w:val="0"/>
                <w:i w:val="0"/>
                <w:iCs/>
                <w:highlight w:val="none"/>
                <w:lang w:val="en-US" w:eastAsia="zh-CN"/>
              </w:rPr>
              <w:t>二氧化碳</w:t>
            </w:r>
            <w:r>
              <w:rPr>
                <w:rFonts w:ascii="Times New Roman" w:hAnsi="Times New Roman"/>
                <w:bCs w:val="0"/>
                <w:i w:val="0"/>
                <w:iCs/>
                <w:highlight w:val="none"/>
                <w:lang w:val="en-GB"/>
              </w:rPr>
              <w:t>排放因子</w:t>
            </w:r>
            <w:r>
              <w:rPr>
                <w:rFonts w:hint="eastAsia" w:ascii="Times New Roman" w:hAnsi="Times New Roman"/>
                <w:bCs w:val="0"/>
                <w:i w:val="0"/>
                <w:iCs/>
                <w:highlight w:val="none"/>
                <w:lang w:val="en-GB"/>
              </w:rPr>
              <w:t>，单位为千克二氧化碳每千瓦时</w:t>
            </w:r>
            <w:r>
              <w:rPr>
                <w:rFonts w:hint="eastAsia" w:ascii="Times New Roman" w:hAnsi="Times New Roman" w:cs="Times New Roman"/>
                <w:bCs w:val="0"/>
                <w:i w:val="0"/>
                <w:iCs/>
                <w:kern w:val="0"/>
                <w:highlight w:val="none"/>
              </w:rPr>
              <w:t>（kgCO</w:t>
            </w:r>
            <w:r>
              <w:rPr>
                <w:rFonts w:hint="eastAsia" w:ascii="Times New Roman" w:hAnsi="Times New Roman" w:cs="Times New Roman"/>
                <w:bCs w:val="0"/>
                <w:i w:val="0"/>
                <w:iCs/>
                <w:kern w:val="0"/>
                <w:highlight w:val="none"/>
                <w:vertAlign w:val="subscript"/>
              </w:rPr>
              <w:t>2</w:t>
            </w:r>
            <w:r>
              <w:rPr>
                <w:rFonts w:hint="eastAsia" w:ascii="Times New Roman" w:hAnsi="Times New Roman" w:cs="Times New Roman"/>
                <w:bCs w:val="0"/>
                <w:i w:val="0"/>
                <w:iCs/>
                <w:kern w:val="0"/>
                <w:highlight w:val="none"/>
              </w:rPr>
              <w:t>/kWh）</w:t>
            </w:r>
            <w:r>
              <w:rPr>
                <w:rFonts w:hint="eastAsia" w:cs="Times New Roman"/>
                <w:bCs w:val="0"/>
                <w:i w:val="0"/>
                <w:iCs/>
                <w:kern w:val="0"/>
                <w:highlight w:val="none"/>
                <w:lang w:eastAsia="zh-CN"/>
              </w:rPr>
              <w:t>；</w:t>
            </w:r>
          </w:p>
        </w:tc>
      </w:tr>
      <w:tr w14:paraId="0A5F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center"/>
          </w:tcPr>
          <w:p w14:paraId="5FFD8F92">
            <w:pPr>
              <w:spacing w:line="0" w:lineRule="atLeast"/>
              <w:ind w:firstLine="0" w:firstLineChars="0"/>
              <w:jc w:val="both"/>
              <w:outlineLvl w:val="2"/>
              <w:rPr>
                <w:rFonts w:ascii="Times New Roman" w:hAnsi="Times New Roman" w:cs="Times New Roman"/>
                <w:bCs w:val="0"/>
                <w:i/>
                <w:iCs/>
                <w:kern w:val="0"/>
                <w:highlight w:val="none"/>
              </w:rPr>
            </w:pPr>
            <m:oMathPara>
              <m:oMathParaPr>
                <m:jc m:val="left"/>
              </m:oMathParaPr>
              <m:oMath>
                <m:sSub>
                  <m:sSubPr>
                    <m:ctrlPr>
                      <w:rPr>
                        <w:rFonts w:ascii="Cambria Math" w:hAnsi="Cambria Math" w:cs="Times New Roman"/>
                        <w:bCs w:val="0"/>
                        <w:i/>
                        <w:iCs/>
                        <w:highlight w:val="none"/>
                      </w:rPr>
                    </m:ctrlPr>
                  </m:sSubPr>
                  <m:e>
                    <m:r>
                      <m:rPr/>
                      <w:rPr>
                        <w:rFonts w:ascii="Times New Roman" w:hAnsi="Times New Roman" w:cs="Times New Roman"/>
                        <w:highlight w:val="none"/>
                      </w:rPr>
                      <m:t>N</m:t>
                    </m:r>
                    <m:ctrlPr>
                      <w:rPr>
                        <w:rFonts w:ascii="Cambria Math" w:hAnsi="Cambria Math" w:cs="Times New Roman"/>
                        <w:bCs w:val="0"/>
                        <w:i/>
                        <w:iCs/>
                        <w:highlight w:val="none"/>
                      </w:rPr>
                    </m:ctrlPr>
                  </m:e>
                  <m:sub>
                    <m:r>
                      <m:rPr/>
                      <w:rPr>
                        <w:rFonts w:ascii="Times New Roman" w:hAnsi="Times New Roman" w:cs="Times New Roman"/>
                        <w:highlight w:val="none"/>
                      </w:rPr>
                      <m:t>i,x</m:t>
                    </m:r>
                    <m:ctrlPr>
                      <w:rPr>
                        <w:rFonts w:ascii="Cambria Math" w:hAnsi="Cambria Math" w:cs="Times New Roman"/>
                        <w:bCs w:val="0"/>
                        <w:i/>
                        <w:iCs/>
                        <w:highlight w:val="none"/>
                      </w:rPr>
                    </m:ctrlPr>
                  </m:sub>
                </m:sSub>
              </m:oMath>
            </m:oMathPara>
          </w:p>
        </w:tc>
        <w:tc>
          <w:tcPr>
            <w:tcW w:w="388" w:type="pct"/>
            <w:vAlign w:val="center"/>
          </w:tcPr>
          <w:p w14:paraId="7777EE36">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53" w:type="pct"/>
            <w:vAlign w:val="center"/>
          </w:tcPr>
          <w:p w14:paraId="5A02E655">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w:r>
              <w:rPr>
                <w:rFonts w:ascii="Times New Roman" w:hAnsi="Times New Roman" w:cs="Times New Roman"/>
                <w:bCs w:val="0"/>
                <w:i w:val="0"/>
                <w:iCs/>
                <w:kern w:val="0"/>
                <w:highlight w:val="none"/>
              </w:rPr>
              <w:t>x年出行方式</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kern w:val="0"/>
                <w:highlight w:val="none"/>
              </w:rPr>
              <w:t>行驶</w:t>
            </w:r>
            <w:r>
              <w:rPr>
                <w:rFonts w:ascii="Times New Roman" w:hAnsi="Times New Roman" w:cs="Times New Roman"/>
                <w:bCs w:val="0"/>
                <w:i w:val="0"/>
                <w:iCs/>
                <w:kern w:val="0"/>
                <w:highlight w:val="none"/>
              </w:rPr>
              <w:t>的总里程</w:t>
            </w:r>
            <w:r>
              <w:rPr>
                <w:rFonts w:hint="eastAsia" w:ascii="Times New Roman" w:hAnsi="Times New Roman" w:cs="Times New Roman"/>
                <w:bCs w:val="0"/>
                <w:i w:val="0"/>
                <w:iCs/>
                <w:kern w:val="0"/>
                <w:highlight w:val="none"/>
              </w:rPr>
              <w:t>，单位为公里</w:t>
            </w:r>
            <w:r>
              <w:rPr>
                <w:rFonts w:ascii="Times New Roman" w:hAnsi="Times New Roman" w:cs="Times New Roman"/>
                <w:bCs w:val="0"/>
                <w:i w:val="0"/>
                <w:iCs/>
                <w:kern w:val="0"/>
                <w:highlight w:val="none"/>
              </w:rPr>
              <w:t>（km）</w:t>
            </w:r>
            <w:r>
              <w:rPr>
                <w:rFonts w:hint="eastAsia" w:cs="Times New Roman"/>
                <w:bCs w:val="0"/>
                <w:i w:val="0"/>
                <w:iCs/>
                <w:kern w:val="0"/>
                <w:highlight w:val="none"/>
                <w:lang w:eastAsia="zh-CN"/>
              </w:rPr>
              <w:t>；</w:t>
            </w:r>
          </w:p>
        </w:tc>
      </w:tr>
      <w:tr w14:paraId="2C1A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center"/>
          </w:tcPr>
          <w:p w14:paraId="7A36DC74">
            <w:pPr>
              <w:spacing w:line="0" w:lineRule="atLeast"/>
              <w:ind w:firstLine="0" w:firstLineChars="0"/>
              <w:jc w:val="both"/>
              <w:outlineLvl w:val="2"/>
              <w:rPr>
                <w:rFonts w:ascii="Times New Roman" w:hAnsi="Times New Roman" w:cs="Times New Roman"/>
                <w:bCs w:val="0"/>
                <w:iCs/>
                <w:highlight w:val="none"/>
              </w:rPr>
            </w:pPr>
            <m:oMathPara>
              <m:oMathParaPr>
                <m:jc m:val="left"/>
              </m:oMathParaPr>
              <m:oMath>
                <m:sSub>
                  <m:sSubPr>
                    <m:ctrlPr>
                      <w:rPr>
                        <w:rFonts w:ascii="Cambria Math" w:hAnsi="Cambria Math" w:cs="Times New Roman"/>
                        <w:bCs w:val="0"/>
                        <w:i/>
                        <w:iCs/>
                        <w:highlight w:val="none"/>
                      </w:rPr>
                    </m:ctrlPr>
                  </m:sSubPr>
                  <m:e>
                    <m:r>
                      <m:rPr/>
                      <w:rPr>
                        <w:rFonts w:ascii="Times New Roman" w:hAnsi="Times New Roman" w:cs="Times New Roman"/>
                        <w:highlight w:val="none"/>
                      </w:rPr>
                      <m:t>N</m:t>
                    </m:r>
                    <m:ctrlPr>
                      <w:rPr>
                        <w:rFonts w:ascii="Cambria Math" w:hAnsi="Cambria Math" w:cs="Times New Roman"/>
                        <w:bCs w:val="0"/>
                        <w:i/>
                        <w:iCs/>
                        <w:highlight w:val="none"/>
                      </w:rPr>
                    </m:ctrlPr>
                  </m:e>
                  <m:sub>
                    <m:r>
                      <m:rPr/>
                      <w:rPr>
                        <w:rFonts w:ascii="Times New Roman" w:hAnsi="Times New Roman" w:cs="Times New Roman"/>
                        <w:highlight w:val="none"/>
                      </w:rPr>
                      <m:t>i,n,x</m:t>
                    </m:r>
                    <m:ctrlPr>
                      <w:rPr>
                        <w:rFonts w:ascii="Cambria Math" w:hAnsi="Cambria Math" w:cs="Times New Roman"/>
                        <w:bCs w:val="0"/>
                        <w:i/>
                        <w:iCs/>
                        <w:highlight w:val="none"/>
                      </w:rPr>
                    </m:ctrlPr>
                  </m:sub>
                </m:sSub>
              </m:oMath>
            </m:oMathPara>
          </w:p>
        </w:tc>
        <w:tc>
          <w:tcPr>
            <w:tcW w:w="388" w:type="pct"/>
            <w:vAlign w:val="center"/>
          </w:tcPr>
          <w:p w14:paraId="09073F53">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53" w:type="pct"/>
            <w:vAlign w:val="center"/>
          </w:tcPr>
          <w:p w14:paraId="54273484">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w:r>
              <w:rPr>
                <w:rFonts w:ascii="Times New Roman" w:hAnsi="Times New Roman" w:cs="Times New Roman"/>
                <w:bCs w:val="0"/>
                <w:i w:val="0"/>
                <w:iCs/>
                <w:kern w:val="0"/>
                <w:highlight w:val="none"/>
              </w:rPr>
              <w:t>x</w:t>
            </w:r>
            <w:r>
              <w:rPr>
                <w:rFonts w:hint="eastAsia" w:ascii="Times New Roman" w:hAnsi="Times New Roman" w:cs="Times New Roman"/>
                <w:bCs w:val="0"/>
                <w:i w:val="0"/>
                <w:iCs/>
                <w:kern w:val="0"/>
                <w:highlight w:val="none"/>
              </w:rPr>
              <w:t>年使用</w:t>
            </w:r>
            <w:r>
              <w:rPr>
                <w:rFonts w:hint="eastAsia" w:cs="Times New Roman"/>
                <w:bCs w:val="0"/>
                <w:i w:val="0"/>
                <w:iCs/>
                <w:kern w:val="0"/>
                <w:highlight w:val="none"/>
                <w:lang w:val="en-US" w:eastAsia="zh-CN"/>
              </w:rPr>
              <w:t>燃料</w:t>
            </w:r>
            <m:oMath>
              <m:r>
                <m:rPr>
                  <m:sty m:val="p"/>
                </m:rPr>
                <w:rPr>
                  <w:rFonts w:hint="default" w:ascii="Times New Roman" w:hAnsi="Times New Roman" w:cs="Times New Roman"/>
                  <w:kern w:val="0"/>
                  <w:highlight w:val="none"/>
                </w:rPr>
                <m:t>n</m:t>
              </m:r>
            </m:oMath>
            <w:r>
              <w:rPr>
                <w:rFonts w:hint="eastAsia" w:ascii="Times New Roman" w:hAnsi="Times New Roman" w:cs="Times New Roman"/>
                <w:bCs w:val="0"/>
                <w:i w:val="0"/>
                <w:iCs/>
                <w:kern w:val="0"/>
                <w:highlight w:val="none"/>
              </w:rPr>
              <w:t>的出行方式</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kern w:val="0"/>
                <w:highlight w:val="none"/>
              </w:rPr>
              <w:t>行驶的总里程，单位为公里（km）</w:t>
            </w:r>
            <w:r>
              <w:rPr>
                <w:rFonts w:hint="eastAsia" w:cs="Times New Roman"/>
                <w:bCs w:val="0"/>
                <w:i w:val="0"/>
                <w:iCs/>
                <w:kern w:val="0"/>
                <w:highlight w:val="none"/>
                <w:lang w:eastAsia="zh-CN"/>
              </w:rPr>
              <w:t>；</w:t>
            </w:r>
          </w:p>
        </w:tc>
      </w:tr>
      <w:tr w14:paraId="1E12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center"/>
          </w:tcPr>
          <w:p w14:paraId="5D5FC2EA">
            <w:pPr>
              <w:spacing w:line="0" w:lineRule="atLeast"/>
              <w:ind w:firstLine="0" w:firstLineChars="0"/>
              <w:jc w:val="both"/>
              <w:outlineLvl w:val="2"/>
              <w:rPr>
                <w:rFonts w:ascii="Times New Roman" w:hAnsi="Times New Roman" w:cs="Times New Roman"/>
                <w:bCs w:val="0"/>
                <w:i/>
                <w:iCs/>
                <w:kern w:val="0"/>
                <w:position w:val="-34"/>
                <w:highlight w:val="none"/>
              </w:rPr>
            </w:pPr>
            <m:oMathPara>
              <m:oMathParaPr>
                <m:jc m:val="left"/>
              </m:oMathParaPr>
              <m:oMath>
                <m:r>
                  <m:rPr/>
                  <w:rPr>
                    <w:rFonts w:hint="default" w:ascii="Times New Roman" w:hAnsi="Times New Roman" w:cs="Times New Roman"/>
                    <w:highlight w:val="none"/>
                  </w:rPr>
                  <m:t>n</m:t>
                </m:r>
              </m:oMath>
            </m:oMathPara>
          </w:p>
        </w:tc>
        <w:tc>
          <w:tcPr>
            <w:tcW w:w="388" w:type="pct"/>
            <w:vAlign w:val="center"/>
          </w:tcPr>
          <w:p w14:paraId="41EF2ED7">
            <w:pPr>
              <w:spacing w:line="0" w:lineRule="atLeast"/>
              <w:ind w:firstLine="0" w:firstLineChars="0"/>
              <w:jc w:val="center"/>
              <w:outlineLvl w:val="2"/>
              <w:rPr>
                <w:rFonts w:ascii="Times New Roman" w:hAnsi="Times New Roman" w:cs="Times New Roman"/>
                <w:bCs w:val="0"/>
                <w:i/>
                <w:iCs/>
                <w:kern w:val="0"/>
                <w:position w:val="-34"/>
                <w:highlight w:val="none"/>
              </w:rPr>
            </w:pPr>
            <w:r>
              <w:rPr>
                <w:rFonts w:ascii="Times New Roman" w:hAnsi="Times New Roman" w:cs="Times New Roman"/>
                <w:bCs w:val="0"/>
                <w:i/>
                <w:iCs/>
                <w:kern w:val="0"/>
                <w:highlight w:val="none"/>
              </w:rPr>
              <w:t>——</w:t>
            </w:r>
          </w:p>
        </w:tc>
        <w:tc>
          <w:tcPr>
            <w:tcW w:w="4053" w:type="pct"/>
            <w:vAlign w:val="center"/>
          </w:tcPr>
          <w:p w14:paraId="3CBDB116">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w:r>
              <w:rPr>
                <w:rFonts w:ascii="Times New Roman" w:hAnsi="Times New Roman" w:cs="Times New Roman"/>
                <w:bCs w:val="0"/>
                <w:i w:val="0"/>
                <w:iCs/>
                <w:kern w:val="0"/>
                <w:highlight w:val="none"/>
              </w:rPr>
              <w:t>x</w:t>
            </w:r>
            <w:r>
              <w:rPr>
                <w:rFonts w:hint="eastAsia" w:ascii="Times New Roman" w:hAnsi="Times New Roman" w:cs="Times New Roman"/>
                <w:bCs w:val="0"/>
                <w:i w:val="0"/>
                <w:iCs/>
                <w:kern w:val="0"/>
                <w:highlight w:val="none"/>
              </w:rPr>
              <w:t>年出行方式</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kern w:val="0"/>
                <w:highlight w:val="none"/>
              </w:rPr>
              <w:t>使用的燃料种类，可取天然气、汽油、柴油等</w:t>
            </w:r>
            <w:r>
              <w:rPr>
                <w:rFonts w:hint="eastAsia" w:cs="Times New Roman"/>
                <w:bCs w:val="0"/>
                <w:i w:val="0"/>
                <w:iCs/>
                <w:kern w:val="0"/>
                <w:highlight w:val="none"/>
                <w:lang w:eastAsia="zh-CN"/>
              </w:rPr>
              <w:t>。</w:t>
            </w:r>
          </w:p>
        </w:tc>
      </w:tr>
    </w:tbl>
    <w:p w14:paraId="05891CAB">
      <w:pPr>
        <w:pStyle w:val="2"/>
        <w:outlineLvl w:val="2"/>
        <w:rPr>
          <w:rFonts w:ascii="Times New Roman" w:hAnsi="Times New Roman" w:cs="Times New Roman"/>
          <w:bCs w:val="0"/>
          <w:iCs/>
          <w:highlight w:val="none"/>
        </w:rPr>
      </w:pPr>
      <w:bookmarkStart w:id="143" w:name="_Toc1812"/>
      <w:bookmarkStart w:id="144" w:name="_Toc172908975"/>
      <w:bookmarkStart w:id="145" w:name="_Toc4847"/>
      <w:bookmarkStart w:id="146" w:name="_Toc28653"/>
      <w:bookmarkStart w:id="147" w:name="_Toc175935718"/>
      <w:bookmarkStart w:id="148" w:name="_Toc3096"/>
      <w:bookmarkStart w:id="149" w:name="_Toc164772284"/>
      <w:r>
        <w:rPr>
          <w:rFonts w:hint="eastAsia" w:cs="Times New Roman"/>
          <w:bCs w:val="0"/>
          <w:iCs/>
          <w:highlight w:val="none"/>
          <w:lang w:val="en-US" w:eastAsia="zh-CN"/>
        </w:rPr>
        <w:t>F</w:t>
      </w:r>
      <w:r>
        <w:rPr>
          <w:rFonts w:hint="eastAsia" w:ascii="Times New Roman" w:hAnsi="Times New Roman" w:cs="Times New Roman"/>
          <w:bCs w:val="0"/>
          <w:iCs/>
          <w:highlight w:val="none"/>
        </w:rPr>
        <w:t>.</w:t>
      </w:r>
      <w:r>
        <w:rPr>
          <w:rFonts w:hint="eastAsia" w:cs="Times New Roman"/>
          <w:bCs w:val="0"/>
          <w:iCs/>
          <w:highlight w:val="none"/>
          <w:lang w:val="en-US" w:eastAsia="zh-CN"/>
        </w:rPr>
        <w:t>1</w:t>
      </w:r>
      <w:r>
        <w:rPr>
          <w:rFonts w:hint="eastAsia" w:ascii="Times New Roman" w:hAnsi="Times New Roman" w:cs="Times New Roman"/>
          <w:bCs w:val="0"/>
          <w:iCs/>
          <w:highlight w:val="none"/>
        </w:rPr>
        <w:t xml:space="preserve">.3 </w:t>
      </w:r>
      <w:r>
        <w:rPr>
          <w:rFonts w:ascii="Times New Roman" w:hAnsi="Times New Roman" w:cs="Times New Roman"/>
          <w:bCs w:val="0"/>
          <w:iCs/>
          <w:highlight w:val="none"/>
        </w:rPr>
        <w:t>步骤3：确定每种出行方式的</w:t>
      </w:r>
      <w:r>
        <w:rPr>
          <w:rFonts w:hint="eastAsia" w:ascii="Times New Roman" w:hAnsi="Times New Roman" w:cs="Times New Roman"/>
          <w:bCs w:val="0"/>
          <w:iCs/>
          <w:highlight w:val="none"/>
        </w:rPr>
        <w:t>出行</w:t>
      </w:r>
      <w:r>
        <w:rPr>
          <w:rFonts w:ascii="Times New Roman" w:hAnsi="Times New Roman" w:cs="Times New Roman"/>
          <w:bCs w:val="0"/>
          <w:iCs/>
          <w:highlight w:val="none"/>
        </w:rPr>
        <w:t>里程和客运周转量</w:t>
      </w:r>
      <w:bookmarkEnd w:id="143"/>
      <w:bookmarkEnd w:id="144"/>
      <w:bookmarkEnd w:id="145"/>
      <w:bookmarkEnd w:id="146"/>
      <w:bookmarkEnd w:id="147"/>
      <w:bookmarkEnd w:id="148"/>
      <w:bookmarkEnd w:id="149"/>
    </w:p>
    <w:p w14:paraId="0438F371">
      <w:pPr>
        <w:ind w:firstLine="420"/>
        <w:outlineLvl w:val="2"/>
        <w:rPr>
          <w:rFonts w:hint="eastAsia" w:ascii="Times New Roman" w:hAnsi="Times New Roman" w:cs="Times New Roman"/>
          <w:bCs w:val="0"/>
          <w:iCs/>
          <w:color w:val="000000" w:themeColor="text1"/>
          <w:kern w:val="0"/>
          <w:highlight w:val="none"/>
          <w14:textFill>
            <w14:solidFill>
              <w14:schemeClr w14:val="tx1"/>
            </w14:solidFill>
          </w14:textFill>
        </w:rPr>
      </w:pPr>
      <w:r>
        <w:rPr>
          <w:rFonts w:hint="eastAsia" w:ascii="Times New Roman" w:hAnsi="Times New Roman" w:cs="Times New Roman"/>
          <w:bCs w:val="0"/>
          <w:iCs/>
          <w:color w:val="000000" w:themeColor="text1"/>
          <w:kern w:val="0"/>
          <w:highlight w:val="none"/>
          <w14:textFill>
            <w14:solidFill>
              <w14:schemeClr w14:val="tx1"/>
            </w14:solidFill>
          </w14:textFill>
        </w:rPr>
        <w:t>不同交通出行方式的客运周转量按照公式（</w:t>
      </w:r>
      <w:r>
        <w:rPr>
          <w:rFonts w:hint="eastAsia" w:cs="Times New Roman"/>
          <w:bCs w:val="0"/>
          <w:iCs/>
          <w:color w:val="000000" w:themeColor="text1"/>
          <w:kern w:val="0"/>
          <w:highlight w:val="none"/>
          <w:lang w:val="en-US" w:eastAsia="zh-CN"/>
          <w14:textFill>
            <w14:solidFill>
              <w14:schemeClr w14:val="tx1"/>
            </w14:solidFill>
          </w14:textFill>
        </w:rPr>
        <w:t>26</w:t>
      </w:r>
      <w:r>
        <w:rPr>
          <w:rFonts w:hint="eastAsia" w:ascii="Times New Roman" w:hAnsi="Times New Roman" w:cs="Times New Roman"/>
          <w:bCs w:val="0"/>
          <w:iCs/>
          <w:color w:val="000000" w:themeColor="text1"/>
          <w:kern w:val="0"/>
          <w:highlight w:val="none"/>
          <w14:textFill>
            <w14:solidFill>
              <w14:schemeClr w14:val="tx1"/>
            </w14:solidFill>
          </w14:textFill>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9"/>
        <w:gridCol w:w="823"/>
      </w:tblGrid>
      <w:tr w14:paraId="0617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pct"/>
            <w:vAlign w:val="center"/>
          </w:tcPr>
          <w:p w14:paraId="5D15CC89">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szCs w:val="28"/>
                    <w:highlight w:val="none"/>
                  </w:rPr>
                  <m:t>P</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D</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P</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×T</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D</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m:t>
                </m:r>
                <m:r>
                  <m:rPr>
                    <m:sty m:val="p"/>
                  </m:rPr>
                  <w:rPr>
                    <w:rFonts w:ascii="Times New Roman" w:hAnsi="Times New Roman" w:cs="Times New Roman"/>
                    <w:szCs w:val="28"/>
                    <w:highlight w:val="none"/>
                  </w:rPr>
                  <m:t>1</m:t>
                </m:r>
                <m:sSup>
                  <m:sSupPr>
                    <m:ctrlPr>
                      <w:rPr>
                        <w:rFonts w:ascii="Cambria Math" w:hAnsi="Cambria Math" w:cs="Times New Roman"/>
                        <w:bCs w:val="0"/>
                        <w:i w:val="0"/>
                        <w:iCs/>
                        <w:szCs w:val="28"/>
                        <w:highlight w:val="none"/>
                      </w:rPr>
                    </m:ctrlPr>
                  </m:sSupPr>
                  <m:e>
                    <m:r>
                      <m:rPr>
                        <m:sty m:val="p"/>
                      </m:rPr>
                      <w:rPr>
                        <w:rFonts w:ascii="Times New Roman" w:hAnsi="Times New Roman" w:cs="Times New Roman"/>
                        <w:szCs w:val="28"/>
                        <w:highlight w:val="none"/>
                      </w:rPr>
                      <m:t>0</m:t>
                    </m:r>
                    <m:ctrlPr>
                      <w:rPr>
                        <w:rFonts w:ascii="Cambria Math" w:hAnsi="Cambria Math" w:cs="Times New Roman"/>
                        <w:bCs w:val="0"/>
                        <w:i w:val="0"/>
                        <w:iCs/>
                        <w:szCs w:val="28"/>
                        <w:highlight w:val="none"/>
                      </w:rPr>
                    </m:ctrlPr>
                  </m:e>
                  <m:sup>
                    <m:r>
                      <m:rPr>
                        <m:sty m:val="p"/>
                      </m:rPr>
                      <w:rPr>
                        <w:rFonts w:ascii="Times New Roman" w:hAnsi="Times New Roman" w:cs="Times New Roman"/>
                        <w:szCs w:val="28"/>
                        <w:highlight w:val="none"/>
                      </w:rPr>
                      <m:t>−4</m:t>
                    </m:r>
                    <m:ctrlPr>
                      <w:rPr>
                        <w:rFonts w:ascii="Cambria Math" w:hAnsi="Cambria Math" w:cs="Times New Roman"/>
                        <w:bCs w:val="0"/>
                        <w:i w:val="0"/>
                        <w:iCs/>
                        <w:szCs w:val="28"/>
                        <w:highlight w:val="none"/>
                      </w:rPr>
                    </m:ctrlPr>
                  </m:sup>
                </m:sSup>
              </m:oMath>
            </m:oMathPara>
          </w:p>
        </w:tc>
        <w:tc>
          <w:tcPr>
            <w:tcW w:w="483" w:type="pct"/>
            <w:vAlign w:val="center"/>
          </w:tcPr>
          <w:p w14:paraId="3C243D4B">
            <w:pPr>
              <w:spacing w:line="0" w:lineRule="atLeast"/>
              <w:ind w:firstLine="0" w:firstLineChars="0"/>
              <w:jc w:val="right"/>
              <w:outlineLvl w:val="2"/>
              <w:rPr>
                <w:rFonts w:hint="eastAsia" w:ascii="Times New Roman" w:hAnsi="Times New Roman" w:eastAsia="宋体" w:cs="Times New Roman"/>
                <w:bCs w:val="0"/>
                <w:iCs/>
                <w:color w:val="FF0000"/>
                <w:kern w:val="0"/>
                <w:sz w:val="20"/>
                <w:szCs w:val="28"/>
                <w:highlight w:val="none"/>
                <w:lang w:eastAsia="zh-CN"/>
              </w:rPr>
            </w:pPr>
            <w:r>
              <w:rPr>
                <w:rFonts w:hint="eastAsia" w:cs="Times New Roman"/>
                <w:bCs w:val="0"/>
                <w:iCs/>
                <w:color w:val="000000" w:themeColor="text1"/>
                <w:kern w:val="0"/>
                <w:sz w:val="20"/>
                <w:szCs w:val="28"/>
                <w:highlight w:val="none"/>
                <w:lang w:eastAsia="zh-CN"/>
                <w14:textFill>
                  <w14:solidFill>
                    <w14:schemeClr w14:val="tx1"/>
                  </w14:solidFill>
                </w14:textFill>
              </w:rPr>
              <w:t>（</w:t>
            </w:r>
            <w:r>
              <w:rPr>
                <w:rFonts w:ascii="Times New Roman" w:hAnsi="Times New Roman" w:cs="Times New Roman"/>
                <w:bCs w:val="0"/>
                <w:iCs/>
                <w:color w:val="000000" w:themeColor="text1"/>
                <w:kern w:val="0"/>
                <w:sz w:val="20"/>
                <w:szCs w:val="28"/>
                <w:highlight w:val="none"/>
                <w14:textFill>
                  <w14:solidFill>
                    <w14:schemeClr w14:val="tx1"/>
                  </w14:solidFill>
                </w14:textFill>
              </w:rPr>
              <w:t>2</w:t>
            </w:r>
            <w:r>
              <w:rPr>
                <w:rFonts w:hint="eastAsia" w:cs="Times New Roman"/>
                <w:bCs w:val="0"/>
                <w:iCs/>
                <w:color w:val="000000" w:themeColor="text1"/>
                <w:kern w:val="0"/>
                <w:sz w:val="20"/>
                <w:szCs w:val="28"/>
                <w:highlight w:val="none"/>
                <w:lang w:val="en-US" w:eastAsia="zh-CN"/>
                <w14:textFill>
                  <w14:solidFill>
                    <w14:schemeClr w14:val="tx1"/>
                  </w14:solidFill>
                </w14:textFill>
              </w:rPr>
              <w:t>6</w:t>
            </w:r>
            <w:r>
              <w:rPr>
                <w:rFonts w:hint="eastAsia" w:cs="Times New Roman"/>
                <w:bCs w:val="0"/>
                <w:iCs/>
                <w:color w:val="000000" w:themeColor="text1"/>
                <w:kern w:val="0"/>
                <w:sz w:val="20"/>
                <w:szCs w:val="28"/>
                <w:highlight w:val="none"/>
                <w:lang w:eastAsia="zh-CN"/>
                <w14:textFill>
                  <w14:solidFill>
                    <w14:schemeClr w14:val="tx1"/>
                  </w14:solidFill>
                </w14:textFill>
              </w:rPr>
              <w:t>）</w:t>
            </w:r>
          </w:p>
        </w:tc>
      </w:tr>
    </w:tbl>
    <w:p w14:paraId="49557459">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ascii="Times New Roman" w:hAnsi="Times New Roman" w:cs="Times New Roman"/>
          <w:bCs w:val="0"/>
          <w:iCs/>
          <w:szCs w:val="28"/>
          <w:highlight w:val="none"/>
        </w:rPr>
      </w:pPr>
      <w:r>
        <w:rPr>
          <w:rFonts w:hint="eastAsia" w:ascii="Times New Roman" w:hAnsi="Times New Roman" w:cs="Times New Roman"/>
          <w:bCs w:val="0"/>
          <w:iCs/>
          <w:highlight w:val="none"/>
          <w:lang w:val="en-US" w:eastAsia="zh-CN"/>
        </w:rPr>
        <w:t>式中</w:t>
      </w:r>
      <w:r>
        <w:rPr>
          <w:rFonts w:hint="eastAsia" w:ascii="Times New Roman" w:hAnsi="Times New Roman" w:cs="Times New Roman"/>
          <w:bCs w:val="0"/>
          <w:iCs/>
          <w:highlight w:val="none"/>
        </w:rPr>
        <w:t>：</w:t>
      </w:r>
    </w:p>
    <w:tbl>
      <w:tblPr>
        <w:tblStyle w:val="17"/>
        <w:tblW w:w="4735" w:type="pct"/>
        <w:tblInd w:w="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6"/>
        <w:gridCol w:w="665"/>
        <w:gridCol w:w="6619"/>
      </w:tblGrid>
      <w:tr w14:paraId="7FE2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86" w:type="pct"/>
            <w:vAlign w:val="center"/>
          </w:tcPr>
          <w:p w14:paraId="1656F877">
            <w:pPr>
              <w:ind w:firstLine="0" w:firstLineChars="0"/>
              <w:jc w:val="both"/>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P</m:t>
                </m:r>
                <m:sSub>
                  <m:sSubPr>
                    <m:ctrlPr>
                      <w:rPr>
                        <w:rFonts w:ascii="Cambria Math" w:hAnsi="Cambria Math" w:cs="Times New Roman"/>
                        <w:bCs w:val="0"/>
                        <w:i/>
                        <w:iCs w:val="0"/>
                        <w:highlight w:val="none"/>
                      </w:rPr>
                    </m:ctrlPr>
                  </m:sSubPr>
                  <m:e>
                    <m:r>
                      <m:rPr/>
                      <w:rPr>
                        <w:rFonts w:ascii="Times New Roman" w:hAnsi="Times New Roman" w:cs="Times New Roman"/>
                        <w:highlight w:val="none"/>
                      </w:rPr>
                      <m:t>D</m:t>
                    </m:r>
                    <m:ctrlPr>
                      <w:rPr>
                        <w:rFonts w:ascii="Cambria Math" w:hAnsi="Cambria Math" w:cs="Times New Roman"/>
                        <w:bCs w:val="0"/>
                        <w:i/>
                        <w:iCs w:val="0"/>
                        <w:highlight w:val="none"/>
                      </w:rPr>
                    </m:ctrlPr>
                  </m:e>
                  <m:sub>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11" w:type="pct"/>
            <w:vAlign w:val="center"/>
          </w:tcPr>
          <w:p w14:paraId="2DCDBF5B">
            <w:pPr>
              <w:ind w:firstLine="0" w:firstLineChars="0"/>
              <w:jc w:val="center"/>
              <w:outlineLvl w:val="2"/>
              <w:rPr>
                <w:rFonts w:ascii="Times New Roman" w:hAnsi="Times New Roman" w:cs="Times New Roman"/>
                <w:bCs w:val="0"/>
                <w:i/>
                <w:iCs w:val="0"/>
                <w:kern w:val="0"/>
                <w:highlight w:val="none"/>
              </w:rPr>
            </w:pPr>
            <w:r>
              <w:rPr>
                <w:rFonts w:ascii="Times New Roman" w:hAnsi="Times New Roman" w:cs="Times New Roman"/>
                <w:bCs w:val="0"/>
                <w:i/>
                <w:iCs w:val="0"/>
                <w:kern w:val="0"/>
                <w:highlight w:val="none"/>
              </w:rPr>
              <w:t>——</w:t>
            </w:r>
          </w:p>
        </w:tc>
        <w:tc>
          <w:tcPr>
            <w:tcW w:w="4101" w:type="pct"/>
            <w:vAlign w:val="center"/>
          </w:tcPr>
          <w:p w14:paraId="59E0D86E">
            <w:pPr>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w:t>
            </w:r>
            <w:r>
              <w:rPr>
                <w:rFonts w:hint="eastAsia" w:ascii="Times New Roman" w:hAnsi="Times New Roman" w:cs="Times New Roman"/>
                <w:bCs w:val="0"/>
                <w:i w:val="0"/>
                <w:iCs w:val="0"/>
                <w:kern w:val="0"/>
                <w:highlight w:val="none"/>
              </w:rPr>
              <w:t>年出行方式</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val="0"/>
                <w:kern w:val="0"/>
                <w:highlight w:val="none"/>
              </w:rPr>
              <w:t>的客运周转量</w:t>
            </w:r>
            <w:r>
              <w:rPr>
                <w:rFonts w:hint="eastAsia" w:ascii="Times New Roman" w:hAnsi="Times New Roman" w:cs="Times New Roman"/>
                <w:bCs w:val="0"/>
                <w:i w:val="0"/>
                <w:iCs/>
                <w:kern w:val="0"/>
                <w:highlight w:val="none"/>
              </w:rPr>
              <w:t>，单位为</w:t>
            </w:r>
            <w:r>
              <w:rPr>
                <w:rFonts w:hint="eastAsia" w:cs="Times New Roman"/>
                <w:bCs w:val="0"/>
                <w:i w:val="0"/>
                <w:iCs/>
                <w:kern w:val="0"/>
                <w:highlight w:val="none"/>
                <w:lang w:val="en-US" w:eastAsia="zh-CN"/>
              </w:rPr>
              <w:t>人</w:t>
            </w:r>
            <w:r>
              <w:rPr>
                <w:rFonts w:hint="eastAsia" w:ascii="Times New Roman" w:hAnsi="Times New Roman" w:cs="Times New Roman"/>
                <w:bCs w:val="0"/>
                <w:i w:val="0"/>
                <w:iCs/>
                <w:kern w:val="0"/>
                <w:highlight w:val="none"/>
              </w:rPr>
              <w:t>公里</w:t>
            </w:r>
            <w:r>
              <w:rPr>
                <w:rFonts w:hint="eastAsia" w:ascii="Times New Roman" w:hAnsi="Times New Roman" w:cs="Times New Roman"/>
                <w:bCs w:val="0"/>
                <w:i w:val="0"/>
                <w:iCs w:val="0"/>
                <w:kern w:val="0"/>
                <w:highlight w:val="none"/>
              </w:rPr>
              <w:t>（</w:t>
            </w:r>
            <w:r>
              <w:rPr>
                <w:rFonts w:hint="eastAsia" w:cs="Times New Roman"/>
                <w:bCs w:val="0"/>
                <w:i w:val="0"/>
                <w:iCs w:val="0"/>
                <w:color w:val="000000" w:themeColor="text1"/>
                <w:kern w:val="0"/>
                <w:highlight w:val="none"/>
                <w:lang w:eastAsia="zh-CN"/>
                <w14:textFill>
                  <w14:solidFill>
                    <w14:schemeClr w14:val="tx1"/>
                  </w14:solidFill>
                </w14:textFill>
              </w:rPr>
              <w:t>P·km</w:t>
            </w:r>
            <w:r>
              <w:rPr>
                <w:rFonts w:hint="eastAsia" w:ascii="Times New Roman" w:hAnsi="Times New Roman" w:cs="Times New Roman"/>
                <w:bCs w:val="0"/>
                <w:i w:val="0"/>
                <w:iCs w:val="0"/>
                <w:kern w:val="0"/>
                <w:highlight w:val="none"/>
              </w:rPr>
              <w:t>）</w:t>
            </w:r>
            <w:r>
              <w:rPr>
                <w:rFonts w:hint="eastAsia" w:cs="Times New Roman"/>
                <w:bCs w:val="0"/>
                <w:i w:val="0"/>
                <w:iCs w:val="0"/>
                <w:kern w:val="0"/>
                <w:highlight w:val="none"/>
                <w:lang w:eastAsia="zh-CN"/>
              </w:rPr>
              <w:t>；</w:t>
            </w:r>
          </w:p>
        </w:tc>
      </w:tr>
      <w:tr w14:paraId="1B87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86" w:type="pct"/>
            <w:vAlign w:val="center"/>
          </w:tcPr>
          <w:p w14:paraId="0F863F55">
            <w:pPr>
              <w:ind w:firstLine="0" w:firstLineChars="0"/>
              <w:jc w:val="both"/>
              <w:outlineLvl w:val="2"/>
              <w:rPr>
                <w:rFonts w:ascii="Times New Roman" w:hAnsi="Times New Roman" w:cs="Times New Roman"/>
                <w:bCs w:val="0"/>
                <w:i/>
                <w:iCs w:val="0"/>
                <w:kern w:val="0"/>
                <w:highlight w:val="none"/>
              </w:rPr>
            </w:pPr>
            <m:oMathPara>
              <m:oMathParaPr>
                <m:jc m:val="left"/>
              </m:oMathParaPr>
              <m:oMath>
                <m:sSub>
                  <m:sSubPr>
                    <m:ctrlPr>
                      <w:rPr>
                        <w:rFonts w:ascii="Cambria Math" w:hAnsi="Cambria Math" w:cs="Times New Roman"/>
                        <w:bCs w:val="0"/>
                        <w:i/>
                        <w:iCs w:val="0"/>
                        <w:highlight w:val="none"/>
                      </w:rPr>
                    </m:ctrlPr>
                  </m:sSubPr>
                  <m:e>
                    <m:r>
                      <m:rPr/>
                      <w:rPr>
                        <w:rFonts w:ascii="Times New Roman" w:hAnsi="Times New Roman" w:cs="Times New Roman"/>
                        <w:highlight w:val="none"/>
                      </w:rPr>
                      <m:t>P</m:t>
                    </m:r>
                    <m:ctrlPr>
                      <w:rPr>
                        <w:rFonts w:ascii="Cambria Math" w:hAnsi="Cambria Math" w:cs="Times New Roman"/>
                        <w:bCs w:val="0"/>
                        <w:i/>
                        <w:iCs w:val="0"/>
                        <w:highlight w:val="none"/>
                      </w:rPr>
                    </m:ctrlPr>
                  </m:e>
                  <m:sub>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11" w:type="pct"/>
            <w:vAlign w:val="center"/>
          </w:tcPr>
          <w:p w14:paraId="3243B5C1">
            <w:pPr>
              <w:ind w:firstLine="0" w:firstLineChars="0"/>
              <w:jc w:val="center"/>
              <w:outlineLvl w:val="2"/>
              <w:rPr>
                <w:rFonts w:ascii="Times New Roman" w:hAnsi="Times New Roman" w:cs="Times New Roman"/>
                <w:bCs w:val="0"/>
                <w:i/>
                <w:iCs w:val="0"/>
                <w:kern w:val="0"/>
                <w:highlight w:val="none"/>
              </w:rPr>
            </w:pPr>
            <w:r>
              <w:rPr>
                <w:rFonts w:ascii="Times New Roman" w:hAnsi="Times New Roman" w:cs="Times New Roman"/>
                <w:bCs w:val="0"/>
                <w:i/>
                <w:iCs w:val="0"/>
                <w:kern w:val="0"/>
                <w:highlight w:val="none"/>
              </w:rPr>
              <w:t>——</w:t>
            </w:r>
          </w:p>
        </w:tc>
        <w:tc>
          <w:tcPr>
            <w:tcW w:w="4101" w:type="pct"/>
            <w:vAlign w:val="center"/>
          </w:tcPr>
          <w:p w14:paraId="3BD3BF8B">
            <w:pPr>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w:t>
            </w:r>
            <w:r>
              <w:rPr>
                <w:rFonts w:hint="eastAsia" w:ascii="Times New Roman" w:hAnsi="Times New Roman" w:cs="Times New Roman"/>
                <w:bCs w:val="0"/>
                <w:i w:val="0"/>
                <w:iCs w:val="0"/>
                <w:kern w:val="0"/>
                <w:highlight w:val="none"/>
              </w:rPr>
              <w:t>年出行方式</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val="0"/>
                <w:kern w:val="0"/>
                <w:highlight w:val="none"/>
              </w:rPr>
              <w:t>的客运量（万人次）</w:t>
            </w:r>
            <w:r>
              <w:rPr>
                <w:rFonts w:hint="eastAsia" w:cs="Times New Roman"/>
                <w:bCs w:val="0"/>
                <w:i w:val="0"/>
                <w:iCs w:val="0"/>
                <w:kern w:val="0"/>
                <w:highlight w:val="none"/>
                <w:lang w:eastAsia="zh-CN"/>
              </w:rPr>
              <w:t>；</w:t>
            </w:r>
          </w:p>
        </w:tc>
      </w:tr>
      <w:tr w14:paraId="6D1D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86" w:type="pct"/>
            <w:vAlign w:val="center"/>
          </w:tcPr>
          <w:p w14:paraId="5E307955">
            <w:pPr>
              <w:ind w:firstLine="0" w:firstLineChars="0"/>
              <w:jc w:val="center"/>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T</m:t>
                </m:r>
                <m:sSub>
                  <m:sSubPr>
                    <m:ctrlPr>
                      <w:rPr>
                        <w:rFonts w:ascii="Cambria Math" w:hAnsi="Cambria Math" w:cs="Times New Roman"/>
                        <w:bCs w:val="0"/>
                        <w:i/>
                        <w:iCs w:val="0"/>
                        <w:highlight w:val="none"/>
                      </w:rPr>
                    </m:ctrlPr>
                  </m:sSubPr>
                  <m:e>
                    <m:r>
                      <m:rPr/>
                      <w:rPr>
                        <w:rFonts w:ascii="Times New Roman" w:hAnsi="Times New Roman" w:cs="Times New Roman"/>
                        <w:highlight w:val="none"/>
                      </w:rPr>
                      <m:t>D</m:t>
                    </m:r>
                    <m:ctrlPr>
                      <w:rPr>
                        <w:rFonts w:ascii="Cambria Math" w:hAnsi="Cambria Math" w:cs="Times New Roman"/>
                        <w:bCs w:val="0"/>
                        <w:i/>
                        <w:iCs w:val="0"/>
                        <w:highlight w:val="none"/>
                      </w:rPr>
                    </m:ctrlPr>
                  </m:e>
                  <m:sub>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11" w:type="pct"/>
            <w:vAlign w:val="center"/>
          </w:tcPr>
          <w:p w14:paraId="4F029A9F">
            <w:pPr>
              <w:ind w:firstLine="0" w:firstLineChars="0"/>
              <w:jc w:val="center"/>
              <w:outlineLvl w:val="2"/>
              <w:rPr>
                <w:rFonts w:ascii="Times New Roman" w:hAnsi="Times New Roman" w:cs="Times New Roman"/>
                <w:bCs w:val="0"/>
                <w:i/>
                <w:iCs w:val="0"/>
                <w:kern w:val="0"/>
                <w:position w:val="-34"/>
                <w:highlight w:val="none"/>
              </w:rPr>
            </w:pPr>
            <w:r>
              <w:rPr>
                <w:rFonts w:ascii="Times New Roman" w:hAnsi="Times New Roman" w:cs="Times New Roman"/>
                <w:bCs w:val="0"/>
                <w:i/>
                <w:iCs w:val="0"/>
                <w:kern w:val="0"/>
                <w:highlight w:val="none"/>
              </w:rPr>
              <w:t>——</w:t>
            </w:r>
          </w:p>
        </w:tc>
        <w:tc>
          <w:tcPr>
            <w:tcW w:w="4101" w:type="pct"/>
            <w:vAlign w:val="center"/>
          </w:tcPr>
          <w:p w14:paraId="75566B3A">
            <w:pPr>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w:t>
            </w:r>
            <w:r>
              <w:rPr>
                <w:rFonts w:hint="eastAsia" w:ascii="Times New Roman" w:hAnsi="Times New Roman" w:cs="Times New Roman"/>
                <w:bCs w:val="0"/>
                <w:i w:val="0"/>
                <w:iCs w:val="0"/>
                <w:kern w:val="0"/>
                <w:highlight w:val="none"/>
              </w:rPr>
              <w:t>年出行方式</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val="0"/>
                <w:kern w:val="0"/>
                <w:highlight w:val="none"/>
              </w:rPr>
              <w:t>的个人的平均出行里程或平均</w:t>
            </w:r>
            <w:r>
              <w:rPr>
                <w:rFonts w:hint="eastAsia" w:cs="Times New Roman"/>
                <w:bCs w:val="0"/>
                <w:i w:val="0"/>
                <w:iCs w:val="0"/>
                <w:kern w:val="0"/>
                <w:highlight w:val="none"/>
                <w:lang w:val="en-US" w:eastAsia="zh-CN"/>
              </w:rPr>
              <w:t>乘距</w:t>
            </w:r>
            <w:r>
              <w:rPr>
                <w:rFonts w:hint="eastAsia" w:ascii="Times New Roman" w:hAnsi="Times New Roman" w:cs="Times New Roman"/>
                <w:bCs w:val="0"/>
                <w:i w:val="0"/>
                <w:iCs/>
                <w:kern w:val="0"/>
                <w:highlight w:val="none"/>
              </w:rPr>
              <w:t>，单位为公里</w:t>
            </w:r>
            <w:r>
              <w:rPr>
                <w:rFonts w:hint="eastAsia" w:ascii="Times New Roman" w:hAnsi="Times New Roman" w:cs="Times New Roman"/>
                <w:bCs w:val="0"/>
                <w:i w:val="0"/>
                <w:iCs w:val="0"/>
                <w:kern w:val="0"/>
                <w:highlight w:val="none"/>
              </w:rPr>
              <w:t>（km）</w:t>
            </w:r>
            <w:r>
              <w:rPr>
                <w:rFonts w:hint="eastAsia" w:cs="Times New Roman"/>
                <w:bCs w:val="0"/>
                <w:i w:val="0"/>
                <w:iCs w:val="0"/>
                <w:kern w:val="0"/>
                <w:highlight w:val="none"/>
                <w:lang w:eastAsia="zh-CN"/>
              </w:rPr>
              <w:t>。</w:t>
            </w:r>
          </w:p>
        </w:tc>
      </w:tr>
    </w:tbl>
    <w:p w14:paraId="2C5D9DA1">
      <w:pPr>
        <w:pStyle w:val="2"/>
        <w:keepNext/>
        <w:keepLines/>
        <w:pageBreakBefore w:val="0"/>
        <w:widowControl w:val="0"/>
        <w:kinsoku/>
        <w:wordWrap/>
        <w:overflowPunct/>
        <w:topLinePunct w:val="0"/>
        <w:autoSpaceDE/>
        <w:autoSpaceDN/>
        <w:bidi w:val="0"/>
        <w:adjustRightInd/>
        <w:snapToGrid/>
        <w:textAlignment w:val="auto"/>
        <w:outlineLvl w:val="2"/>
        <w:rPr>
          <w:rFonts w:ascii="Times New Roman" w:hAnsi="Times New Roman" w:cs="Times New Roman"/>
          <w:bCs w:val="0"/>
          <w:iCs/>
          <w:highlight w:val="none"/>
        </w:rPr>
      </w:pPr>
      <w:bookmarkStart w:id="150" w:name="_Toc24699"/>
      <w:bookmarkStart w:id="151" w:name="_Toc164772285"/>
      <w:bookmarkStart w:id="152" w:name="_Toc172908976"/>
      <w:bookmarkStart w:id="153" w:name="_Toc11359"/>
      <w:bookmarkStart w:id="154" w:name="_Toc1340"/>
      <w:bookmarkStart w:id="155" w:name="_Toc175935719"/>
      <w:bookmarkStart w:id="156" w:name="_Toc17401"/>
      <w:r>
        <w:rPr>
          <w:rFonts w:hint="eastAsia" w:cs="Times New Roman"/>
          <w:bCs w:val="0"/>
          <w:iCs/>
          <w:highlight w:val="none"/>
          <w:lang w:val="en-US" w:eastAsia="zh-CN"/>
        </w:rPr>
        <w:t>F</w:t>
      </w:r>
      <w:r>
        <w:rPr>
          <w:rFonts w:hint="eastAsia" w:ascii="Times New Roman" w:hAnsi="Times New Roman" w:cs="Times New Roman"/>
          <w:bCs w:val="0"/>
          <w:iCs/>
          <w:highlight w:val="none"/>
        </w:rPr>
        <w:t>.</w:t>
      </w:r>
      <w:r>
        <w:rPr>
          <w:rFonts w:hint="eastAsia" w:cs="Times New Roman"/>
          <w:bCs w:val="0"/>
          <w:iCs/>
          <w:highlight w:val="none"/>
          <w:lang w:val="en-US" w:eastAsia="zh-CN"/>
        </w:rPr>
        <w:t>1</w:t>
      </w:r>
      <w:r>
        <w:rPr>
          <w:rFonts w:hint="eastAsia" w:ascii="Times New Roman" w:hAnsi="Times New Roman" w:cs="Times New Roman"/>
          <w:bCs w:val="0"/>
          <w:iCs/>
          <w:highlight w:val="none"/>
        </w:rPr>
        <w:t>.</w:t>
      </w:r>
      <w:r>
        <w:rPr>
          <w:rFonts w:hint="eastAsia" w:cs="Times New Roman"/>
          <w:bCs w:val="0"/>
          <w:iCs/>
          <w:highlight w:val="none"/>
          <w:lang w:val="en-US" w:eastAsia="zh-CN"/>
        </w:rPr>
        <w:t>4</w:t>
      </w:r>
      <w:r>
        <w:rPr>
          <w:rFonts w:hint="eastAsia" w:ascii="Times New Roman" w:hAnsi="Times New Roman" w:cs="Times New Roman"/>
          <w:bCs w:val="0"/>
          <w:iCs/>
          <w:highlight w:val="none"/>
        </w:rPr>
        <w:t xml:space="preserve"> </w:t>
      </w:r>
      <w:r>
        <w:rPr>
          <w:rFonts w:ascii="Times New Roman" w:hAnsi="Times New Roman" w:cs="Times New Roman"/>
          <w:bCs w:val="0"/>
          <w:iCs/>
          <w:highlight w:val="none"/>
        </w:rPr>
        <w:t>步骤</w:t>
      </w:r>
      <w:r>
        <w:rPr>
          <w:rFonts w:hint="eastAsia" w:ascii="Times New Roman" w:hAnsi="Times New Roman" w:cs="Times New Roman"/>
          <w:bCs w:val="0"/>
          <w:iCs/>
          <w:highlight w:val="none"/>
        </w:rPr>
        <w:t>4</w:t>
      </w:r>
      <w:r>
        <w:rPr>
          <w:rFonts w:ascii="Times New Roman" w:hAnsi="Times New Roman" w:cs="Times New Roman"/>
          <w:bCs w:val="0"/>
          <w:iCs/>
          <w:highlight w:val="none"/>
        </w:rPr>
        <w:t>：确定每种出行方式单位客运周转量排放因子</w:t>
      </w:r>
      <w:bookmarkEnd w:id="150"/>
      <w:bookmarkEnd w:id="151"/>
      <w:bookmarkEnd w:id="152"/>
      <w:bookmarkEnd w:id="153"/>
      <w:bookmarkEnd w:id="154"/>
      <w:bookmarkEnd w:id="155"/>
      <w:bookmarkEnd w:id="156"/>
    </w:p>
    <w:p w14:paraId="188C2A1D">
      <w:pPr>
        <w:ind w:firstLine="420"/>
        <w:outlineLvl w:val="2"/>
        <w:rPr>
          <w:rFonts w:ascii="Times New Roman" w:hAnsi="Times New Roman" w:cs="Times New Roman"/>
          <w:bCs w:val="0"/>
          <w:iCs/>
          <w:szCs w:val="28"/>
          <w:highlight w:val="none"/>
        </w:rPr>
      </w:pPr>
      <w:r>
        <w:rPr>
          <w:rFonts w:ascii="Times New Roman" w:hAnsi="Times New Roman" w:cs="Times New Roman"/>
          <w:bCs w:val="0"/>
          <w:iCs/>
          <w:szCs w:val="28"/>
          <w:highlight w:val="none"/>
        </w:rPr>
        <w:t>对于</w:t>
      </w:r>
      <w:r>
        <w:rPr>
          <w:rFonts w:hint="eastAsia" w:ascii="Times New Roman" w:hAnsi="Times New Roman" w:cs="Times New Roman"/>
          <w:bCs w:val="0"/>
          <w:iCs/>
          <w:szCs w:val="28"/>
          <w:highlight w:val="none"/>
          <w:lang w:val="en-US" w:eastAsia="zh-CN"/>
        </w:rPr>
        <w:t>不同</w:t>
      </w:r>
      <w:r>
        <w:rPr>
          <w:rFonts w:ascii="Times New Roman" w:hAnsi="Times New Roman" w:cs="Times New Roman"/>
          <w:bCs w:val="0"/>
          <w:iCs/>
          <w:szCs w:val="28"/>
          <w:highlight w:val="none"/>
        </w:rPr>
        <w:t>出行方式的单位客运周转量排放因子</w:t>
      </w:r>
      <w:r>
        <w:rPr>
          <w:rFonts w:hint="eastAsia" w:ascii="Times New Roman" w:hAnsi="Times New Roman" w:cs="Times New Roman"/>
          <w:bCs w:val="0"/>
          <w:iCs/>
          <w:szCs w:val="28"/>
          <w:highlight w:val="none"/>
        </w:rPr>
        <w:t>按照</w:t>
      </w:r>
      <w:r>
        <w:rPr>
          <w:rFonts w:ascii="Times New Roman" w:hAnsi="Times New Roman" w:cs="Times New Roman"/>
          <w:bCs w:val="0"/>
          <w:iCs/>
          <w:szCs w:val="28"/>
          <w:highlight w:val="none"/>
        </w:rPr>
        <w:t>公式</w:t>
      </w:r>
      <w:r>
        <w:rPr>
          <w:rFonts w:ascii="Times New Roman" w:hAnsi="Times New Roman" w:cs="Times New Roman"/>
          <w:bCs w:val="0"/>
          <w:iCs/>
          <w:color w:val="000000" w:themeColor="text1"/>
          <w:szCs w:val="28"/>
          <w:highlight w:val="none"/>
          <w14:textFill>
            <w14:solidFill>
              <w14:schemeClr w14:val="tx1"/>
            </w14:solidFill>
          </w14:textFill>
        </w:rPr>
        <w:t>（</w:t>
      </w:r>
      <w:r>
        <w:rPr>
          <w:rFonts w:hint="eastAsia" w:cs="Times New Roman"/>
          <w:bCs w:val="0"/>
          <w:iCs/>
          <w:color w:val="000000" w:themeColor="text1"/>
          <w:szCs w:val="28"/>
          <w:highlight w:val="none"/>
          <w:lang w:val="en-US" w:eastAsia="zh-CN"/>
          <w14:textFill>
            <w14:solidFill>
              <w14:schemeClr w14:val="tx1"/>
            </w14:solidFill>
          </w14:textFill>
        </w:rPr>
        <w:t>27</w:t>
      </w:r>
      <w:r>
        <w:rPr>
          <w:rFonts w:ascii="Times New Roman" w:hAnsi="Times New Roman" w:cs="Times New Roman"/>
          <w:bCs w:val="0"/>
          <w:iCs/>
          <w:color w:val="000000" w:themeColor="text1"/>
          <w:szCs w:val="28"/>
          <w:highlight w:val="none"/>
          <w14:textFill>
            <w14:solidFill>
              <w14:schemeClr w14:val="tx1"/>
            </w14:solidFill>
          </w14:textFill>
        </w:rPr>
        <w:t>）</w:t>
      </w:r>
      <w:r>
        <w:rPr>
          <w:rFonts w:ascii="Times New Roman" w:hAnsi="Times New Roman" w:cs="Times New Roman"/>
          <w:bCs w:val="0"/>
          <w:iCs/>
          <w:szCs w:val="28"/>
          <w:highlight w:val="none"/>
        </w:rPr>
        <w:t>计算</w:t>
      </w:r>
      <w:r>
        <w:rPr>
          <w:rFonts w:hint="eastAsia" w:ascii="Times New Roman" w:hAnsi="Times New Roman" w:cs="Times New Roman"/>
          <w:bCs w:val="0"/>
          <w:iCs/>
          <w:szCs w:val="28"/>
          <w:highlight w:val="none"/>
        </w:rPr>
        <w:t>：</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9"/>
        <w:gridCol w:w="823"/>
      </w:tblGrid>
      <w:tr w14:paraId="4392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pct"/>
            <w:vAlign w:val="center"/>
          </w:tcPr>
          <w:p w14:paraId="57738846">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color w:val="auto"/>
                    <w:szCs w:val="28"/>
                    <w:highlight w:val="none"/>
                  </w:rPr>
                  <m:t>E</m:t>
                </m:r>
                <m:sSub>
                  <m:sSubPr>
                    <m:ctrlPr>
                      <w:rPr>
                        <w:rFonts w:ascii="Cambria Math" w:hAnsi="Cambria Math" w:cs="Times New Roman"/>
                        <w:bCs w:val="0"/>
                        <w:i/>
                        <w:iCs/>
                        <w:color w:val="auto"/>
                        <w:szCs w:val="28"/>
                        <w:highlight w:val="none"/>
                      </w:rPr>
                    </m:ctrlPr>
                  </m:sSubPr>
                  <m:e>
                    <m:r>
                      <m:rPr/>
                      <w:rPr>
                        <w:rFonts w:ascii="Times New Roman" w:hAnsi="Times New Roman" w:cs="Times New Roman"/>
                        <w:color w:val="auto"/>
                        <w:szCs w:val="28"/>
                        <w:highlight w:val="none"/>
                      </w:rPr>
                      <m:t>F</m:t>
                    </m:r>
                    <m:ctrlPr>
                      <w:rPr>
                        <w:rFonts w:ascii="Cambria Math" w:hAnsi="Cambria Math" w:cs="Times New Roman"/>
                        <w:bCs w:val="0"/>
                        <w:i/>
                        <w:iCs/>
                        <w:color w:val="auto"/>
                        <w:szCs w:val="28"/>
                        <w:highlight w:val="none"/>
                      </w:rPr>
                    </m:ctrlPr>
                  </m:e>
                  <m:sub>
                    <m:r>
                      <m:rPr/>
                      <w:rPr>
                        <w:rFonts w:hint="default" w:ascii="Cambria Math" w:hAnsi="Cambria Math" w:cs="Times New Roman"/>
                        <w:color w:val="auto"/>
                        <w:szCs w:val="28"/>
                        <w:highlight w:val="none"/>
                        <w:lang w:val="en-US" w:eastAsia="zh-CN"/>
                      </w:rPr>
                      <m:t>pkm</m:t>
                    </m:r>
                    <m:r>
                      <m:rPr/>
                      <w:rPr>
                        <w:rFonts w:ascii="Times New Roman" w:hAnsi="Times New Roman" w:cs="Times New Roman"/>
                        <w:color w:val="auto"/>
                        <w:szCs w:val="28"/>
                        <w:highlight w:val="none"/>
                      </w:rPr>
                      <m:t>,i,x</m:t>
                    </m:r>
                    <m:ctrlPr>
                      <w:rPr>
                        <w:rFonts w:ascii="Cambria Math" w:hAnsi="Cambria Math" w:cs="Times New Roman"/>
                        <w:bCs w:val="0"/>
                        <w:i/>
                        <w:iCs/>
                        <w:color w:val="auto"/>
                        <w:szCs w:val="28"/>
                        <w:highlight w:val="none"/>
                      </w:rPr>
                    </m:ctrlPr>
                  </m:sub>
                </m:sSub>
                <m:r>
                  <m:rPr/>
                  <w:rPr>
                    <w:rFonts w:ascii="Times New Roman" w:hAnsi="Times New Roman" w:cs="Times New Roman"/>
                    <w:color w:val="auto"/>
                    <w:szCs w:val="28"/>
                    <w:highlight w:val="none"/>
                  </w:rPr>
                  <m:t>=</m:t>
                </m:r>
                <m:f>
                  <m:fPr>
                    <m:ctrlPr>
                      <w:rPr>
                        <w:rFonts w:ascii="Cambria Math" w:hAnsi="Cambria Math" w:cs="Times New Roman"/>
                        <w:bCs w:val="0"/>
                        <w:i/>
                        <w:iCs/>
                        <w:color w:val="auto"/>
                        <w:szCs w:val="28"/>
                        <w:highlight w:val="none"/>
                      </w:rPr>
                    </m:ctrlPr>
                  </m:fPr>
                  <m:num>
                    <m:r>
                      <m:rPr/>
                      <w:rPr>
                        <w:rFonts w:ascii="Times New Roman" w:hAnsi="Times New Roman" w:cs="Times New Roman"/>
                        <w:color w:val="auto"/>
                        <w:szCs w:val="28"/>
                        <w:highlight w:val="none"/>
                      </w:rPr>
                      <m:t>E</m:t>
                    </m:r>
                    <m:sSub>
                      <m:sSubPr>
                        <m:ctrlPr>
                          <w:rPr>
                            <w:rFonts w:ascii="Cambria Math" w:hAnsi="Cambria Math" w:cs="Times New Roman"/>
                            <w:bCs w:val="0"/>
                            <w:i/>
                            <w:iCs/>
                            <w:color w:val="auto"/>
                            <w:szCs w:val="28"/>
                            <w:highlight w:val="none"/>
                          </w:rPr>
                        </m:ctrlPr>
                      </m:sSubPr>
                      <m:e>
                        <m:r>
                          <m:rPr/>
                          <w:rPr>
                            <w:rFonts w:ascii="Times New Roman" w:hAnsi="Times New Roman" w:cs="Times New Roman"/>
                            <w:color w:val="auto"/>
                            <w:szCs w:val="28"/>
                            <w:highlight w:val="none"/>
                          </w:rPr>
                          <m:t>F</m:t>
                        </m:r>
                        <m:ctrlPr>
                          <w:rPr>
                            <w:rFonts w:ascii="Cambria Math" w:hAnsi="Cambria Math" w:cs="Times New Roman"/>
                            <w:bCs w:val="0"/>
                            <w:i/>
                            <w:iCs/>
                            <w:color w:val="auto"/>
                            <w:szCs w:val="28"/>
                            <w:highlight w:val="none"/>
                          </w:rPr>
                        </m:ctrlPr>
                      </m:e>
                      <m:sub>
                        <m:r>
                          <m:rPr>
                            <m:nor/>
                            <m:sty m:val="p"/>
                          </m:rPr>
                          <w:rPr>
                            <w:rFonts w:ascii="Times New Roman" w:hAnsi="Times New Roman" w:cs="Times New Roman"/>
                            <w:b w:val="0"/>
                            <w:bCs w:val="0"/>
                            <w:i w:val="0"/>
                            <w:iCs/>
                            <w:color w:val="auto"/>
                            <w:szCs w:val="28"/>
                            <w:highlight w:val="none"/>
                          </w:rPr>
                          <m:t>km</m:t>
                        </m:r>
                        <m:r>
                          <m:rPr>
                            <m:sty m:val="p"/>
                          </m:rPr>
                          <w:rPr>
                            <w:rFonts w:ascii="Times New Roman" w:hAnsi="Times New Roman" w:cs="Times New Roman"/>
                            <w:color w:val="auto"/>
                            <w:szCs w:val="28"/>
                            <w:highlight w:val="none"/>
                          </w:rPr>
                          <m:t>,</m:t>
                        </m:r>
                        <m:r>
                          <m:rPr/>
                          <w:rPr>
                            <w:rFonts w:ascii="Times New Roman" w:hAnsi="Times New Roman" w:cs="Times New Roman"/>
                            <w:color w:val="auto"/>
                            <w:szCs w:val="28"/>
                            <w:highlight w:val="none"/>
                          </w:rPr>
                          <m:t>i</m:t>
                        </m:r>
                        <m:r>
                          <m:rPr>
                            <m:sty m:val="p"/>
                          </m:rPr>
                          <w:rPr>
                            <w:rFonts w:ascii="Times New Roman" w:hAnsi="Times New Roman" w:cs="Times New Roman"/>
                            <w:color w:val="auto"/>
                            <w:szCs w:val="28"/>
                            <w:highlight w:val="none"/>
                          </w:rPr>
                          <m:t>,</m:t>
                        </m:r>
                        <m:r>
                          <m:rPr/>
                          <w:rPr>
                            <w:rFonts w:ascii="Times New Roman" w:hAnsi="Times New Roman" w:cs="Times New Roman"/>
                            <w:color w:val="auto"/>
                            <w:szCs w:val="28"/>
                            <w:highlight w:val="none"/>
                          </w:rPr>
                          <m:t>x</m:t>
                        </m:r>
                        <m:ctrlPr>
                          <w:rPr>
                            <w:rFonts w:ascii="Cambria Math" w:hAnsi="Cambria Math" w:cs="Times New Roman"/>
                            <w:bCs w:val="0"/>
                            <w:iCs/>
                            <w:color w:val="auto"/>
                            <w:szCs w:val="28"/>
                            <w:highlight w:val="none"/>
                          </w:rPr>
                        </m:ctrlPr>
                      </m:sub>
                    </m:sSub>
                    <m:ctrlPr>
                      <w:rPr>
                        <w:rFonts w:ascii="Cambria Math" w:hAnsi="Cambria Math" w:cs="Times New Roman"/>
                        <w:bCs w:val="0"/>
                        <w:i/>
                        <w:iCs/>
                        <w:color w:val="auto"/>
                        <w:szCs w:val="28"/>
                        <w:highlight w:val="none"/>
                      </w:rPr>
                    </m:ctrlPr>
                  </m:num>
                  <m:den>
                    <m:r>
                      <m:rPr/>
                      <w:rPr>
                        <w:rFonts w:ascii="Times New Roman" w:hAnsi="Times New Roman" w:cs="Times New Roman"/>
                        <w:color w:val="auto"/>
                        <w:szCs w:val="28"/>
                        <w:highlight w:val="none"/>
                      </w:rPr>
                      <m:t>O</m:t>
                    </m:r>
                    <m:sSub>
                      <m:sSubPr>
                        <m:ctrlPr>
                          <w:rPr>
                            <w:rFonts w:ascii="Cambria Math" w:hAnsi="Cambria Math" w:cs="Times New Roman"/>
                            <w:bCs w:val="0"/>
                            <w:i/>
                            <w:iCs/>
                            <w:color w:val="auto"/>
                            <w:szCs w:val="28"/>
                            <w:highlight w:val="none"/>
                          </w:rPr>
                        </m:ctrlPr>
                      </m:sSubPr>
                      <m:e>
                        <m:r>
                          <m:rPr/>
                          <w:rPr>
                            <w:rFonts w:ascii="Times New Roman" w:hAnsi="Times New Roman" w:cs="Times New Roman"/>
                            <w:color w:val="auto"/>
                            <w:szCs w:val="28"/>
                            <w:highlight w:val="none"/>
                          </w:rPr>
                          <m:t>C</m:t>
                        </m:r>
                        <m:ctrlPr>
                          <w:rPr>
                            <w:rFonts w:ascii="Cambria Math" w:hAnsi="Cambria Math" w:cs="Times New Roman"/>
                            <w:bCs w:val="0"/>
                            <w:i/>
                            <w:iCs/>
                            <w:color w:val="auto"/>
                            <w:szCs w:val="28"/>
                            <w:highlight w:val="none"/>
                          </w:rPr>
                        </m:ctrlPr>
                      </m:e>
                      <m:sub>
                        <m:r>
                          <m:rPr/>
                          <w:rPr>
                            <w:rFonts w:ascii="Times New Roman" w:hAnsi="Times New Roman" w:cs="Times New Roman"/>
                            <w:color w:val="auto"/>
                            <w:szCs w:val="28"/>
                            <w:highlight w:val="none"/>
                          </w:rPr>
                          <m:t>i,x</m:t>
                        </m:r>
                        <m:ctrlPr>
                          <w:rPr>
                            <w:rFonts w:ascii="Cambria Math" w:hAnsi="Cambria Math" w:cs="Times New Roman"/>
                            <w:bCs w:val="0"/>
                            <w:i/>
                            <w:iCs/>
                            <w:color w:val="auto"/>
                            <w:szCs w:val="28"/>
                            <w:highlight w:val="none"/>
                          </w:rPr>
                        </m:ctrlPr>
                      </m:sub>
                    </m:sSub>
                    <m:ctrlPr>
                      <w:rPr>
                        <w:rFonts w:ascii="Cambria Math" w:hAnsi="Cambria Math" w:cs="Times New Roman"/>
                        <w:bCs w:val="0"/>
                        <w:i/>
                        <w:iCs/>
                        <w:color w:val="auto"/>
                        <w:szCs w:val="28"/>
                        <w:highlight w:val="none"/>
                      </w:rPr>
                    </m:ctrlPr>
                  </m:den>
                </m:f>
              </m:oMath>
            </m:oMathPara>
          </w:p>
        </w:tc>
        <w:tc>
          <w:tcPr>
            <w:tcW w:w="483" w:type="pct"/>
            <w:vAlign w:val="center"/>
          </w:tcPr>
          <w:p w14:paraId="3EA0A6B2">
            <w:pPr>
              <w:spacing w:line="0" w:lineRule="atLeast"/>
              <w:ind w:firstLine="0" w:firstLineChars="0"/>
              <w:jc w:val="right"/>
              <w:outlineLvl w:val="2"/>
              <w:rPr>
                <w:rFonts w:hint="eastAsia" w:ascii="Times New Roman" w:hAnsi="Times New Roman" w:eastAsia="宋体" w:cs="Times New Roman"/>
                <w:bCs w:val="0"/>
                <w:i/>
                <w:iCs/>
                <w:kern w:val="0"/>
                <w:sz w:val="20"/>
                <w:szCs w:val="28"/>
                <w:highlight w:val="none"/>
                <w:lang w:eastAsia="zh-CN"/>
              </w:rPr>
            </w:pPr>
            <w:r>
              <w:rPr>
                <w:rFonts w:hint="eastAsia" w:cs="Times New Roman"/>
                <w:bCs w:val="0"/>
                <w:iCs/>
                <w:color w:val="000000" w:themeColor="text1"/>
                <w:kern w:val="0"/>
                <w:sz w:val="20"/>
                <w:szCs w:val="28"/>
                <w:highlight w:val="none"/>
                <w:lang w:eastAsia="zh-CN"/>
                <w14:textFill>
                  <w14:solidFill>
                    <w14:schemeClr w14:val="tx1"/>
                  </w14:solidFill>
                </w14:textFill>
              </w:rPr>
              <w:t>（</w:t>
            </w:r>
            <w:r>
              <w:rPr>
                <w:rFonts w:hint="eastAsia" w:cs="Times New Roman"/>
                <w:bCs w:val="0"/>
                <w:iCs/>
                <w:color w:val="000000" w:themeColor="text1"/>
                <w:kern w:val="0"/>
                <w:sz w:val="20"/>
                <w:szCs w:val="28"/>
                <w:highlight w:val="none"/>
                <w:lang w:val="en-US" w:eastAsia="zh-CN"/>
                <w14:textFill>
                  <w14:solidFill>
                    <w14:schemeClr w14:val="tx1"/>
                  </w14:solidFill>
                </w14:textFill>
              </w:rPr>
              <w:t>27</w:t>
            </w:r>
            <w:r>
              <w:rPr>
                <w:rFonts w:hint="eastAsia" w:cs="Times New Roman"/>
                <w:bCs w:val="0"/>
                <w:iCs/>
                <w:color w:val="000000" w:themeColor="text1"/>
                <w:kern w:val="0"/>
                <w:sz w:val="20"/>
                <w:szCs w:val="28"/>
                <w:highlight w:val="none"/>
                <w:lang w:eastAsia="zh-CN"/>
                <w14:textFill>
                  <w14:solidFill>
                    <w14:schemeClr w14:val="tx1"/>
                  </w14:solidFill>
                </w14:textFill>
              </w:rPr>
              <w:t>）</w:t>
            </w:r>
          </w:p>
        </w:tc>
      </w:tr>
    </w:tbl>
    <w:p w14:paraId="4904E2DA">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ascii="Times New Roman" w:hAnsi="Times New Roman" w:cs="Times New Roman"/>
          <w:bCs w:val="0"/>
          <w:iCs/>
          <w:szCs w:val="28"/>
          <w:highlight w:val="none"/>
        </w:rPr>
      </w:pPr>
      <w:r>
        <w:rPr>
          <w:rFonts w:hint="eastAsia" w:ascii="Times New Roman" w:hAnsi="Times New Roman" w:cs="Times New Roman"/>
          <w:bCs w:val="0"/>
          <w:iCs/>
          <w:highlight w:val="none"/>
          <w:lang w:val="en-US" w:eastAsia="zh-CN"/>
        </w:rPr>
        <w:t>式中</w:t>
      </w:r>
      <w:r>
        <w:rPr>
          <w:rFonts w:hint="eastAsia" w:ascii="Times New Roman" w:hAnsi="Times New Roman" w:cs="Times New Roman"/>
          <w:bCs w:val="0"/>
          <w:iCs/>
          <w:highlight w:val="none"/>
        </w:rPr>
        <w:t>：</w:t>
      </w:r>
    </w:p>
    <w:tbl>
      <w:tblPr>
        <w:tblStyle w:val="17"/>
        <w:tblW w:w="4728" w:type="pct"/>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663"/>
        <w:gridCol w:w="6419"/>
      </w:tblGrid>
      <w:tr w14:paraId="28AE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5" w:type="pct"/>
            <w:vAlign w:val="center"/>
          </w:tcPr>
          <w:p w14:paraId="06AD7DAA">
            <w:pPr>
              <w:spacing w:line="0" w:lineRule="atLeast"/>
              <w:ind w:firstLine="0" w:firstLineChars="0"/>
              <w:jc w:val="both"/>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val="0"/>
                        <w:highlight w:val="none"/>
                      </w:rPr>
                    </m:ctrlPr>
                  </m:sSubPr>
                  <m:e>
                    <m:r>
                      <m:rPr/>
                      <w:rPr>
                        <w:rFonts w:ascii="Times New Roman" w:hAnsi="Times New Roman" w:cs="Times New Roman"/>
                        <w:highlight w:val="none"/>
                      </w:rPr>
                      <m:t>F</m:t>
                    </m:r>
                    <m:ctrlPr>
                      <w:rPr>
                        <w:rFonts w:ascii="Cambria Math" w:hAnsi="Cambria Math" w:cs="Times New Roman"/>
                        <w:bCs w:val="0"/>
                        <w:i/>
                        <w:iCs w:val="0"/>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cs="Times New Roman"/>
                        <w:highlight w:val="none"/>
                        <w:lang w:val="en-US" w:eastAsia="zh-CN"/>
                      </w:rPr>
                      <m:t>km</m:t>
                    </m:r>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11" w:type="pct"/>
            <w:vAlign w:val="center"/>
          </w:tcPr>
          <w:p w14:paraId="165F4F45">
            <w:pPr>
              <w:spacing w:line="0" w:lineRule="atLeast"/>
              <w:ind w:firstLine="0" w:firstLineChars="0"/>
              <w:jc w:val="center"/>
              <w:outlineLvl w:val="2"/>
              <w:rPr>
                <w:rFonts w:ascii="Times New Roman" w:hAnsi="Times New Roman" w:cs="Times New Roman"/>
                <w:bCs w:val="0"/>
                <w:i/>
                <w:iCs w:val="0"/>
                <w:kern w:val="0"/>
                <w:highlight w:val="none"/>
              </w:rPr>
            </w:pPr>
            <w:r>
              <w:rPr>
                <w:rFonts w:ascii="Times New Roman" w:hAnsi="Times New Roman" w:cs="Times New Roman"/>
                <w:bCs w:val="0"/>
                <w:iCs w:val="0"/>
                <w:highlight w:val="none"/>
                <w:lang w:eastAsia="zh-Hans"/>
              </w:rPr>
              <w:t>——</w:t>
            </w:r>
          </w:p>
        </w:tc>
        <w:tc>
          <w:tcPr>
            <w:tcW w:w="3983" w:type="pct"/>
            <w:vAlign w:val="center"/>
          </w:tcPr>
          <w:p w14:paraId="5A68BF86">
            <w:pPr>
              <w:spacing w:line="0" w:lineRule="atLeast"/>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x年出行方式</w:t>
            </w:r>
            <m:oMath>
              <m:r>
                <m:rPr>
                  <m:sty m:val="p"/>
                </m:rPr>
                <w:rPr>
                  <w:rFonts w:hint="default" w:ascii="Times New Roman" w:hAnsi="Times New Roman" w:cs="Times New Roman"/>
                  <w:kern w:val="0"/>
                  <w:highlight w:val="none"/>
                </w:rPr>
                <m:t>i</m:t>
              </m:r>
            </m:oMath>
            <w:r>
              <w:rPr>
                <w:rFonts w:ascii="Times New Roman" w:hAnsi="Times New Roman" w:cs="Times New Roman"/>
                <w:bCs w:val="0"/>
                <w:i w:val="0"/>
                <w:iCs w:val="0"/>
                <w:kern w:val="0"/>
                <w:highlight w:val="none"/>
              </w:rPr>
              <w:t>的单位客运周转量排放因子</w:t>
            </w:r>
            <w:r>
              <w:rPr>
                <w:rFonts w:hint="eastAsia" w:ascii="Times New Roman" w:hAnsi="Times New Roman" w:cs="Times New Roman"/>
                <w:bCs w:val="0"/>
                <w:i w:val="0"/>
                <w:iCs/>
                <w:kern w:val="0"/>
                <w:highlight w:val="none"/>
              </w:rPr>
              <w:t>，单位为</w:t>
            </w:r>
            <w:r>
              <w:rPr>
                <w:rFonts w:hint="eastAsia" w:cs="Times New Roman"/>
                <w:bCs w:val="0"/>
                <w:i w:val="0"/>
                <w:iCs/>
                <w:kern w:val="0"/>
                <w:highlight w:val="none"/>
                <w:lang w:val="en-US" w:eastAsia="zh-CN"/>
              </w:rPr>
              <w:t>千克二氧化碳每人公里</w:t>
            </w:r>
            <w:r>
              <w:rPr>
                <w:rFonts w:ascii="Times New Roman" w:hAnsi="Times New Roman" w:cs="Times New Roman"/>
                <w:bCs w:val="0"/>
                <w:i w:val="0"/>
                <w:iCs w:val="0"/>
                <w:kern w:val="0"/>
                <w:highlight w:val="none"/>
              </w:rPr>
              <w:t>（</w:t>
            </w:r>
            <w:r>
              <w:rPr>
                <w:rFonts w:hint="eastAsia" w:ascii="Times New Roman" w:hAnsi="Times New Roman" w:cs="Times New Roman"/>
                <w:bCs w:val="0"/>
                <w:i w:val="0"/>
                <w:iCs w:val="0"/>
                <w:kern w:val="0"/>
                <w:highlight w:val="none"/>
              </w:rPr>
              <w:t>kg</w:t>
            </w:r>
            <w:r>
              <w:rPr>
                <w:rFonts w:ascii="Times New Roman" w:hAnsi="Times New Roman" w:cs="Times New Roman"/>
                <w:bCs w:val="0"/>
                <w:i w:val="0"/>
                <w:iCs w:val="0"/>
                <w:kern w:val="0"/>
                <w:highlight w:val="none"/>
              </w:rPr>
              <w:t>CO</w:t>
            </w:r>
            <w:r>
              <w:rPr>
                <w:rFonts w:ascii="Times New Roman" w:hAnsi="Times New Roman" w:cs="Times New Roman"/>
                <w:bCs w:val="0"/>
                <w:i w:val="0"/>
                <w:iCs w:val="0"/>
                <w:kern w:val="0"/>
                <w:highlight w:val="none"/>
                <w:vertAlign w:val="subscript"/>
              </w:rPr>
              <w:t>2</w:t>
            </w:r>
            <w:r>
              <w:rPr>
                <w:rFonts w:ascii="Times New Roman" w:hAnsi="Times New Roman" w:cs="Times New Roman"/>
                <w:bCs w:val="0"/>
                <w:i w:val="0"/>
                <w:iCs w:val="0"/>
                <w:kern w:val="0"/>
                <w:highlight w:val="none"/>
              </w:rPr>
              <w:t>/</w:t>
            </w:r>
            <w:r>
              <w:rPr>
                <w:rFonts w:hint="eastAsia" w:cs="Times New Roman"/>
                <w:bCs w:val="0"/>
                <w:i w:val="0"/>
                <w:iCs w:val="0"/>
                <w:kern w:val="0"/>
                <w:highlight w:val="none"/>
                <w:lang w:eastAsia="zh-CN"/>
              </w:rPr>
              <w:t>P·km</w:t>
            </w:r>
            <w:r>
              <w:rPr>
                <w:rFonts w:ascii="Times New Roman" w:hAnsi="Times New Roman" w:cs="Times New Roman"/>
                <w:bCs w:val="0"/>
                <w:i w:val="0"/>
                <w:iCs w:val="0"/>
                <w:kern w:val="0"/>
                <w:highlight w:val="none"/>
              </w:rPr>
              <w:t>）</w:t>
            </w:r>
            <w:r>
              <w:rPr>
                <w:rFonts w:hint="eastAsia" w:cs="Times New Roman"/>
                <w:bCs w:val="0"/>
                <w:i w:val="0"/>
                <w:iCs w:val="0"/>
                <w:kern w:val="0"/>
                <w:highlight w:val="none"/>
                <w:lang w:eastAsia="zh-CN"/>
              </w:rPr>
              <w:t>；</w:t>
            </w:r>
          </w:p>
        </w:tc>
      </w:tr>
      <w:tr w14:paraId="6E76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5" w:type="pct"/>
            <w:vAlign w:val="center"/>
          </w:tcPr>
          <w:p w14:paraId="1E98991F">
            <w:pPr>
              <w:spacing w:line="0" w:lineRule="atLeast"/>
              <w:ind w:firstLine="0" w:firstLineChars="0"/>
              <w:jc w:val="both"/>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val="0"/>
                        <w:highlight w:val="none"/>
                      </w:rPr>
                    </m:ctrlPr>
                  </m:sSubPr>
                  <m:e>
                    <m:r>
                      <m:rPr/>
                      <w:rPr>
                        <w:rFonts w:hint="default" w:ascii="Times New Roman" w:hAnsi="Times New Roman" w:cs="Times New Roman"/>
                        <w:highlight w:val="none"/>
                      </w:rPr>
                      <m:t>F</m:t>
                    </m:r>
                    <m:ctrlPr>
                      <w:rPr>
                        <w:rFonts w:ascii="Cambria Math" w:hAnsi="Cambria Math" w:cs="Times New Roman"/>
                        <w:bCs w:val="0"/>
                        <w:i/>
                        <w:iCs w:val="0"/>
                        <w:highlight w:val="none"/>
                      </w:rPr>
                    </m:ctrlPr>
                  </m:e>
                  <m:sub>
                    <m:r>
                      <m:rPr>
                        <m:nor/>
                      </m:rPr>
                      <w:rPr>
                        <w:rFonts w:ascii="Times New Roman" w:hAnsi="Times New Roman" w:cs="Times New Roman"/>
                        <w:b w:val="0"/>
                        <w:bCs w:val="0"/>
                        <w:i/>
                        <w:iCs w:val="0"/>
                        <w:highlight w:val="none"/>
                      </w:rPr>
                      <m:t>km</m:t>
                    </m:r>
                    <m:r>
                      <m:rPr/>
                      <w:rPr>
                        <w:rFonts w:ascii="Times New Roman" w:hAnsi="Times New Roman" w:cs="Times New Roman"/>
                        <w:highlight w:val="none"/>
                      </w:rPr>
                      <m:t>,</m:t>
                    </m:r>
                    <m:r>
                      <m:rPr/>
                      <w:rPr>
                        <w:rFonts w:hint="default" w:ascii="Times New Roman" w:hAnsi="Times New Roman" w:cs="Times New Roman"/>
                        <w:highlight w:val="none"/>
                      </w:rPr>
                      <m:t>i</m:t>
                    </m:r>
                    <m:r>
                      <m:rPr/>
                      <w:rPr>
                        <w:rFonts w:ascii="Times New Roman" w:hAnsi="Times New Roman" w:cs="Times New Roman"/>
                        <w:highlight w:val="none"/>
                      </w:rPr>
                      <m:t>,</m:t>
                    </m:r>
                    <m:r>
                      <m:rPr/>
                      <w:rPr>
                        <w:rFonts w:hint="default" w:ascii="Times New Roman" w:hAnsi="Times New Roman" w:cs="Times New Roman"/>
                        <w:highlight w:val="none"/>
                      </w:rPr>
                      <m:t>x</m:t>
                    </m:r>
                    <m:ctrlPr>
                      <w:rPr>
                        <w:rFonts w:ascii="Cambria Math" w:hAnsi="Cambria Math" w:cs="Times New Roman"/>
                        <w:bCs w:val="0"/>
                        <w:i/>
                        <w:iCs w:val="0"/>
                        <w:highlight w:val="none"/>
                      </w:rPr>
                    </m:ctrlPr>
                  </m:sub>
                </m:sSub>
              </m:oMath>
            </m:oMathPara>
          </w:p>
        </w:tc>
        <w:tc>
          <w:tcPr>
            <w:tcW w:w="411" w:type="pct"/>
            <w:vAlign w:val="center"/>
          </w:tcPr>
          <w:p w14:paraId="5FB411C2">
            <w:pPr>
              <w:spacing w:line="0" w:lineRule="atLeast"/>
              <w:ind w:firstLine="0" w:firstLineChars="0"/>
              <w:jc w:val="center"/>
              <w:outlineLvl w:val="2"/>
              <w:rPr>
                <w:rFonts w:ascii="Times New Roman" w:hAnsi="Times New Roman" w:cs="Times New Roman"/>
                <w:bCs w:val="0"/>
                <w:i/>
                <w:iCs w:val="0"/>
                <w:kern w:val="0"/>
                <w:highlight w:val="none"/>
              </w:rPr>
            </w:pPr>
            <w:r>
              <w:rPr>
                <w:rFonts w:ascii="Times New Roman" w:hAnsi="Times New Roman" w:cs="Times New Roman"/>
                <w:bCs w:val="0"/>
                <w:iCs w:val="0"/>
                <w:highlight w:val="none"/>
                <w:lang w:eastAsia="zh-Hans"/>
              </w:rPr>
              <w:t>——</w:t>
            </w:r>
          </w:p>
        </w:tc>
        <w:tc>
          <w:tcPr>
            <w:tcW w:w="3983" w:type="pct"/>
            <w:vAlign w:val="center"/>
          </w:tcPr>
          <w:p w14:paraId="47388E28">
            <w:pPr>
              <w:spacing w:line="0" w:lineRule="atLeast"/>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x年出行方式</w:t>
            </w:r>
            <m:oMath>
              <m:r>
                <m:rPr>
                  <m:sty m:val="p"/>
                </m:rPr>
                <w:rPr>
                  <w:rFonts w:hint="default" w:ascii="Times New Roman" w:hAnsi="Times New Roman" w:cs="Times New Roman"/>
                  <w:kern w:val="0"/>
                  <w:highlight w:val="none"/>
                </w:rPr>
                <m:t>i</m:t>
              </m:r>
            </m:oMath>
            <w:r>
              <w:rPr>
                <w:rFonts w:ascii="Times New Roman" w:hAnsi="Times New Roman" w:cs="Times New Roman"/>
                <w:bCs w:val="0"/>
                <w:i w:val="0"/>
                <w:iCs w:val="0"/>
                <w:kern w:val="0"/>
                <w:highlight w:val="none"/>
              </w:rPr>
              <w:t>的单位里程排放因子</w:t>
            </w:r>
            <w:r>
              <w:rPr>
                <w:rFonts w:hint="eastAsia" w:ascii="Times New Roman" w:hAnsi="Times New Roman" w:cs="Times New Roman"/>
                <w:bCs w:val="0"/>
                <w:i w:val="0"/>
                <w:iCs/>
                <w:kern w:val="0"/>
                <w:highlight w:val="none"/>
              </w:rPr>
              <w:t>，单位为</w:t>
            </w:r>
            <w:r>
              <w:rPr>
                <w:rFonts w:hint="eastAsia" w:cs="Times New Roman"/>
                <w:bCs w:val="0"/>
                <w:i w:val="0"/>
                <w:iCs/>
                <w:kern w:val="0"/>
                <w:highlight w:val="none"/>
                <w:lang w:val="en-US" w:eastAsia="zh-CN"/>
              </w:rPr>
              <w:t>千克二氧化碳每人公里</w:t>
            </w:r>
            <w:r>
              <w:rPr>
                <w:rFonts w:ascii="Times New Roman" w:hAnsi="Times New Roman" w:cs="Times New Roman"/>
                <w:bCs w:val="0"/>
                <w:i w:val="0"/>
                <w:iCs w:val="0"/>
                <w:kern w:val="0"/>
                <w:highlight w:val="none"/>
              </w:rPr>
              <w:t>（</w:t>
            </w:r>
            <w:r>
              <w:rPr>
                <w:rFonts w:hint="eastAsia" w:ascii="Times New Roman" w:hAnsi="Times New Roman" w:cs="Times New Roman"/>
                <w:bCs w:val="0"/>
                <w:i w:val="0"/>
                <w:iCs w:val="0"/>
                <w:kern w:val="0"/>
                <w:highlight w:val="none"/>
              </w:rPr>
              <w:t>kg</w:t>
            </w:r>
            <w:r>
              <w:rPr>
                <w:rFonts w:ascii="Times New Roman" w:hAnsi="Times New Roman" w:cs="Times New Roman"/>
                <w:bCs w:val="0"/>
                <w:i w:val="0"/>
                <w:iCs w:val="0"/>
                <w:kern w:val="0"/>
                <w:highlight w:val="none"/>
              </w:rPr>
              <w:t>CO</w:t>
            </w:r>
            <w:r>
              <w:rPr>
                <w:rFonts w:ascii="Times New Roman" w:hAnsi="Times New Roman" w:cs="Times New Roman"/>
                <w:bCs w:val="0"/>
                <w:i w:val="0"/>
                <w:iCs w:val="0"/>
                <w:kern w:val="0"/>
                <w:highlight w:val="none"/>
                <w:vertAlign w:val="subscript"/>
              </w:rPr>
              <w:t>2</w:t>
            </w:r>
            <w:r>
              <w:rPr>
                <w:rFonts w:ascii="Times New Roman" w:hAnsi="Times New Roman" w:cs="Times New Roman"/>
                <w:bCs w:val="0"/>
                <w:i w:val="0"/>
                <w:iCs w:val="0"/>
                <w:kern w:val="0"/>
                <w:highlight w:val="none"/>
              </w:rPr>
              <w:t>/km）</w:t>
            </w:r>
            <w:r>
              <w:rPr>
                <w:rFonts w:hint="eastAsia" w:cs="Times New Roman"/>
                <w:bCs w:val="0"/>
                <w:i w:val="0"/>
                <w:iCs w:val="0"/>
                <w:kern w:val="0"/>
                <w:highlight w:val="none"/>
                <w:lang w:eastAsia="zh-CN"/>
              </w:rPr>
              <w:t>；</w:t>
            </w:r>
          </w:p>
        </w:tc>
      </w:tr>
      <w:tr w14:paraId="11E1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5" w:type="pct"/>
            <w:vAlign w:val="center"/>
          </w:tcPr>
          <w:p w14:paraId="56FF3D5F">
            <w:pPr>
              <w:spacing w:line="0" w:lineRule="atLeast"/>
              <w:ind w:firstLine="0" w:firstLineChars="0"/>
              <w:jc w:val="both"/>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O</m:t>
                </m:r>
                <m:sSub>
                  <m:sSubPr>
                    <m:ctrlPr>
                      <w:rPr>
                        <w:rFonts w:ascii="Cambria Math" w:hAnsi="Cambria Math" w:cs="Times New Roman"/>
                        <w:bCs w:val="0"/>
                        <w:i/>
                        <w:iCs w:val="0"/>
                        <w:highlight w:val="none"/>
                      </w:rPr>
                    </m:ctrlPr>
                  </m:sSubPr>
                  <m:e>
                    <m:r>
                      <m:rPr/>
                      <w:rPr>
                        <w:rFonts w:ascii="Times New Roman" w:hAnsi="Times New Roman" w:cs="Times New Roman"/>
                        <w:highlight w:val="none"/>
                      </w:rPr>
                      <m:t>C</m:t>
                    </m:r>
                    <m:ctrlPr>
                      <w:rPr>
                        <w:rFonts w:ascii="Cambria Math" w:hAnsi="Cambria Math" w:cs="Times New Roman"/>
                        <w:bCs w:val="0"/>
                        <w:i/>
                        <w:iCs w:val="0"/>
                        <w:highlight w:val="none"/>
                      </w:rPr>
                    </m:ctrlPr>
                  </m:e>
                  <m:sub>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11" w:type="pct"/>
            <w:vAlign w:val="center"/>
          </w:tcPr>
          <w:p w14:paraId="3FBDDA48">
            <w:pPr>
              <w:spacing w:line="0" w:lineRule="atLeast"/>
              <w:ind w:firstLine="0" w:firstLineChars="0"/>
              <w:jc w:val="center"/>
              <w:outlineLvl w:val="2"/>
              <w:rPr>
                <w:rFonts w:ascii="Times New Roman" w:hAnsi="Times New Roman" w:cs="Times New Roman"/>
                <w:bCs w:val="0"/>
                <w:i/>
                <w:iCs w:val="0"/>
                <w:kern w:val="0"/>
                <w:position w:val="-34"/>
                <w:highlight w:val="none"/>
              </w:rPr>
            </w:pPr>
            <w:r>
              <w:rPr>
                <w:rFonts w:ascii="Times New Roman" w:hAnsi="Times New Roman" w:cs="Times New Roman"/>
                <w:bCs w:val="0"/>
                <w:iCs w:val="0"/>
                <w:highlight w:val="none"/>
                <w:lang w:eastAsia="zh-Hans"/>
              </w:rPr>
              <w:t>——</w:t>
            </w:r>
          </w:p>
        </w:tc>
        <w:tc>
          <w:tcPr>
            <w:tcW w:w="3983" w:type="pct"/>
            <w:vAlign w:val="center"/>
          </w:tcPr>
          <w:p w14:paraId="4A4DAD7C">
            <w:pPr>
              <w:spacing w:line="0" w:lineRule="atLeast"/>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x年出行方式</w:t>
            </w:r>
            <m:oMath>
              <m:r>
                <m:rPr>
                  <m:sty m:val="p"/>
                </m:rPr>
                <w:rPr>
                  <w:rFonts w:hint="default" w:ascii="Times New Roman" w:hAnsi="Times New Roman" w:cs="Times New Roman"/>
                  <w:kern w:val="0"/>
                  <w:highlight w:val="none"/>
                </w:rPr>
                <m:t>i</m:t>
              </m:r>
            </m:oMath>
            <w:r>
              <w:rPr>
                <w:rFonts w:ascii="Times New Roman" w:hAnsi="Times New Roman" w:cs="Times New Roman"/>
                <w:bCs w:val="0"/>
                <w:i w:val="0"/>
                <w:iCs w:val="0"/>
                <w:kern w:val="0"/>
                <w:highlight w:val="none"/>
              </w:rPr>
              <w:t>的载客人数（人）</w:t>
            </w:r>
            <w:r>
              <w:rPr>
                <w:rFonts w:hint="eastAsia" w:cs="Times New Roman"/>
                <w:bCs w:val="0"/>
                <w:i w:val="0"/>
                <w:iCs w:val="0"/>
                <w:kern w:val="0"/>
                <w:highlight w:val="none"/>
                <w:lang w:eastAsia="zh-CN"/>
              </w:rPr>
              <w:t>。</w:t>
            </w:r>
          </w:p>
        </w:tc>
      </w:tr>
    </w:tbl>
    <w:p w14:paraId="1FA1B739">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对于所有机动化出行的单位客运周转量加权排放因子，采用公式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w:t>
      </w:r>
      <w:r>
        <w:rPr>
          <w:rFonts w:hint="eastAsia" w:ascii="Times New Roman" w:cs="Times New Roman"/>
          <w:bCs w:val="0"/>
          <w:iCs/>
          <w:color w:val="000000" w:themeColor="text1"/>
          <w:highlight w:val="none"/>
          <w:lang w:val="en-US" w:eastAsia="zh-CN"/>
          <w14:textFill>
            <w14:solidFill>
              <w14:schemeClr w14:val="tx1"/>
            </w14:solidFill>
          </w14:textFill>
        </w:rPr>
        <w:t>28</w:t>
      </w:r>
      <w:r>
        <w:rPr>
          <w:rFonts w:hint="eastAsia" w:ascii="Times New Roman" w:hAnsi="Times New Roman" w:cs="Times New Roman"/>
          <w:bCs w:val="0"/>
          <w:iCs/>
          <w:color w:val="000000" w:themeColor="text1"/>
          <w:highlight w:val="none"/>
          <w:lang w:val="en-US" w:eastAsia="zh-CN"/>
          <w14:textFill>
            <w14:solidFill>
              <w14:schemeClr w14:val="tx1"/>
            </w14:solidFill>
          </w14:textFill>
        </w:rPr>
        <w:t>）</w:t>
      </w:r>
      <w:r>
        <w:rPr>
          <w:rFonts w:hint="eastAsia" w:ascii="Times New Roman" w:hAnsi="Times New Roman" w:cs="Times New Roman"/>
          <w:bCs w:val="0"/>
          <w:iCs/>
          <w:highlight w:val="none"/>
          <w:lang w:val="en-US" w:eastAsia="zh-CN"/>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9"/>
        <w:gridCol w:w="823"/>
      </w:tblGrid>
      <w:tr w14:paraId="4719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7" w:type="pct"/>
            <w:vAlign w:val="center"/>
          </w:tcPr>
          <w:p w14:paraId="4F001592">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F</m:t>
                    </m:r>
                    <m:ctrlPr>
                      <w:rPr>
                        <w:rFonts w:ascii="Cambria Math" w:hAnsi="Cambria Math" w:cs="Times New Roman"/>
                        <w:bCs w:val="0"/>
                        <w:i/>
                        <w:iCs/>
                        <w:szCs w:val="28"/>
                        <w:highlight w:val="none"/>
                      </w:rPr>
                    </m:ctrlPr>
                  </m:e>
                  <m:sub>
                    <m:r>
                      <m:rPr/>
                      <w:rPr>
                        <w:rFonts w:hint="default" w:ascii="Cambria Math" w:hAnsi="Cambria Math" w:cs="Times New Roman"/>
                        <w:szCs w:val="28"/>
                        <w:highlight w:val="none"/>
                        <w:lang w:val="en-US" w:eastAsia="zh-CN"/>
                      </w:rPr>
                      <m:t>pkm</m:t>
                    </m:r>
                    <m:r>
                      <m:rPr/>
                      <w:rPr>
                        <w:rFonts w:ascii="Times New Roman" w:hAnsi="Times New Roman" w:cs="Times New Roman"/>
                        <w:szCs w:val="28"/>
                        <w:highlight w:val="none"/>
                      </w:rPr>
                      <m:t>,M,x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m:t>
                </m:r>
                <m:f>
                  <m:fPr>
                    <m:ctrlPr>
                      <w:rPr>
                        <w:rFonts w:ascii="Cambria Math" w:hAnsi="Cambria Math" w:cs="Times New Roman"/>
                        <w:bCs w:val="0"/>
                        <w:i/>
                        <w:iCs/>
                        <w:szCs w:val="28"/>
                        <w:highlight w:val="none"/>
                      </w:rPr>
                    </m:ctrlPr>
                  </m:fPr>
                  <m:num>
                    <m:nary>
                      <m:naryPr>
                        <m:chr m:val="∑"/>
                        <m:subHide m:val="1"/>
                        <m:supHide m:val="1"/>
                        <m:ctrlPr>
                          <w:rPr>
                            <w:rFonts w:ascii="Cambria Math" w:hAnsi="Cambria Math" w:cs="Times New Roman"/>
                            <w:bCs w:val="0"/>
                            <w:i/>
                            <w:iCs/>
                            <w:szCs w:val="28"/>
                            <w:highlight w:val="none"/>
                          </w:rPr>
                        </m:ctrlPr>
                      </m:naryPr>
                      <m:sub>
                        <m:ctrlPr>
                          <w:rPr>
                            <w:rFonts w:ascii="Cambria Math" w:hAnsi="Cambria Math" w:cs="Times New Roman"/>
                            <w:bCs w:val="0"/>
                            <w:i/>
                            <w:iCs/>
                            <w:szCs w:val="28"/>
                            <w:highlight w:val="none"/>
                          </w:rPr>
                        </m:ctrlPr>
                      </m:sub>
                      <m:sup>
                        <m:ctrlPr>
                          <w:rPr>
                            <w:rFonts w:ascii="Cambria Math" w:hAnsi="Cambria Math" w:cs="Times New Roman"/>
                            <w:bCs w:val="0"/>
                            <w:i/>
                            <w:iCs/>
                            <w:szCs w:val="28"/>
                            <w:highlight w:val="none"/>
                          </w:rPr>
                        </m:ctrlPr>
                      </m:sup>
                      <m:e>
                        <m:r>
                          <m:rPr>
                            <m:sty m:val="p"/>
                          </m:rPr>
                          <w:rPr>
                            <w:rFonts w:ascii="Times New Roman" w:hAnsi="Times New Roman" w:cs="Times New Roman"/>
                            <w:szCs w:val="28"/>
                            <w:highlight w:val="none"/>
                          </w:rPr>
                          <m:t>(</m:t>
                        </m:r>
                        <m:r>
                          <m:rPr/>
                          <w:rPr>
                            <w:rFonts w:ascii="Times New Roman" w:hAnsi="Times New Roman" w:cs="Times New Roman"/>
                            <w:szCs w:val="28"/>
                            <w:highlight w:val="none"/>
                          </w:rPr>
                          <m:t>P</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D</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m:t>
                        </m:r>
                        <m:ctrlPr>
                          <w:rPr>
                            <w:rFonts w:ascii="Cambria Math" w:hAnsi="Cambria Math" w:cs="Times New Roman"/>
                            <w:bCs w:val="0"/>
                            <w:i/>
                            <w:iCs/>
                            <w:szCs w:val="28"/>
                            <w:highlight w:val="none"/>
                          </w:rPr>
                        </m:ctrlPr>
                      </m:e>
                    </m:nary>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F</m:t>
                        </m:r>
                        <m:ctrlPr>
                          <w:rPr>
                            <w:rFonts w:ascii="Cambria Math" w:hAnsi="Cambria Math" w:cs="Times New Roman"/>
                            <w:bCs w:val="0"/>
                            <w:i/>
                            <w:iCs/>
                            <w:szCs w:val="28"/>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cs="Times New Roman"/>
                            <w:szCs w:val="28"/>
                            <w:highlight w:val="none"/>
                            <w:lang w:val="en-US" w:eastAsia="zh-CN"/>
                          </w:rPr>
                          <m:t>km</m:t>
                        </m:r>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r>
                      <m:rPr>
                        <m:sty m:val="p"/>
                      </m:rPr>
                      <w:rPr>
                        <w:rFonts w:ascii="Times New Roman" w:hAnsi="Times New Roman" w:cs="Times New Roman"/>
                        <w:szCs w:val="28"/>
                        <w:highlight w:val="none"/>
                      </w:rPr>
                      <m:t>)</m:t>
                    </m:r>
                    <m:ctrlPr>
                      <w:rPr>
                        <w:rFonts w:ascii="Cambria Math" w:hAnsi="Cambria Math" w:cs="Times New Roman"/>
                        <w:bCs w:val="0"/>
                        <w:i/>
                        <w:iCs/>
                        <w:szCs w:val="28"/>
                        <w:highlight w:val="none"/>
                      </w:rPr>
                    </m:ctrlPr>
                  </m:num>
                  <m:den>
                    <m:nary>
                      <m:naryPr>
                        <m:chr m:val="∑"/>
                        <m:subHide m:val="1"/>
                        <m:supHide m:val="1"/>
                        <m:ctrlPr>
                          <w:rPr>
                            <w:rFonts w:ascii="Cambria Math" w:hAnsi="Cambria Math" w:cs="Times New Roman"/>
                            <w:bCs w:val="0"/>
                            <w:i/>
                            <w:iCs/>
                            <w:szCs w:val="28"/>
                            <w:highlight w:val="none"/>
                          </w:rPr>
                        </m:ctrlPr>
                      </m:naryPr>
                      <m:sub>
                        <m:ctrlPr>
                          <w:rPr>
                            <w:rFonts w:ascii="Cambria Math" w:hAnsi="Cambria Math" w:cs="Times New Roman"/>
                            <w:bCs w:val="0"/>
                            <w:i/>
                            <w:iCs/>
                            <w:szCs w:val="28"/>
                            <w:highlight w:val="none"/>
                          </w:rPr>
                        </m:ctrlPr>
                      </m:sub>
                      <m:sup>
                        <m:ctrlPr>
                          <w:rPr>
                            <w:rFonts w:ascii="Cambria Math" w:hAnsi="Cambria Math" w:cs="Times New Roman"/>
                            <w:bCs w:val="0"/>
                            <w:i/>
                            <w:iCs/>
                            <w:szCs w:val="28"/>
                            <w:highlight w:val="none"/>
                          </w:rPr>
                        </m:ctrlPr>
                      </m:sup>
                      <m:e>
                        <m:r>
                          <m:rPr/>
                          <w:rPr>
                            <w:rFonts w:ascii="Times New Roman" w:hAnsi="Times New Roman" w:cs="Times New Roman"/>
                            <w:szCs w:val="28"/>
                            <w:highlight w:val="none"/>
                          </w:rPr>
                          <m:t>P</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D</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ctrlPr>
                          <w:rPr>
                            <w:rFonts w:ascii="Cambria Math" w:hAnsi="Cambria Math" w:cs="Times New Roman"/>
                            <w:bCs w:val="0"/>
                            <w:i/>
                            <w:iCs/>
                            <w:szCs w:val="28"/>
                            <w:highlight w:val="none"/>
                          </w:rPr>
                        </m:ctrlPr>
                      </m:e>
                    </m:nary>
                    <m:ctrlPr>
                      <w:rPr>
                        <w:rFonts w:ascii="Cambria Math" w:hAnsi="Cambria Math" w:cs="Times New Roman"/>
                        <w:bCs w:val="0"/>
                        <w:i/>
                        <w:iCs/>
                        <w:szCs w:val="28"/>
                        <w:highlight w:val="none"/>
                      </w:rPr>
                    </m:ctrlPr>
                  </m:den>
                </m:f>
              </m:oMath>
            </m:oMathPara>
          </w:p>
        </w:tc>
        <w:tc>
          <w:tcPr>
            <w:tcW w:w="483" w:type="pct"/>
            <w:vAlign w:val="center"/>
          </w:tcPr>
          <w:p w14:paraId="3354B08C">
            <w:pPr>
              <w:spacing w:line="0" w:lineRule="atLeast"/>
              <w:ind w:firstLine="0" w:firstLineChars="0"/>
              <w:jc w:val="right"/>
              <w:outlineLvl w:val="2"/>
              <w:rPr>
                <w:rFonts w:hint="eastAsia" w:ascii="Times New Roman" w:hAnsi="Times New Roman" w:eastAsia="宋体" w:cs="Times New Roman"/>
                <w:bCs w:val="0"/>
                <w:i/>
                <w:iCs/>
                <w:kern w:val="0"/>
                <w:sz w:val="20"/>
                <w:szCs w:val="28"/>
                <w:highlight w:val="none"/>
                <w:lang w:eastAsia="zh-CN"/>
              </w:rPr>
            </w:pPr>
            <w:r>
              <w:rPr>
                <w:rFonts w:hint="eastAsia" w:cs="Times New Roman"/>
                <w:bCs w:val="0"/>
                <w:iCs/>
                <w:color w:val="000000" w:themeColor="text1"/>
                <w:kern w:val="0"/>
                <w:position w:val="-34"/>
                <w:sz w:val="20"/>
                <w:szCs w:val="28"/>
                <w:highlight w:val="none"/>
                <w:lang w:eastAsia="zh-CN"/>
                <w14:textFill>
                  <w14:solidFill>
                    <w14:schemeClr w14:val="tx1"/>
                  </w14:solidFill>
                </w14:textFill>
              </w:rPr>
              <w:t>（</w:t>
            </w:r>
            <w:r>
              <w:rPr>
                <w:rFonts w:hint="eastAsia" w:cs="Times New Roman"/>
                <w:bCs w:val="0"/>
                <w:iCs/>
                <w:color w:val="000000" w:themeColor="text1"/>
                <w:kern w:val="0"/>
                <w:position w:val="-34"/>
                <w:sz w:val="20"/>
                <w:szCs w:val="28"/>
                <w:highlight w:val="none"/>
                <w:lang w:val="en-US" w:eastAsia="zh-CN"/>
                <w14:textFill>
                  <w14:solidFill>
                    <w14:schemeClr w14:val="tx1"/>
                  </w14:solidFill>
                </w14:textFill>
              </w:rPr>
              <w:t>28</w:t>
            </w:r>
            <w:r>
              <w:rPr>
                <w:rFonts w:hint="eastAsia" w:cs="Times New Roman"/>
                <w:bCs w:val="0"/>
                <w:iCs/>
                <w:color w:val="000000" w:themeColor="text1"/>
                <w:kern w:val="0"/>
                <w:position w:val="-34"/>
                <w:sz w:val="20"/>
                <w:szCs w:val="28"/>
                <w:highlight w:val="none"/>
                <w:lang w:eastAsia="zh-CN"/>
                <w14:textFill>
                  <w14:solidFill>
                    <w14:schemeClr w14:val="tx1"/>
                  </w14:solidFill>
                </w14:textFill>
              </w:rPr>
              <w:t>）</w:t>
            </w:r>
          </w:p>
        </w:tc>
      </w:tr>
    </w:tbl>
    <w:p w14:paraId="42C6694D">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ascii="Times New Roman" w:hAnsi="Times New Roman" w:cs="Times New Roman"/>
          <w:bCs w:val="0"/>
          <w:iCs/>
          <w:szCs w:val="28"/>
          <w:highlight w:val="none"/>
        </w:rPr>
      </w:pPr>
      <w:r>
        <w:rPr>
          <w:rFonts w:hint="eastAsia" w:ascii="Times New Roman" w:hAnsi="Times New Roman" w:cs="Times New Roman"/>
          <w:bCs w:val="0"/>
          <w:iCs/>
          <w:highlight w:val="none"/>
          <w:lang w:val="en-US" w:eastAsia="zh-CN"/>
        </w:rPr>
        <w:t>式中</w:t>
      </w:r>
      <w:r>
        <w:rPr>
          <w:rFonts w:hint="eastAsia" w:ascii="Times New Roman" w:hAnsi="Times New Roman" w:cs="Times New Roman"/>
          <w:bCs w:val="0"/>
          <w:iCs/>
          <w:highlight w:val="none"/>
        </w:rPr>
        <w:t>：</w:t>
      </w:r>
    </w:p>
    <w:tbl>
      <w:tblPr>
        <w:tblStyle w:val="17"/>
        <w:tblW w:w="4727" w:type="pct"/>
        <w:tblInd w:w="4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8"/>
        <w:gridCol w:w="650"/>
        <w:gridCol w:w="6369"/>
      </w:tblGrid>
      <w:tr w14:paraId="4294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4" w:type="pct"/>
            <w:vAlign w:val="center"/>
          </w:tcPr>
          <w:p w14:paraId="264A8BB0">
            <w:pPr>
              <w:spacing w:line="0" w:lineRule="atLeast"/>
              <w:ind w:firstLine="0" w:firstLineChars="0"/>
              <w:jc w:val="righ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highlight w:val="none"/>
                      </w:rPr>
                    </m:ctrlPr>
                  </m:sSubPr>
                  <m:e>
                    <m:r>
                      <m:rPr/>
                      <w:rPr>
                        <w:rFonts w:ascii="Times New Roman" w:hAnsi="Times New Roman" w:cs="Times New Roman"/>
                        <w:highlight w:val="none"/>
                      </w:rPr>
                      <m:t>F</m:t>
                    </m:r>
                    <m:ctrlPr>
                      <w:rPr>
                        <w:rFonts w:ascii="Cambria Math" w:hAnsi="Cambria Math" w:cs="Times New Roman"/>
                        <w:bCs w:val="0"/>
                        <w:i/>
                        <w:iCs/>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cs="Times New Roman"/>
                        <w:highlight w:val="none"/>
                        <w:lang w:val="en-US" w:eastAsia="zh-CN"/>
                      </w:rPr>
                      <m:t>km</m:t>
                    </m:r>
                    <m:r>
                      <m:rPr/>
                      <w:rPr>
                        <w:rFonts w:ascii="Times New Roman" w:hAnsi="Times New Roman" w:cs="Times New Roman"/>
                        <w:highlight w:val="none"/>
                      </w:rPr>
                      <m:t>,M,x</m:t>
                    </m:r>
                    <m:ctrlPr>
                      <w:rPr>
                        <w:rFonts w:ascii="Cambria Math" w:hAnsi="Cambria Math" w:cs="Times New Roman"/>
                        <w:bCs w:val="0"/>
                        <w:i/>
                        <w:iCs/>
                        <w:highlight w:val="none"/>
                      </w:rPr>
                    </m:ctrlPr>
                  </m:sub>
                </m:sSub>
              </m:oMath>
            </m:oMathPara>
          </w:p>
        </w:tc>
        <w:tc>
          <w:tcPr>
            <w:tcW w:w="403" w:type="pct"/>
            <w:vAlign w:val="center"/>
          </w:tcPr>
          <w:p w14:paraId="6388232E">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3952" w:type="pct"/>
            <w:vAlign w:val="center"/>
          </w:tcPr>
          <w:p w14:paraId="0FFAD805">
            <w:pPr>
              <w:spacing w:line="0" w:lineRule="atLeast"/>
              <w:ind w:firstLine="0" w:firstLineChars="0"/>
              <w:outlineLvl w:val="2"/>
              <w:rPr>
                <w:rFonts w:hint="eastAsia" w:ascii="Times New Roman" w:hAnsi="Times New Roman" w:eastAsia="宋体" w:cs="Times New Roman"/>
                <w:bCs w:val="0"/>
                <w:i/>
                <w:iCs/>
                <w:kern w:val="0"/>
                <w:highlight w:val="none"/>
                <w:lang w:eastAsia="zh-CN"/>
              </w:rPr>
            </w:pPr>
            <w:r>
              <w:rPr>
                <w:rFonts w:ascii="Times New Roman" w:hAnsi="Times New Roman" w:cs="Times New Roman"/>
                <w:bCs w:val="0"/>
                <w:i w:val="0"/>
                <w:iCs w:val="0"/>
                <w:kern w:val="0"/>
                <w:highlight w:val="none"/>
              </w:rPr>
              <w:t>x</w:t>
            </w:r>
            <w:r>
              <w:rPr>
                <w:rFonts w:ascii="Times New Roman" w:hAnsi="Times New Roman" w:cs="Times New Roman"/>
                <w:bCs w:val="0"/>
                <w:iCs/>
                <w:kern w:val="0"/>
                <w:highlight w:val="none"/>
              </w:rPr>
              <w:t>年</w:t>
            </w:r>
            <w:r>
              <w:rPr>
                <w:rFonts w:hint="eastAsia" w:ascii="Times New Roman" w:hAnsi="Times New Roman" w:cs="Times New Roman"/>
                <w:bCs w:val="0"/>
                <w:iCs/>
                <w:kern w:val="0"/>
                <w:highlight w:val="none"/>
              </w:rPr>
              <w:t>所有机动化出行的</w:t>
            </w:r>
            <w:r>
              <w:rPr>
                <w:rFonts w:ascii="Times New Roman" w:hAnsi="Times New Roman" w:cs="Times New Roman"/>
                <w:bCs w:val="0"/>
                <w:iCs/>
                <w:kern w:val="0"/>
                <w:highlight w:val="none"/>
              </w:rPr>
              <w:t>单位客运周转量</w:t>
            </w:r>
            <w:r>
              <w:rPr>
                <w:rFonts w:hint="eastAsia" w:ascii="Times New Roman" w:hAnsi="Times New Roman" w:cs="Times New Roman"/>
                <w:bCs w:val="0"/>
                <w:iCs/>
                <w:kern w:val="0"/>
                <w:highlight w:val="none"/>
              </w:rPr>
              <w:t>加权</w:t>
            </w:r>
            <w:r>
              <w:rPr>
                <w:rFonts w:ascii="Times New Roman" w:hAnsi="Times New Roman" w:cs="Times New Roman"/>
                <w:bCs w:val="0"/>
                <w:iCs/>
                <w:kern w:val="0"/>
                <w:highlight w:val="none"/>
              </w:rPr>
              <w:t>排放因子</w:t>
            </w:r>
            <w:r>
              <w:rPr>
                <w:rFonts w:hint="eastAsia" w:ascii="Times New Roman" w:hAnsi="Times New Roman" w:cs="Times New Roman"/>
                <w:bCs w:val="0"/>
                <w:i w:val="0"/>
                <w:iCs/>
                <w:kern w:val="0"/>
                <w:highlight w:val="none"/>
              </w:rPr>
              <w:t>，单位为</w:t>
            </w:r>
            <w:r>
              <w:rPr>
                <w:rFonts w:hint="eastAsia" w:cs="Times New Roman"/>
                <w:bCs w:val="0"/>
                <w:i w:val="0"/>
                <w:iCs/>
                <w:kern w:val="0"/>
                <w:highlight w:val="none"/>
                <w:lang w:val="en-US" w:eastAsia="zh-CN"/>
              </w:rPr>
              <w:t>千克二氧化碳每人公里</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kgCO</w:t>
            </w:r>
            <w:r>
              <w:rPr>
                <w:rFonts w:hint="eastAsia" w:ascii="Times New Roman" w:hAnsi="Times New Roman" w:cs="Times New Roman"/>
                <w:bCs w:val="0"/>
                <w:iCs/>
                <w:kern w:val="0"/>
                <w:highlight w:val="none"/>
                <w:vertAlign w:val="subscript"/>
              </w:rPr>
              <w:t>2</w:t>
            </w:r>
            <w:r>
              <w:rPr>
                <w:rFonts w:ascii="Times New Roman" w:hAnsi="Times New Roman" w:cs="Times New Roman"/>
                <w:bCs w:val="0"/>
                <w:iCs/>
                <w:kern w:val="0"/>
                <w:highlight w:val="none"/>
              </w:rPr>
              <w:t>/</w:t>
            </w:r>
            <w:r>
              <w:rPr>
                <w:rFonts w:hint="eastAsia" w:cs="Times New Roman"/>
                <w:bCs w:val="0"/>
                <w:iCs/>
                <w:kern w:val="0"/>
                <w:highlight w:val="none"/>
                <w:lang w:eastAsia="zh-CN"/>
              </w:rPr>
              <w:t>P·km</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14:paraId="21B6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4" w:type="pct"/>
            <w:vAlign w:val="center"/>
          </w:tcPr>
          <w:p w14:paraId="1C6B8D76">
            <w:pPr>
              <w:spacing w:line="0" w:lineRule="atLeast"/>
              <w:ind w:firstLine="0" w:firstLineChars="0"/>
              <w:jc w:val="right"/>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P</m:t>
                </m:r>
                <m:sSub>
                  <m:sSubPr>
                    <m:ctrlPr>
                      <w:rPr>
                        <w:rFonts w:ascii="Cambria Math" w:hAnsi="Cambria Math" w:cs="Times New Roman"/>
                        <w:bCs w:val="0"/>
                        <w:i/>
                        <w:iCs w:val="0"/>
                        <w:highlight w:val="none"/>
                      </w:rPr>
                    </m:ctrlPr>
                  </m:sSubPr>
                  <m:e>
                    <m:r>
                      <m:rPr/>
                      <w:rPr>
                        <w:rFonts w:ascii="Times New Roman" w:hAnsi="Times New Roman" w:cs="Times New Roman"/>
                        <w:highlight w:val="none"/>
                      </w:rPr>
                      <m:t>D</m:t>
                    </m:r>
                    <m:ctrlPr>
                      <w:rPr>
                        <w:rFonts w:ascii="Cambria Math" w:hAnsi="Cambria Math" w:cs="Times New Roman"/>
                        <w:bCs w:val="0"/>
                        <w:i/>
                        <w:iCs w:val="0"/>
                        <w:highlight w:val="none"/>
                      </w:rPr>
                    </m:ctrlPr>
                  </m:e>
                  <m:sub>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03" w:type="pct"/>
            <w:vAlign w:val="center"/>
          </w:tcPr>
          <w:p w14:paraId="33637FD8">
            <w:pPr>
              <w:spacing w:line="0" w:lineRule="atLeast"/>
              <w:ind w:firstLine="0" w:firstLineChars="0"/>
              <w:jc w:val="center"/>
              <w:outlineLvl w:val="2"/>
              <w:rPr>
                <w:rFonts w:ascii="Times New Roman" w:hAnsi="Times New Roman" w:cs="Times New Roman"/>
                <w:bCs w:val="0"/>
                <w:i/>
                <w:iCs w:val="0"/>
                <w:kern w:val="0"/>
                <w:highlight w:val="none"/>
              </w:rPr>
            </w:pPr>
            <w:r>
              <w:rPr>
                <w:rFonts w:ascii="Times New Roman" w:hAnsi="Times New Roman" w:cs="Times New Roman"/>
                <w:bCs w:val="0"/>
                <w:iCs w:val="0"/>
                <w:highlight w:val="none"/>
                <w:lang w:eastAsia="zh-Hans"/>
              </w:rPr>
              <w:t>——</w:t>
            </w:r>
          </w:p>
        </w:tc>
        <w:tc>
          <w:tcPr>
            <w:tcW w:w="3952" w:type="pct"/>
            <w:vAlign w:val="center"/>
          </w:tcPr>
          <w:p w14:paraId="114C0184">
            <w:pPr>
              <w:spacing w:line="0" w:lineRule="atLeast"/>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x年出行方式</w:t>
            </w:r>
            <m:oMath>
              <m:r>
                <m:rPr>
                  <m:sty m:val="p"/>
                </m:rPr>
                <w:rPr>
                  <w:rFonts w:hint="default" w:ascii="Times New Roman" w:hAnsi="Times New Roman" w:cs="Times New Roman"/>
                  <w:kern w:val="0"/>
                  <w:highlight w:val="none"/>
                </w:rPr>
                <m:t>i</m:t>
              </m:r>
            </m:oMath>
            <w:r>
              <w:rPr>
                <w:rFonts w:ascii="Times New Roman" w:hAnsi="Times New Roman" w:cs="Times New Roman"/>
                <w:bCs w:val="0"/>
                <w:i w:val="0"/>
                <w:iCs w:val="0"/>
                <w:kern w:val="0"/>
                <w:highlight w:val="none"/>
              </w:rPr>
              <w:t>的客运周转量</w:t>
            </w:r>
            <w:r>
              <w:rPr>
                <w:rFonts w:hint="eastAsia" w:ascii="Times New Roman" w:hAnsi="Times New Roman" w:cs="Times New Roman"/>
                <w:bCs w:val="0"/>
                <w:i w:val="0"/>
                <w:iCs/>
                <w:kern w:val="0"/>
                <w:highlight w:val="none"/>
              </w:rPr>
              <w:t>，单位为</w:t>
            </w:r>
            <w:r>
              <w:rPr>
                <w:rFonts w:hint="eastAsia" w:cs="Times New Roman"/>
                <w:bCs w:val="0"/>
                <w:i w:val="0"/>
                <w:iCs/>
                <w:kern w:val="0"/>
                <w:highlight w:val="none"/>
                <w:lang w:val="en-US" w:eastAsia="zh-CN"/>
              </w:rPr>
              <w:t>人公里</w:t>
            </w:r>
            <w:r>
              <w:rPr>
                <w:rFonts w:ascii="Times New Roman" w:hAnsi="Times New Roman" w:cs="Times New Roman"/>
                <w:bCs w:val="0"/>
                <w:i w:val="0"/>
                <w:iCs w:val="0"/>
                <w:kern w:val="0"/>
                <w:highlight w:val="none"/>
              </w:rPr>
              <w:t>（</w:t>
            </w:r>
            <w:r>
              <w:rPr>
                <w:rFonts w:hint="eastAsia" w:cs="Times New Roman"/>
                <w:bCs w:val="0"/>
                <w:i w:val="0"/>
                <w:iCs w:val="0"/>
                <w:color w:val="auto"/>
                <w:kern w:val="0"/>
                <w:highlight w:val="none"/>
                <w:lang w:eastAsia="zh-CN"/>
              </w:rPr>
              <w:t>P·km</w:t>
            </w:r>
            <w:r>
              <w:rPr>
                <w:rFonts w:ascii="Times New Roman" w:hAnsi="Times New Roman" w:cs="Times New Roman"/>
                <w:bCs w:val="0"/>
                <w:i w:val="0"/>
                <w:iCs w:val="0"/>
                <w:kern w:val="0"/>
                <w:highlight w:val="none"/>
              </w:rPr>
              <w:t>）</w:t>
            </w:r>
            <w:r>
              <w:rPr>
                <w:rFonts w:hint="eastAsia" w:cs="Times New Roman"/>
                <w:bCs w:val="0"/>
                <w:i w:val="0"/>
                <w:iCs w:val="0"/>
                <w:kern w:val="0"/>
                <w:highlight w:val="none"/>
                <w:lang w:eastAsia="zh-CN"/>
              </w:rPr>
              <w:t>；</w:t>
            </w:r>
          </w:p>
        </w:tc>
      </w:tr>
      <w:tr w14:paraId="6C59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4" w:type="pct"/>
            <w:vAlign w:val="center"/>
          </w:tcPr>
          <w:p w14:paraId="0BB12102">
            <w:pPr>
              <w:spacing w:line="0" w:lineRule="atLeast"/>
              <w:ind w:firstLine="0" w:firstLineChars="0"/>
              <w:jc w:val="right"/>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val="0"/>
                        <w:highlight w:val="none"/>
                      </w:rPr>
                    </m:ctrlPr>
                  </m:sSubPr>
                  <m:e>
                    <m:r>
                      <m:rPr/>
                      <w:rPr>
                        <w:rFonts w:ascii="Times New Roman" w:hAnsi="Times New Roman" w:cs="Times New Roman"/>
                        <w:highlight w:val="none"/>
                      </w:rPr>
                      <m:t>F</m:t>
                    </m:r>
                    <m:ctrlPr>
                      <w:rPr>
                        <w:rFonts w:ascii="Cambria Math" w:hAnsi="Cambria Math" w:cs="Times New Roman"/>
                        <w:bCs w:val="0"/>
                        <w:i/>
                        <w:iCs w:val="0"/>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cs="Times New Roman"/>
                        <w:highlight w:val="none"/>
                        <w:lang w:val="en-US" w:eastAsia="zh-CN"/>
                      </w:rPr>
                      <m:t>km</m:t>
                    </m:r>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03" w:type="pct"/>
            <w:vAlign w:val="center"/>
          </w:tcPr>
          <w:p w14:paraId="65EF414B">
            <w:pPr>
              <w:spacing w:line="0" w:lineRule="atLeast"/>
              <w:ind w:firstLine="0" w:firstLineChars="0"/>
              <w:jc w:val="center"/>
              <w:outlineLvl w:val="2"/>
              <w:rPr>
                <w:rFonts w:ascii="Times New Roman" w:hAnsi="Times New Roman" w:cs="Times New Roman"/>
                <w:bCs w:val="0"/>
                <w:i/>
                <w:iCs w:val="0"/>
                <w:kern w:val="0"/>
                <w:position w:val="-34"/>
                <w:highlight w:val="none"/>
              </w:rPr>
            </w:pPr>
            <w:r>
              <w:rPr>
                <w:rFonts w:ascii="Times New Roman" w:hAnsi="Times New Roman" w:cs="Times New Roman"/>
                <w:bCs w:val="0"/>
                <w:iCs w:val="0"/>
                <w:highlight w:val="none"/>
                <w:lang w:eastAsia="zh-Hans"/>
              </w:rPr>
              <w:t>——</w:t>
            </w:r>
          </w:p>
        </w:tc>
        <w:tc>
          <w:tcPr>
            <w:tcW w:w="3952" w:type="pct"/>
            <w:vAlign w:val="center"/>
          </w:tcPr>
          <w:p w14:paraId="2A9DB401">
            <w:pPr>
              <w:spacing w:line="0" w:lineRule="atLeast"/>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x年出行方式</w:t>
            </w:r>
            <m:oMath>
              <m:r>
                <m:rPr>
                  <m:sty m:val="p"/>
                </m:rPr>
                <w:rPr>
                  <w:rFonts w:hint="default" w:ascii="Times New Roman" w:hAnsi="Times New Roman" w:cs="Times New Roman"/>
                  <w:kern w:val="0"/>
                  <w:highlight w:val="none"/>
                </w:rPr>
                <m:t>i</m:t>
              </m:r>
            </m:oMath>
            <w:r>
              <w:rPr>
                <w:rFonts w:ascii="Times New Roman" w:hAnsi="Times New Roman" w:cs="Times New Roman"/>
                <w:bCs w:val="0"/>
                <w:i w:val="0"/>
                <w:iCs w:val="0"/>
                <w:kern w:val="0"/>
                <w:highlight w:val="none"/>
              </w:rPr>
              <w:t>的单位客运周转量排放因子</w:t>
            </w:r>
            <w:r>
              <w:rPr>
                <w:rFonts w:hint="eastAsia" w:ascii="Times New Roman" w:hAnsi="Times New Roman" w:cs="Times New Roman"/>
                <w:bCs w:val="0"/>
                <w:i w:val="0"/>
                <w:iCs/>
                <w:kern w:val="0"/>
                <w:highlight w:val="none"/>
              </w:rPr>
              <w:t>，单位为</w:t>
            </w:r>
            <w:r>
              <w:rPr>
                <w:rFonts w:hint="eastAsia" w:cs="Times New Roman"/>
                <w:bCs w:val="0"/>
                <w:i w:val="0"/>
                <w:iCs/>
                <w:kern w:val="0"/>
                <w:highlight w:val="none"/>
                <w:lang w:val="en-US" w:eastAsia="zh-CN"/>
              </w:rPr>
              <w:t>千克二氧化碳每人公里</w:t>
            </w:r>
            <w:r>
              <w:rPr>
                <w:rFonts w:ascii="Times New Roman" w:hAnsi="Times New Roman" w:cs="Times New Roman"/>
                <w:bCs w:val="0"/>
                <w:i w:val="0"/>
                <w:iCs w:val="0"/>
                <w:kern w:val="0"/>
                <w:highlight w:val="none"/>
              </w:rPr>
              <w:t>（</w:t>
            </w:r>
            <w:r>
              <w:rPr>
                <w:rFonts w:hint="eastAsia" w:ascii="Times New Roman" w:hAnsi="Times New Roman" w:cs="Times New Roman"/>
                <w:bCs w:val="0"/>
                <w:i w:val="0"/>
                <w:iCs w:val="0"/>
                <w:kern w:val="0"/>
                <w:highlight w:val="none"/>
              </w:rPr>
              <w:t>kgCO</w:t>
            </w:r>
            <w:r>
              <w:rPr>
                <w:rFonts w:hint="eastAsia" w:ascii="Times New Roman" w:hAnsi="Times New Roman" w:cs="Times New Roman"/>
                <w:bCs w:val="0"/>
                <w:i w:val="0"/>
                <w:iCs w:val="0"/>
                <w:kern w:val="0"/>
                <w:highlight w:val="none"/>
                <w:vertAlign w:val="subscript"/>
              </w:rPr>
              <w:t>2</w:t>
            </w:r>
            <w:r>
              <w:rPr>
                <w:rFonts w:ascii="Times New Roman" w:hAnsi="Times New Roman" w:cs="Times New Roman"/>
                <w:bCs w:val="0"/>
                <w:i w:val="0"/>
                <w:iCs w:val="0"/>
                <w:kern w:val="0"/>
                <w:highlight w:val="none"/>
              </w:rPr>
              <w:t>/</w:t>
            </w:r>
            <w:r>
              <w:rPr>
                <w:rFonts w:hint="eastAsia" w:cs="Times New Roman"/>
                <w:bCs w:val="0"/>
                <w:i w:val="0"/>
                <w:iCs w:val="0"/>
                <w:kern w:val="0"/>
                <w:highlight w:val="none"/>
                <w:lang w:eastAsia="zh-CN"/>
              </w:rPr>
              <w:t>P·km</w:t>
            </w:r>
            <w:r>
              <w:rPr>
                <w:rFonts w:ascii="Times New Roman" w:hAnsi="Times New Roman" w:cs="Times New Roman"/>
                <w:bCs w:val="0"/>
                <w:i w:val="0"/>
                <w:iCs w:val="0"/>
                <w:kern w:val="0"/>
                <w:highlight w:val="none"/>
              </w:rPr>
              <w:t>）</w:t>
            </w:r>
            <w:r>
              <w:rPr>
                <w:rFonts w:hint="eastAsia" w:cs="Times New Roman"/>
                <w:bCs w:val="0"/>
                <w:i w:val="0"/>
                <w:iCs w:val="0"/>
                <w:kern w:val="0"/>
                <w:highlight w:val="none"/>
                <w:lang w:eastAsia="zh-CN"/>
              </w:rPr>
              <w:t>。</w:t>
            </w:r>
          </w:p>
        </w:tc>
      </w:tr>
    </w:tbl>
    <w:p w14:paraId="66782CEE">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 xml:space="preserve">F.2 </w:t>
      </w:r>
      <w:bookmarkStart w:id="157" w:name="_Hlk164769999"/>
      <w:r>
        <w:rPr>
          <w:rFonts w:hint="eastAsia"/>
          <w:bCs w:val="0"/>
          <w:iCs/>
          <w:color w:val="000000" w:themeColor="text1"/>
          <w:highlight w:val="none"/>
          <w:lang w:val="en-US" w:eastAsia="zh-CN"/>
          <w14:textFill>
            <w14:solidFill>
              <w14:schemeClr w14:val="tx1"/>
            </w14:solidFill>
          </w14:textFill>
        </w:rPr>
        <w:t>需确定的参数和数据</w:t>
      </w:r>
      <w:bookmarkEnd w:id="157"/>
    </w:p>
    <w:p w14:paraId="58D1AB46">
      <w:pPr>
        <w:spacing w:line="240" w:lineRule="atLeast"/>
        <w:ind w:firstLine="420"/>
        <w:outlineLvl w:val="3"/>
        <w:rPr>
          <w:rFonts w:hint="eastAsia" w:ascii="Times New Roman" w:hAnsi="Times New Roman" w:cs="Times New Roman"/>
          <w:bCs w:val="0"/>
          <w:iCs/>
          <w:color w:val="000000" w:themeColor="text1"/>
          <w:kern w:val="0"/>
          <w:highlight w:val="none"/>
          <w14:textFill>
            <w14:solidFill>
              <w14:schemeClr w14:val="tx1"/>
            </w14:solidFill>
          </w14:textFill>
        </w:rPr>
      </w:pPr>
      <w:bookmarkStart w:id="158" w:name="_Hlk164770032"/>
      <w:r>
        <w:rPr>
          <w:rFonts w:hint="eastAsia" w:cs="Times New Roman"/>
          <w:bCs w:val="0"/>
          <w:iCs/>
          <w:color w:val="000000" w:themeColor="text1"/>
          <w:kern w:val="0"/>
          <w:highlight w:val="none"/>
          <w:lang w:val="en-US" w:eastAsia="zh-CN"/>
          <w14:textFill>
            <w14:solidFill>
              <w14:schemeClr w14:val="tx1"/>
            </w14:solidFill>
          </w14:textFill>
        </w:rPr>
        <w:t>计算</w:t>
      </w:r>
      <w:r>
        <w:rPr>
          <w:rFonts w:hint="eastAsia" w:ascii="Times New Roman" w:hAnsi="Times New Roman" w:cs="Times New Roman"/>
          <w:bCs w:val="0"/>
          <w:iCs/>
          <w:color w:val="000000" w:themeColor="text1"/>
          <w:kern w:val="0"/>
          <w:highlight w:val="none"/>
          <w14:textFill>
            <w14:solidFill>
              <w14:schemeClr w14:val="tx1"/>
            </w14:solidFill>
          </w14:textFill>
        </w:rPr>
        <w:t>需确定的参数和数据的技术内容和确定方法见</w:t>
      </w:r>
      <w:r>
        <w:rPr>
          <w:rFonts w:hint="eastAsia" w:cs="Times New Roman"/>
          <w:bCs w:val="0"/>
          <w:iCs/>
          <w:color w:val="000000" w:themeColor="text1"/>
          <w:kern w:val="0"/>
          <w:highlight w:val="none"/>
          <w:lang w:val="en-US" w:eastAsia="zh-CN"/>
          <w14:textFill>
            <w14:solidFill>
              <w14:schemeClr w14:val="tx1"/>
            </w14:solidFill>
          </w14:textFill>
        </w:rPr>
        <w:t>附</w:t>
      </w:r>
      <w:r>
        <w:rPr>
          <w:rFonts w:hint="eastAsia" w:ascii="Times New Roman" w:hAnsi="Times New Roman" w:cs="Times New Roman"/>
          <w:bCs w:val="0"/>
          <w:iCs/>
          <w:color w:val="auto"/>
          <w:kern w:val="0"/>
          <w:highlight w:val="none"/>
        </w:rPr>
        <w:t>表</w:t>
      </w:r>
      <w:r>
        <w:rPr>
          <w:rFonts w:hint="eastAsia" w:cs="Times New Roman"/>
          <w:bCs w:val="0"/>
          <w:iCs/>
          <w:color w:val="auto"/>
          <w:kern w:val="0"/>
          <w:highlight w:val="none"/>
          <w:lang w:val="en-US" w:eastAsia="zh-CN"/>
        </w:rPr>
        <w:t>39</w:t>
      </w:r>
      <w:r>
        <w:rPr>
          <w:rFonts w:hint="eastAsia" w:ascii="Times New Roman" w:hAnsi="Times New Roman" w:cs="Times New Roman"/>
          <w:bCs w:val="0"/>
          <w:iCs/>
          <w:color w:val="auto"/>
          <w:kern w:val="0"/>
          <w:highlight w:val="none"/>
        </w:rPr>
        <w:t>-</w:t>
      </w:r>
      <w:r>
        <w:rPr>
          <w:rFonts w:hint="eastAsia" w:cs="Times New Roman"/>
          <w:bCs w:val="0"/>
          <w:iCs/>
          <w:color w:val="auto"/>
          <w:kern w:val="0"/>
          <w:highlight w:val="none"/>
          <w:lang w:val="en-US" w:eastAsia="zh-CN"/>
        </w:rPr>
        <w:t>附</w:t>
      </w:r>
      <w:r>
        <w:rPr>
          <w:rFonts w:hint="eastAsia" w:ascii="Times New Roman" w:hAnsi="Times New Roman" w:cs="Times New Roman"/>
          <w:bCs w:val="0"/>
          <w:iCs/>
          <w:color w:val="auto"/>
          <w:kern w:val="0"/>
          <w:highlight w:val="none"/>
        </w:rPr>
        <w:t>表</w:t>
      </w:r>
      <w:r>
        <w:rPr>
          <w:rFonts w:hint="eastAsia" w:cs="Times New Roman"/>
          <w:bCs w:val="0"/>
          <w:iCs/>
          <w:color w:val="auto"/>
          <w:kern w:val="0"/>
          <w:highlight w:val="none"/>
          <w:lang w:val="en-US" w:eastAsia="zh-CN"/>
        </w:rPr>
        <w:t>47</w:t>
      </w:r>
      <w:r>
        <w:rPr>
          <w:rFonts w:hint="eastAsia" w:ascii="Times New Roman" w:hAnsi="Times New Roman" w:cs="Times New Roman"/>
          <w:bCs w:val="0"/>
          <w:iCs/>
          <w:color w:val="auto"/>
          <w:kern w:val="0"/>
          <w:highlight w:val="none"/>
        </w:rPr>
        <w:t>。</w:t>
      </w:r>
    </w:p>
    <w:p w14:paraId="5041328D">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bookmarkStart w:id="159" w:name="_Hlk164770020"/>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eastAsia="黑体"/>
          <w:bCs w:val="0"/>
          <w:iCs/>
          <w:highlight w:val="none"/>
          <w:lang w:val="en-US" w:eastAsia="zh-CN"/>
        </w:rPr>
        <w:t>39</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SFC</w:t>
      </w:r>
      <w:r>
        <w:rPr>
          <w:rFonts w:hint="eastAsia" w:ascii="Times New Roman" w:hAnsi="Times New Roman" w:eastAsia="黑体"/>
          <w:bCs w:val="0"/>
          <w:i/>
          <w:iCs w:val="0"/>
          <w:highlight w:val="none"/>
          <w:vertAlign w:val="subscript"/>
          <w:lang w:val="en-US" w:eastAsia="zh-CN"/>
        </w:rPr>
        <w:t>i,n,x</w:t>
      </w:r>
      <w:r>
        <w:rPr>
          <w:rFonts w:hint="eastAsia" w:ascii="Times New Roman" w:hAnsi="Times New Roman" w:eastAsia="黑体"/>
          <w:bCs w:val="0"/>
          <w:iCs/>
          <w:highlight w:val="none"/>
          <w:lang w:val="en-US" w:eastAsia="zh-CN"/>
        </w:rPr>
        <w:t>的技术内容和确定方法</w:t>
      </w:r>
    </w:p>
    <w:bookmarkEnd w:id="158"/>
    <w:bookmarkEnd w:id="159"/>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14:paraId="03C0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4D9C5B22">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14:paraId="4E5049EC">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SFC</w:t>
            </w:r>
            <w:r>
              <w:rPr>
                <w:rFonts w:ascii="Times New Roman" w:hAnsi="Times New Roman" w:cs="Times New Roman"/>
                <w:bCs w:val="0"/>
                <w:i/>
                <w:iCs/>
                <w:kern w:val="0"/>
                <w:sz w:val="18"/>
                <w:szCs w:val="18"/>
                <w:highlight w:val="none"/>
                <w:vertAlign w:val="subscript"/>
              </w:rPr>
              <w:t>i,n,x</w:t>
            </w:r>
          </w:p>
        </w:tc>
      </w:tr>
      <w:tr w14:paraId="2910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56DDB565">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14:paraId="0BA9C2DC">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25</w:t>
            </w:r>
            <w:r>
              <w:rPr>
                <w:rFonts w:hint="eastAsia" w:ascii="Times New Roman" w:hAnsi="Times New Roman" w:cs="Times New Roman"/>
                <w:bCs w:val="0"/>
                <w:iCs/>
                <w:kern w:val="0"/>
                <w:sz w:val="18"/>
                <w:szCs w:val="18"/>
                <w:highlight w:val="none"/>
              </w:rPr>
              <w:t>）</w:t>
            </w:r>
          </w:p>
        </w:tc>
      </w:tr>
      <w:tr w14:paraId="6555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75E0A68A">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14:paraId="1E7D1BFA">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L/km</w:t>
            </w:r>
            <w:r>
              <w:rPr>
                <w:rFonts w:hint="eastAsia" w:cs="Times New Roman"/>
                <w:bCs w:val="0"/>
                <w:iCs/>
                <w:kern w:val="0"/>
                <w:sz w:val="18"/>
                <w:szCs w:val="18"/>
                <w:highlight w:val="none"/>
                <w:lang w:val="en-US" w:eastAsia="zh-CN"/>
              </w:rPr>
              <w:t xml:space="preserve">, </w:t>
            </w:r>
            <w:r>
              <w:rPr>
                <w:rFonts w:hint="eastAsia" w:ascii="Times New Roman" w:hAnsi="Times New Roman" w:cs="Times New Roman"/>
                <w:bCs w:val="0"/>
                <w:iCs/>
                <w:kern w:val="0"/>
                <w:sz w:val="18"/>
                <w:szCs w:val="18"/>
                <w:highlight w:val="none"/>
              </w:rPr>
              <w:t>m</w:t>
            </w:r>
            <w:r>
              <w:rPr>
                <w:rFonts w:hint="default" w:ascii="Times New Roman" w:hAnsi="Times New Roman" w:cs="Times New Roman"/>
                <w:bCs w:val="0"/>
                <w:iCs/>
                <w:kern w:val="0"/>
                <w:sz w:val="18"/>
                <w:szCs w:val="18"/>
                <w:highlight w:val="none"/>
              </w:rPr>
              <w:t>³</w:t>
            </w:r>
            <w:r>
              <w:rPr>
                <w:rFonts w:hint="eastAsia" w:ascii="Times New Roman" w:hAnsi="Times New Roman" w:cs="Times New Roman"/>
                <w:bCs w:val="0"/>
                <w:iCs/>
                <w:kern w:val="0"/>
                <w:sz w:val="18"/>
                <w:szCs w:val="18"/>
                <w:highlight w:val="none"/>
              </w:rPr>
              <w:t>/km</w:t>
            </w:r>
          </w:p>
        </w:tc>
      </w:tr>
      <w:tr w14:paraId="6763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01141FDA">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14:paraId="7FE9A6BE">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w:t>
            </w:r>
            <w:r>
              <w:rPr>
                <w:rFonts w:ascii="Times New Roman" w:hAnsi="Times New Roman" w:cs="Times New Roman"/>
                <w:bCs w:val="0"/>
                <w:iCs/>
                <w:kern w:val="0"/>
                <w:sz w:val="18"/>
                <w:szCs w:val="18"/>
                <w:highlight w:val="none"/>
              </w:rPr>
              <w:t>年出行方式为</w:t>
            </w:r>
            <w:r>
              <w:rPr>
                <w:rFonts w:ascii="Times New Roman" w:hAnsi="Times New Roman" w:cs="Times New Roman"/>
                <w:bCs w:val="0"/>
                <w:i w:val="0"/>
                <w:iCs w:val="0"/>
                <w:kern w:val="0"/>
                <w:sz w:val="18"/>
                <w:szCs w:val="18"/>
                <w:highlight w:val="none"/>
              </w:rPr>
              <w:t>i使用燃料n</w:t>
            </w:r>
            <w:r>
              <w:rPr>
                <w:rFonts w:ascii="Times New Roman" w:hAnsi="Times New Roman" w:cs="Times New Roman"/>
                <w:bCs w:val="0"/>
                <w:iCs/>
                <w:kern w:val="0"/>
                <w:sz w:val="18"/>
                <w:szCs w:val="18"/>
                <w:highlight w:val="none"/>
              </w:rPr>
              <w:t>的单位里程消耗量</w:t>
            </w:r>
          </w:p>
        </w:tc>
      </w:tr>
      <w:tr w14:paraId="3A43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4DAB4E11">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14:paraId="517FD70F">
            <w:pPr>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按照以下优先次序选取来源：</w:t>
            </w:r>
          </w:p>
          <w:p w14:paraId="7DCFBC8E">
            <w:pPr>
              <w:ind w:firstLine="0" w:firstLineChars="0"/>
              <w:jc w:val="left"/>
              <w:outlineLvl w:val="3"/>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1.</w:t>
            </w:r>
            <w:r>
              <w:rPr>
                <w:rFonts w:ascii="Times New Roman" w:hAnsi="Times New Roman" w:cs="Times New Roman"/>
                <w:bCs w:val="0"/>
                <w:iCs/>
                <w:kern w:val="0"/>
                <w:sz w:val="18"/>
                <w:szCs w:val="18"/>
                <w:highlight w:val="none"/>
              </w:rPr>
              <w:t>地方测量（权威研究机构或</w:t>
            </w:r>
            <w:r>
              <w:rPr>
                <w:rFonts w:hint="eastAsia" w:cs="Times New Roman"/>
                <w:bCs w:val="0"/>
                <w:iCs/>
                <w:kern w:val="0"/>
                <w:sz w:val="18"/>
                <w:szCs w:val="18"/>
                <w:highlight w:val="none"/>
                <w:lang w:eastAsia="zh-CN"/>
              </w:rPr>
              <w:t>相关参与方</w:t>
            </w:r>
            <w:r>
              <w:rPr>
                <w:rFonts w:ascii="Times New Roman" w:hAnsi="Times New Roman" w:cs="Times New Roman"/>
                <w:bCs w:val="0"/>
                <w:iCs/>
                <w:kern w:val="0"/>
                <w:sz w:val="18"/>
                <w:szCs w:val="18"/>
                <w:highlight w:val="none"/>
              </w:rPr>
              <w:t>测量）；</w:t>
            </w:r>
          </w:p>
          <w:p w14:paraId="1F61AE21">
            <w:pPr>
              <w:ind w:firstLine="0" w:firstLineChars="0"/>
              <w:jc w:val="left"/>
              <w:outlineLvl w:val="3"/>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2.工业和信息化部</w:t>
            </w:r>
            <w:r>
              <w:rPr>
                <w:rFonts w:ascii="Times New Roman" w:hAnsi="Times New Roman" w:cs="Times New Roman"/>
                <w:bCs w:val="0"/>
                <w:iCs/>
                <w:kern w:val="0"/>
                <w:sz w:val="18"/>
                <w:szCs w:val="18"/>
                <w:highlight w:val="none"/>
              </w:rPr>
              <w:t>公布的相关数据</w:t>
            </w:r>
            <w:r>
              <w:rPr>
                <w:rFonts w:hint="eastAsia" w:ascii="Times New Roman" w:hAnsi="Times New Roman" w:cs="Times New Roman"/>
                <w:bCs w:val="0"/>
                <w:iCs/>
                <w:kern w:val="0"/>
                <w:sz w:val="18"/>
                <w:szCs w:val="18"/>
                <w:highlight w:val="none"/>
              </w:rPr>
              <w:t>。</w:t>
            </w:r>
          </w:p>
        </w:tc>
      </w:tr>
      <w:tr w14:paraId="21C0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546248C5">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14:paraId="4B03F7E5">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14:paraId="11AE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4897E75F">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14:paraId="766E20C2">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用于计算单位里程排放因子</w:t>
            </w:r>
            <w:r>
              <w:rPr>
                <w:rFonts w:hint="eastAsia" w:ascii="Times New Roman" w:hAnsi="Times New Roman" w:cs="Times New Roman"/>
                <w:bCs w:val="0"/>
                <w:i/>
                <w:iCs/>
                <w:kern w:val="0"/>
                <w:sz w:val="18"/>
                <w:szCs w:val="18"/>
                <w:highlight w:val="none"/>
              </w:rPr>
              <w:t>EF</w:t>
            </w:r>
            <w:r>
              <w:rPr>
                <w:rFonts w:hint="eastAsia" w:ascii="Times New Roman" w:hAnsi="Times New Roman" w:cs="Times New Roman"/>
                <w:bCs w:val="0"/>
                <w:i/>
                <w:iCs/>
                <w:kern w:val="0"/>
                <w:sz w:val="18"/>
                <w:szCs w:val="18"/>
                <w:highlight w:val="none"/>
                <w:vertAlign w:val="subscript"/>
              </w:rPr>
              <w:t>km,i,x</w:t>
            </w:r>
          </w:p>
        </w:tc>
      </w:tr>
      <w:tr w14:paraId="4078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1D31FB54">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14:paraId="0FB1D54F">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2BBD6F9E">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0</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SEC</w:t>
      </w:r>
      <w:r>
        <w:rPr>
          <w:rFonts w:hint="eastAsia" w:ascii="Times New Roman" w:hAnsi="Times New Roman" w:eastAsia="黑体"/>
          <w:bCs w:val="0"/>
          <w:i/>
          <w:iCs w:val="0"/>
          <w:highlight w:val="none"/>
          <w:vertAlign w:val="subscript"/>
          <w:lang w:val="en-US" w:eastAsia="zh-CN"/>
        </w:rPr>
        <w:t>i,x</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14:paraId="4BEE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192A6A9C">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14:paraId="48EE7DAF">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SEC</w:t>
            </w:r>
            <w:r>
              <w:rPr>
                <w:rFonts w:ascii="Times New Roman" w:hAnsi="Times New Roman" w:cs="Times New Roman"/>
                <w:bCs w:val="0"/>
                <w:i/>
                <w:iCs/>
                <w:kern w:val="0"/>
                <w:sz w:val="18"/>
                <w:szCs w:val="18"/>
                <w:highlight w:val="none"/>
                <w:vertAlign w:val="subscript"/>
              </w:rPr>
              <w:t>i,x</w:t>
            </w:r>
          </w:p>
        </w:tc>
      </w:tr>
      <w:tr w14:paraId="46BD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4118DC64">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14:paraId="1B967F9D">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25</w:t>
            </w:r>
            <w:r>
              <w:rPr>
                <w:rFonts w:hint="eastAsia" w:ascii="Times New Roman" w:hAnsi="Times New Roman" w:cs="Times New Roman"/>
                <w:bCs w:val="0"/>
                <w:iCs/>
                <w:kern w:val="0"/>
                <w:sz w:val="18"/>
                <w:szCs w:val="18"/>
                <w:highlight w:val="none"/>
              </w:rPr>
              <w:t>）</w:t>
            </w:r>
          </w:p>
        </w:tc>
      </w:tr>
      <w:tr w14:paraId="782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3F954BE7">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14:paraId="4AE3831A">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w:t>
            </w:r>
            <w:r>
              <w:rPr>
                <w:rFonts w:ascii="Times New Roman" w:hAnsi="Times New Roman" w:cs="Times New Roman"/>
                <w:bCs w:val="0"/>
                <w:iCs/>
                <w:kern w:val="0"/>
                <w:sz w:val="18"/>
                <w:szCs w:val="18"/>
                <w:highlight w:val="none"/>
              </w:rPr>
              <w:t>Wh/km</w:t>
            </w:r>
          </w:p>
        </w:tc>
      </w:tr>
      <w:tr w14:paraId="5FF4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7954A84D">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14:paraId="22133CC0">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x年出行方式i</w:t>
            </w:r>
            <w:r>
              <w:rPr>
                <w:rFonts w:hint="eastAsia" w:cs="Times New Roman"/>
                <w:bCs w:val="0"/>
                <w:i w:val="0"/>
                <w:iCs w:val="0"/>
                <w:kern w:val="0"/>
                <w:sz w:val="18"/>
                <w:szCs w:val="18"/>
                <w:highlight w:val="none"/>
                <w:lang w:val="en-US" w:eastAsia="zh-CN"/>
              </w:rPr>
              <w:t>的</w:t>
            </w:r>
            <w:r>
              <w:rPr>
                <w:rFonts w:ascii="Times New Roman" w:hAnsi="Times New Roman" w:cs="Times New Roman"/>
                <w:bCs w:val="0"/>
                <w:i w:val="0"/>
                <w:iCs w:val="0"/>
                <w:kern w:val="0"/>
                <w:sz w:val="18"/>
                <w:szCs w:val="18"/>
                <w:highlight w:val="none"/>
              </w:rPr>
              <w:t>单位里程耗电量</w:t>
            </w:r>
          </w:p>
        </w:tc>
      </w:tr>
      <w:tr w14:paraId="16ED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3F041082">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14:paraId="3AA4B951">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按照以下优先次序选取来源：</w:t>
            </w:r>
          </w:p>
          <w:p w14:paraId="35EB9B25">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1.</w:t>
            </w:r>
            <w:r>
              <w:rPr>
                <w:rFonts w:ascii="Times New Roman" w:hAnsi="Times New Roman" w:cs="Times New Roman"/>
                <w:bCs w:val="0"/>
                <w:iCs/>
                <w:kern w:val="0"/>
                <w:sz w:val="18"/>
                <w:szCs w:val="18"/>
                <w:highlight w:val="none"/>
              </w:rPr>
              <w:t>地方测量（权威研究机构或</w:t>
            </w:r>
            <w:r>
              <w:rPr>
                <w:rFonts w:hint="eastAsia" w:cs="Times New Roman"/>
                <w:bCs w:val="0"/>
                <w:iCs/>
                <w:kern w:val="0"/>
                <w:sz w:val="18"/>
                <w:szCs w:val="18"/>
                <w:highlight w:val="none"/>
                <w:lang w:eastAsia="zh-CN"/>
              </w:rPr>
              <w:t>相关参与方</w:t>
            </w:r>
            <w:r>
              <w:rPr>
                <w:rFonts w:ascii="Times New Roman" w:hAnsi="Times New Roman" w:cs="Times New Roman"/>
                <w:bCs w:val="0"/>
                <w:iCs/>
                <w:kern w:val="0"/>
                <w:sz w:val="18"/>
                <w:szCs w:val="18"/>
                <w:highlight w:val="none"/>
              </w:rPr>
              <w:t>测量）；</w:t>
            </w:r>
          </w:p>
          <w:p w14:paraId="34CDBFE1">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2.工业和信息化部</w:t>
            </w:r>
            <w:r>
              <w:rPr>
                <w:rFonts w:ascii="Times New Roman" w:hAnsi="Times New Roman" w:cs="Times New Roman"/>
                <w:bCs w:val="0"/>
                <w:iCs/>
                <w:kern w:val="0"/>
                <w:sz w:val="18"/>
                <w:szCs w:val="18"/>
                <w:highlight w:val="none"/>
              </w:rPr>
              <w:t>公布的相关数据。</w:t>
            </w:r>
          </w:p>
        </w:tc>
      </w:tr>
      <w:tr w14:paraId="5AD8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70D2179C">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14:paraId="3476CDB1">
            <w:pPr>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14:paraId="4235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7CA18388">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14:paraId="37141032">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用于计算单位里程排放因子</w:t>
            </w:r>
            <w:r>
              <w:rPr>
                <w:rFonts w:hint="eastAsia" w:ascii="Times New Roman" w:hAnsi="Times New Roman" w:cs="Times New Roman"/>
                <w:bCs w:val="0"/>
                <w:i/>
                <w:iCs/>
                <w:kern w:val="0"/>
                <w:sz w:val="18"/>
                <w:szCs w:val="18"/>
                <w:highlight w:val="none"/>
              </w:rPr>
              <w:t>EF</w:t>
            </w:r>
            <w:r>
              <w:rPr>
                <w:rFonts w:hint="eastAsia" w:ascii="Times New Roman" w:hAnsi="Times New Roman" w:cs="Times New Roman"/>
                <w:bCs w:val="0"/>
                <w:i/>
                <w:iCs/>
                <w:kern w:val="0"/>
                <w:sz w:val="18"/>
                <w:szCs w:val="18"/>
                <w:highlight w:val="none"/>
                <w:vertAlign w:val="subscript"/>
              </w:rPr>
              <w:t>km,i,x</w:t>
            </w:r>
          </w:p>
        </w:tc>
      </w:tr>
      <w:tr w14:paraId="21B2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5636CA76">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14:paraId="1D5E99C6">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1243EF24">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1</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EF</w:t>
      </w:r>
      <w:r>
        <w:rPr>
          <w:rFonts w:hint="eastAsia" w:ascii="Times New Roman" w:hAnsi="Times New Roman" w:eastAsia="黑体"/>
          <w:bCs w:val="0"/>
          <w:i/>
          <w:iCs w:val="0"/>
          <w:highlight w:val="none"/>
          <w:vertAlign w:val="subscript"/>
          <w:lang w:val="en-US" w:eastAsia="zh-CN"/>
        </w:rPr>
        <w:t>CO2,n</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14:paraId="6918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39F8F323">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14:paraId="69913961">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EF</w:t>
            </w:r>
            <w:r>
              <w:rPr>
                <w:rFonts w:ascii="Times New Roman" w:hAnsi="Times New Roman" w:cs="Times New Roman"/>
                <w:bCs w:val="0"/>
                <w:i/>
                <w:iCs/>
                <w:kern w:val="0"/>
                <w:sz w:val="18"/>
                <w:szCs w:val="18"/>
                <w:highlight w:val="none"/>
                <w:vertAlign w:val="subscript"/>
              </w:rPr>
              <w:t>CO2,n</w:t>
            </w:r>
          </w:p>
        </w:tc>
      </w:tr>
      <w:tr w14:paraId="2802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2AA6723B">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14:paraId="166A440C">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25</w:t>
            </w:r>
            <w:r>
              <w:rPr>
                <w:rFonts w:hint="eastAsia" w:ascii="Times New Roman" w:hAnsi="Times New Roman" w:cs="Times New Roman"/>
                <w:bCs w:val="0"/>
                <w:iCs/>
                <w:kern w:val="0"/>
                <w:sz w:val="18"/>
                <w:szCs w:val="18"/>
                <w:highlight w:val="none"/>
              </w:rPr>
              <w:t>）</w:t>
            </w:r>
          </w:p>
        </w:tc>
      </w:tr>
      <w:tr w14:paraId="36CF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735B936A">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14:paraId="76E2B8D9">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kgCO</w:t>
            </w:r>
            <w:r>
              <w:rPr>
                <w:rFonts w:hint="eastAsia" w:ascii="Times New Roman" w:hAnsi="Times New Roman" w:cs="Times New Roman"/>
                <w:bCs w:val="0"/>
                <w:iCs/>
                <w:kern w:val="0"/>
                <w:sz w:val="18"/>
                <w:szCs w:val="18"/>
                <w:highlight w:val="none"/>
                <w:vertAlign w:val="subscript"/>
              </w:rPr>
              <w:t>2</w:t>
            </w:r>
            <w:r>
              <w:rPr>
                <w:rFonts w:hint="eastAsia" w:ascii="Times New Roman" w:hAnsi="Times New Roman" w:cs="Times New Roman"/>
                <w:bCs w:val="0"/>
                <w:iCs/>
                <w:kern w:val="0"/>
                <w:sz w:val="18"/>
                <w:szCs w:val="18"/>
                <w:highlight w:val="none"/>
              </w:rPr>
              <w:t>/L</w:t>
            </w:r>
            <w:r>
              <w:rPr>
                <w:rFonts w:hint="eastAsia" w:cs="Times New Roman"/>
                <w:bCs w:val="0"/>
                <w:iCs/>
                <w:kern w:val="0"/>
                <w:sz w:val="18"/>
                <w:szCs w:val="18"/>
                <w:highlight w:val="none"/>
                <w:lang w:val="en-US" w:eastAsia="zh-CN"/>
              </w:rPr>
              <w:t xml:space="preserve">, </w:t>
            </w:r>
            <w:r>
              <w:rPr>
                <w:rFonts w:hint="eastAsia" w:ascii="Times New Roman" w:hAnsi="Times New Roman" w:cs="Times New Roman"/>
                <w:bCs w:val="0"/>
                <w:iCs/>
                <w:kern w:val="0"/>
                <w:sz w:val="18"/>
                <w:szCs w:val="18"/>
                <w:highlight w:val="none"/>
              </w:rPr>
              <w:t>kgCO</w:t>
            </w:r>
            <w:r>
              <w:rPr>
                <w:rFonts w:hint="eastAsia" w:ascii="Times New Roman" w:hAnsi="Times New Roman" w:cs="Times New Roman"/>
                <w:bCs w:val="0"/>
                <w:iCs/>
                <w:kern w:val="0"/>
                <w:sz w:val="18"/>
                <w:szCs w:val="18"/>
                <w:highlight w:val="none"/>
                <w:vertAlign w:val="subscript"/>
              </w:rPr>
              <w:t>2</w:t>
            </w:r>
            <w:r>
              <w:rPr>
                <w:rFonts w:hint="eastAsia" w:ascii="Times New Roman" w:hAnsi="Times New Roman" w:cs="Times New Roman"/>
                <w:bCs w:val="0"/>
                <w:iCs/>
                <w:kern w:val="0"/>
                <w:sz w:val="18"/>
                <w:szCs w:val="18"/>
                <w:highlight w:val="none"/>
              </w:rPr>
              <w:t>/m</w:t>
            </w:r>
            <w:r>
              <w:rPr>
                <w:rFonts w:hint="default" w:ascii="Times New Roman" w:hAnsi="Times New Roman" w:cs="Times New Roman"/>
                <w:bCs w:val="0"/>
                <w:iCs/>
                <w:kern w:val="0"/>
                <w:sz w:val="18"/>
                <w:szCs w:val="18"/>
                <w:highlight w:val="none"/>
              </w:rPr>
              <w:t>³</w:t>
            </w:r>
          </w:p>
        </w:tc>
      </w:tr>
      <w:tr w14:paraId="3874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62B7D85A">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14:paraId="7B4A0724">
            <w:pPr>
              <w:spacing w:line="240" w:lineRule="atLeast"/>
              <w:ind w:firstLine="0" w:firstLineChars="0"/>
              <w:outlineLvl w:val="3"/>
              <w:rPr>
                <w:rFonts w:ascii="Times New Roman" w:hAnsi="Times New Roman" w:cs="Times New Roman"/>
                <w:bCs w:val="0"/>
                <w:i/>
                <w:iCs/>
                <w:kern w:val="0"/>
                <w:sz w:val="18"/>
                <w:szCs w:val="18"/>
                <w:highlight w:val="none"/>
              </w:rPr>
            </w:pPr>
            <w:r>
              <w:rPr>
                <w:rFonts w:hint="eastAsia" w:cs="Times New Roman"/>
                <w:bCs w:val="0"/>
                <w:iCs/>
                <w:kern w:val="0"/>
                <w:sz w:val="18"/>
                <w:szCs w:val="18"/>
                <w:highlight w:val="none"/>
                <w:lang w:val="en-US" w:eastAsia="zh-CN"/>
              </w:rPr>
              <w:t>燃料</w:t>
            </w:r>
            <w:r>
              <w:rPr>
                <w:rFonts w:ascii="Times New Roman" w:hAnsi="Times New Roman" w:cs="Times New Roman"/>
                <w:bCs w:val="0"/>
                <w:i w:val="0"/>
                <w:iCs w:val="0"/>
                <w:kern w:val="0"/>
                <w:sz w:val="18"/>
                <w:szCs w:val="18"/>
                <w:highlight w:val="none"/>
              </w:rPr>
              <w:t>n</w:t>
            </w:r>
            <w:r>
              <w:rPr>
                <w:rFonts w:ascii="Times New Roman" w:hAnsi="Times New Roman" w:cs="Times New Roman"/>
                <w:bCs w:val="0"/>
                <w:iCs/>
                <w:kern w:val="0"/>
                <w:sz w:val="18"/>
                <w:szCs w:val="18"/>
                <w:highlight w:val="none"/>
              </w:rPr>
              <w:t>的碳排放因子</w:t>
            </w:r>
          </w:p>
        </w:tc>
      </w:tr>
      <w:tr w14:paraId="37DD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0EDBA65A">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6" w:type="pct"/>
            <w:shd w:val="clear" w:color="auto" w:fill="auto"/>
            <w:vAlign w:val="center"/>
          </w:tcPr>
          <w:p w14:paraId="1DF15A9E">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按照以下优先次序选取来源：</w:t>
            </w:r>
          </w:p>
          <w:p w14:paraId="55213681">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1.</w:t>
            </w:r>
            <w:r>
              <w:rPr>
                <w:rFonts w:hint="eastAsia" w:ascii="Times New Roman" w:hAnsi="Times New Roman" w:cs="Times New Roman"/>
                <w:bCs w:val="0"/>
                <w:iCs/>
                <w:kern w:val="0"/>
                <w:sz w:val="18"/>
                <w:szCs w:val="18"/>
                <w:highlight w:val="none"/>
              </w:rPr>
              <w:t>地方测量（权威研究机构或</w:t>
            </w:r>
            <w:r>
              <w:rPr>
                <w:rFonts w:hint="eastAsia" w:cs="Times New Roman"/>
                <w:bCs w:val="0"/>
                <w:iCs/>
                <w:kern w:val="0"/>
                <w:sz w:val="18"/>
                <w:szCs w:val="18"/>
                <w:highlight w:val="none"/>
                <w:lang w:eastAsia="zh-CN"/>
              </w:rPr>
              <w:t>相关参与方</w:t>
            </w:r>
            <w:r>
              <w:rPr>
                <w:rFonts w:hint="eastAsia" w:ascii="Times New Roman" w:hAnsi="Times New Roman" w:cs="Times New Roman"/>
                <w:bCs w:val="0"/>
                <w:iCs/>
                <w:kern w:val="0"/>
                <w:sz w:val="18"/>
                <w:szCs w:val="18"/>
                <w:highlight w:val="none"/>
              </w:rPr>
              <w:t>测量）；</w:t>
            </w:r>
          </w:p>
          <w:p w14:paraId="0F230607">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eastAsia="zh-CN"/>
              </w:rPr>
              <w:t>2.</w:t>
            </w:r>
            <w:r>
              <w:rPr>
                <w:rFonts w:hint="eastAsia" w:ascii="Times New Roman" w:hAnsi="Times New Roman" w:cs="Times New Roman"/>
                <w:bCs w:val="0"/>
                <w:iCs/>
                <w:kern w:val="0"/>
                <w:sz w:val="18"/>
                <w:szCs w:val="18"/>
                <w:highlight w:val="none"/>
              </w:rPr>
              <w:t>最新</w:t>
            </w:r>
            <w:r>
              <w:rPr>
                <w:rFonts w:ascii="Times New Roman" w:hAnsi="Times New Roman" w:cs="Times New Roman"/>
                <w:bCs w:val="0"/>
                <w:iCs/>
                <w:kern w:val="0"/>
                <w:sz w:val="18"/>
                <w:szCs w:val="18"/>
                <w:highlight w:val="none"/>
              </w:rPr>
              <w:t>政府间气候变化专门委员会</w:t>
            </w:r>
            <w:r>
              <w:rPr>
                <w:rFonts w:hint="eastAsia" w:ascii="Times New Roman" w:hAnsi="Times New Roman" w:cs="Times New Roman"/>
                <w:bCs w:val="0"/>
                <w:iCs/>
                <w:kern w:val="0"/>
                <w:sz w:val="18"/>
                <w:szCs w:val="18"/>
                <w:highlight w:val="none"/>
              </w:rPr>
              <w:t>（IPCC）发布的缺省值。</w:t>
            </w:r>
          </w:p>
        </w:tc>
      </w:tr>
      <w:tr w14:paraId="5E2B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09CF2CCE">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14:paraId="4B4F79C4">
            <w:pPr>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14:paraId="169D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36262AE4">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14:paraId="15F33E82">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用于计算单位里程排放因子</w:t>
            </w:r>
            <w:r>
              <w:rPr>
                <w:rFonts w:hint="eastAsia" w:ascii="Times New Roman" w:hAnsi="Times New Roman" w:cs="Times New Roman"/>
                <w:bCs w:val="0"/>
                <w:i/>
                <w:iCs/>
                <w:kern w:val="0"/>
                <w:sz w:val="18"/>
                <w:szCs w:val="18"/>
                <w:highlight w:val="none"/>
              </w:rPr>
              <w:t>EF</w:t>
            </w:r>
            <w:r>
              <w:rPr>
                <w:rFonts w:hint="eastAsia" w:ascii="Times New Roman" w:hAnsi="Times New Roman" w:cs="Times New Roman"/>
                <w:bCs w:val="0"/>
                <w:i/>
                <w:iCs/>
                <w:kern w:val="0"/>
                <w:sz w:val="18"/>
                <w:szCs w:val="18"/>
                <w:highlight w:val="none"/>
                <w:vertAlign w:val="subscript"/>
              </w:rPr>
              <w:t>km,i,x</w:t>
            </w:r>
          </w:p>
        </w:tc>
      </w:tr>
      <w:tr w14:paraId="62B1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31382F72">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14:paraId="5A5C1CC6">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0B697735">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2</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TD</w:t>
      </w:r>
      <w:r>
        <w:rPr>
          <w:rFonts w:hint="eastAsia" w:ascii="Times New Roman" w:hAnsi="Times New Roman" w:eastAsia="黑体"/>
          <w:bCs w:val="0"/>
          <w:i/>
          <w:iCs w:val="0"/>
          <w:highlight w:val="none"/>
          <w:vertAlign w:val="subscript"/>
          <w:lang w:val="en-US" w:eastAsia="zh-CN"/>
        </w:rPr>
        <w:t>i,x</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14:paraId="5620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1C276D52">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14:paraId="419C2FED">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TD</w:t>
            </w:r>
            <w:r>
              <w:rPr>
                <w:rFonts w:ascii="Times New Roman" w:hAnsi="Times New Roman" w:cs="Times New Roman"/>
                <w:bCs w:val="0"/>
                <w:i/>
                <w:iCs/>
                <w:kern w:val="0"/>
                <w:sz w:val="18"/>
                <w:szCs w:val="18"/>
                <w:highlight w:val="none"/>
                <w:vertAlign w:val="subscript"/>
              </w:rPr>
              <w:t>i,x</w:t>
            </w:r>
          </w:p>
        </w:tc>
      </w:tr>
      <w:tr w14:paraId="0405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5616A7A2">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14:paraId="3350ED57">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公式（2</w:t>
            </w:r>
            <w:r>
              <w:rPr>
                <w:rFonts w:hint="eastAsia" w:cs="Times New Roman"/>
                <w:bCs w:val="0"/>
                <w:iCs/>
                <w:kern w:val="0"/>
                <w:sz w:val="18"/>
                <w:szCs w:val="18"/>
                <w:highlight w:val="none"/>
                <w:lang w:val="en-US" w:eastAsia="zh-CN"/>
              </w:rPr>
              <w:t>6</w:t>
            </w:r>
            <w:r>
              <w:rPr>
                <w:rFonts w:hint="eastAsia" w:ascii="Times New Roman" w:hAnsi="Times New Roman" w:cs="Times New Roman"/>
                <w:bCs w:val="0"/>
                <w:iCs/>
                <w:kern w:val="0"/>
                <w:sz w:val="18"/>
                <w:szCs w:val="18"/>
                <w:highlight w:val="none"/>
              </w:rPr>
              <w:t>）</w:t>
            </w:r>
          </w:p>
        </w:tc>
      </w:tr>
      <w:tr w14:paraId="1DF9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56AF7B3E">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14:paraId="50F165B1">
            <w:pPr>
              <w:spacing w:line="240" w:lineRule="atLeast"/>
              <w:ind w:firstLine="0" w:firstLineChars="0"/>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14:paraId="2F12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30A290C0">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14:paraId="2853C0B2">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x年出行方式i的</w:t>
            </w:r>
            <w:r>
              <w:rPr>
                <w:rFonts w:hint="eastAsia" w:ascii="Times New Roman" w:hAnsi="Times New Roman" w:cs="Times New Roman"/>
                <w:bCs w:val="0"/>
                <w:i w:val="0"/>
                <w:iCs w:val="0"/>
                <w:kern w:val="0"/>
                <w:sz w:val="18"/>
                <w:szCs w:val="18"/>
                <w:highlight w:val="none"/>
              </w:rPr>
              <w:t>个人</w:t>
            </w:r>
            <w:r>
              <w:rPr>
                <w:rFonts w:ascii="Times New Roman" w:hAnsi="Times New Roman" w:cs="Times New Roman"/>
                <w:bCs w:val="0"/>
                <w:i w:val="0"/>
                <w:iCs w:val="0"/>
                <w:kern w:val="0"/>
                <w:sz w:val="18"/>
                <w:szCs w:val="18"/>
                <w:highlight w:val="none"/>
              </w:rPr>
              <w:t>的平均里</w:t>
            </w:r>
            <w:r>
              <w:rPr>
                <w:rFonts w:ascii="Times New Roman" w:hAnsi="Times New Roman" w:cs="Times New Roman"/>
                <w:bCs w:val="0"/>
                <w:iCs/>
                <w:kern w:val="0"/>
                <w:sz w:val="18"/>
                <w:szCs w:val="18"/>
                <w:highlight w:val="none"/>
              </w:rPr>
              <w:t>程或平均</w:t>
            </w:r>
            <w:r>
              <w:rPr>
                <w:rFonts w:hint="eastAsia" w:ascii="Times New Roman" w:hAnsi="Times New Roman" w:cs="Times New Roman"/>
                <w:bCs w:val="0"/>
                <w:iCs/>
                <w:kern w:val="0"/>
                <w:sz w:val="18"/>
                <w:szCs w:val="18"/>
                <w:highlight w:val="none"/>
              </w:rPr>
              <w:t>乘距</w:t>
            </w:r>
            <w:r>
              <w:rPr>
                <w:rFonts w:ascii="Times New Roman" w:hAnsi="Times New Roman" w:cs="Times New Roman"/>
                <w:bCs w:val="0"/>
                <w:iCs/>
                <w:kern w:val="0"/>
                <w:sz w:val="18"/>
                <w:szCs w:val="18"/>
                <w:highlight w:val="none"/>
              </w:rPr>
              <w:t>（km）</w:t>
            </w:r>
          </w:p>
        </w:tc>
      </w:tr>
      <w:tr w14:paraId="3E6F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39382303">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14:paraId="6AC12B9F">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ascii="Times New Roman" w:hAnsi="Times New Roman" w:cs="Times New Roman"/>
                <w:bCs w:val="0"/>
                <w:iCs/>
                <w:kern w:val="0"/>
                <w:sz w:val="18"/>
                <w:szCs w:val="18"/>
                <w:highlight w:val="none"/>
              </w:rPr>
              <w:t>通过</w:t>
            </w:r>
            <w:r>
              <w:rPr>
                <w:rFonts w:hint="eastAsia" w:ascii="Times New Roman" w:hAnsi="Times New Roman" w:cs="Times New Roman"/>
                <w:bCs w:val="0"/>
                <w:iCs/>
                <w:kern w:val="0"/>
                <w:sz w:val="18"/>
                <w:szCs w:val="18"/>
                <w:highlight w:val="none"/>
              </w:rPr>
              <w:t>吉林省交通运输厅</w:t>
            </w:r>
            <w:r>
              <w:rPr>
                <w:rFonts w:hint="eastAsia" w:ascii="Times New Roman" w:hAnsi="Times New Roman" w:cs="Times New Roman"/>
                <w:bCs w:val="0"/>
                <w:iCs/>
                <w:kern w:val="0"/>
                <w:sz w:val="18"/>
                <w:szCs w:val="18"/>
                <w:highlight w:val="none"/>
                <w:lang w:val="en-US" w:eastAsia="zh-CN"/>
              </w:rPr>
              <w:t>发布的相关数据或报告获得</w:t>
            </w:r>
            <w:r>
              <w:rPr>
                <w:rFonts w:hint="eastAsia" w:cs="Times New Roman"/>
                <w:bCs w:val="0"/>
                <w:iCs/>
                <w:kern w:val="0"/>
                <w:sz w:val="18"/>
                <w:szCs w:val="18"/>
                <w:highlight w:val="none"/>
                <w:lang w:val="en-US" w:eastAsia="zh-CN"/>
              </w:rPr>
              <w:t>，</w:t>
            </w:r>
            <w:r>
              <w:rPr>
                <w:rFonts w:hint="eastAsia" w:ascii="Times New Roman" w:hAnsi="Times New Roman" w:cs="Times New Roman"/>
                <w:bCs w:val="0"/>
                <w:iCs/>
                <w:kern w:val="0"/>
                <w:sz w:val="18"/>
                <w:szCs w:val="18"/>
                <w:highlight w:val="none"/>
              </w:rPr>
              <w:t>对于</w:t>
            </w:r>
            <w:r>
              <w:rPr>
                <w:rFonts w:hint="eastAsia" w:ascii="Times New Roman" w:hAnsi="Times New Roman" w:cs="Times New Roman"/>
                <w:bCs w:val="0"/>
                <w:iCs/>
                <w:kern w:val="0"/>
                <w:sz w:val="18"/>
                <w:szCs w:val="18"/>
                <w:highlight w:val="none"/>
                <w:lang w:val="en-US" w:eastAsia="zh-CN"/>
              </w:rPr>
              <w:t>步行及自行车出行</w:t>
            </w:r>
            <w:r>
              <w:rPr>
                <w:rFonts w:hint="eastAsia" w:ascii="Times New Roman" w:hAnsi="Times New Roman" w:cs="Times New Roman"/>
                <w:bCs w:val="0"/>
                <w:iCs/>
                <w:kern w:val="0"/>
                <w:sz w:val="18"/>
                <w:szCs w:val="18"/>
                <w:highlight w:val="none"/>
              </w:rPr>
              <w:t>可依据</w:t>
            </w:r>
            <w:r>
              <w:rPr>
                <w:rFonts w:hint="eastAsia" w:cs="Times New Roman"/>
                <w:bCs w:val="0"/>
                <w:iCs/>
                <w:kern w:val="0"/>
                <w:sz w:val="18"/>
                <w:szCs w:val="18"/>
                <w:highlight w:val="none"/>
                <w:lang w:val="en-US" w:eastAsia="zh-CN"/>
              </w:rPr>
              <w:t>数据来源平台的</w:t>
            </w:r>
            <w:r>
              <w:rPr>
                <w:rFonts w:hint="eastAsia" w:ascii="Times New Roman" w:hAnsi="Times New Roman" w:cs="Times New Roman"/>
                <w:bCs w:val="0"/>
                <w:iCs/>
                <w:kern w:val="0"/>
                <w:sz w:val="18"/>
                <w:szCs w:val="18"/>
                <w:highlight w:val="none"/>
                <w:lang w:val="en-US" w:eastAsia="zh-CN"/>
              </w:rPr>
              <w:t>相关数据</w:t>
            </w:r>
            <w:r>
              <w:rPr>
                <w:rFonts w:hint="eastAsia" w:cs="Times New Roman"/>
                <w:bCs w:val="0"/>
                <w:iCs/>
                <w:kern w:val="0"/>
                <w:sz w:val="18"/>
                <w:szCs w:val="18"/>
                <w:highlight w:val="none"/>
                <w:lang w:val="en-US" w:eastAsia="zh-CN"/>
              </w:rPr>
              <w:t>采集系统</w:t>
            </w:r>
            <w:r>
              <w:rPr>
                <w:rFonts w:hint="eastAsia" w:ascii="Times New Roman" w:hAnsi="Times New Roman" w:cs="Times New Roman"/>
                <w:bCs w:val="0"/>
                <w:iCs/>
                <w:kern w:val="0"/>
                <w:sz w:val="18"/>
                <w:szCs w:val="18"/>
                <w:highlight w:val="none"/>
              </w:rPr>
              <w:t>进行验证</w:t>
            </w:r>
            <w:r>
              <w:rPr>
                <w:rFonts w:hint="eastAsia" w:cs="Times New Roman"/>
                <w:bCs w:val="0"/>
                <w:iCs/>
                <w:kern w:val="0"/>
                <w:sz w:val="18"/>
                <w:szCs w:val="18"/>
                <w:highlight w:val="none"/>
                <w:lang w:eastAsia="zh-CN"/>
              </w:rPr>
              <w:t>。</w:t>
            </w:r>
          </w:p>
        </w:tc>
      </w:tr>
      <w:tr w14:paraId="3ED2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0917A573">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14:paraId="4F35C134">
            <w:pPr>
              <w:spacing w:line="3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14:paraId="4458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582B2F4C">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14:paraId="1F3968AF">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w:t>
            </w:r>
            <w:r>
              <w:rPr>
                <w:rFonts w:ascii="Times New Roman" w:hAnsi="Times New Roman" w:cs="Times New Roman"/>
                <w:bCs w:val="0"/>
                <w:iCs/>
                <w:kern w:val="0"/>
                <w:sz w:val="18"/>
                <w:szCs w:val="18"/>
                <w:highlight w:val="none"/>
              </w:rPr>
              <w:t>客运周转量</w:t>
            </w:r>
            <w:r>
              <w:rPr>
                <w:rFonts w:ascii="Times New Roman" w:hAnsi="Times New Roman" w:cs="Times New Roman"/>
                <w:bCs w:val="0"/>
                <w:i/>
                <w:iCs/>
                <w:kern w:val="0"/>
                <w:sz w:val="18"/>
                <w:szCs w:val="18"/>
                <w:highlight w:val="none"/>
              </w:rPr>
              <w:t>PD</w:t>
            </w:r>
            <w:r>
              <w:rPr>
                <w:rFonts w:ascii="Times New Roman" w:hAnsi="Times New Roman" w:cs="Times New Roman"/>
                <w:bCs w:val="0"/>
                <w:i/>
                <w:iCs/>
                <w:kern w:val="0"/>
                <w:sz w:val="18"/>
                <w:szCs w:val="18"/>
                <w:highlight w:val="none"/>
                <w:vertAlign w:val="subscript"/>
              </w:rPr>
              <w:t>i,x</w:t>
            </w:r>
          </w:p>
        </w:tc>
      </w:tr>
      <w:tr w14:paraId="455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14:paraId="78F1EC3B">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14:paraId="7CC3588D">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2DB743EE">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3</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OC</w:t>
      </w:r>
      <w:r>
        <w:rPr>
          <w:rFonts w:hint="eastAsia" w:ascii="Times New Roman" w:hAnsi="Times New Roman" w:eastAsia="黑体"/>
          <w:bCs w:val="0"/>
          <w:i/>
          <w:iCs w:val="0"/>
          <w:highlight w:val="none"/>
          <w:vertAlign w:val="subscript"/>
          <w:lang w:val="en-US" w:eastAsia="zh-CN"/>
        </w:rPr>
        <w:t>i,x</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14:paraId="48A8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763" w:type="pct"/>
            <w:shd w:val="clear" w:color="auto" w:fill="auto"/>
            <w:vAlign w:val="center"/>
          </w:tcPr>
          <w:p w14:paraId="3B6E5060">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14:paraId="60935D0F">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OC</w:t>
            </w:r>
            <w:r>
              <w:rPr>
                <w:rFonts w:ascii="Times New Roman" w:hAnsi="Times New Roman" w:cs="Times New Roman"/>
                <w:bCs w:val="0"/>
                <w:i/>
                <w:iCs/>
                <w:kern w:val="0"/>
                <w:sz w:val="18"/>
                <w:szCs w:val="18"/>
                <w:highlight w:val="none"/>
                <w:vertAlign w:val="subscript"/>
              </w:rPr>
              <w:t>i,x</w:t>
            </w:r>
          </w:p>
        </w:tc>
      </w:tr>
      <w:tr w14:paraId="3964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5A387E1A">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14:paraId="5AFA2219">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27</w:t>
            </w:r>
            <w:r>
              <w:rPr>
                <w:rFonts w:hint="eastAsia" w:ascii="Times New Roman" w:hAnsi="Times New Roman" w:cs="Times New Roman"/>
                <w:bCs w:val="0"/>
                <w:iCs/>
                <w:kern w:val="0"/>
                <w:sz w:val="18"/>
                <w:szCs w:val="18"/>
                <w:highlight w:val="none"/>
              </w:rPr>
              <w:t>）</w:t>
            </w:r>
          </w:p>
        </w:tc>
      </w:tr>
      <w:tr w14:paraId="4A72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6EB31134">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14:paraId="6055616F">
            <w:pPr>
              <w:spacing w:line="240" w:lineRule="atLeast"/>
              <w:ind w:firstLine="0" w:firstLineChars="0"/>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人</w:t>
            </w:r>
          </w:p>
        </w:tc>
      </w:tr>
      <w:tr w14:paraId="0B23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63CF1376">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14:paraId="29D1FD07">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x年出行方式i的载</w:t>
            </w:r>
            <w:r>
              <w:rPr>
                <w:rFonts w:ascii="Times New Roman" w:hAnsi="Times New Roman" w:cs="Times New Roman"/>
                <w:bCs w:val="0"/>
                <w:iCs/>
                <w:kern w:val="0"/>
                <w:sz w:val="18"/>
                <w:szCs w:val="18"/>
                <w:highlight w:val="none"/>
              </w:rPr>
              <w:t>客人数</w:t>
            </w:r>
          </w:p>
        </w:tc>
      </w:tr>
      <w:tr w14:paraId="4B50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0BEDFD73">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14:paraId="64698020">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按照以下优先次序选取来源：</w:t>
            </w:r>
          </w:p>
          <w:p w14:paraId="56CC4672">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1.</w:t>
            </w:r>
            <w:r>
              <w:rPr>
                <w:rFonts w:hint="eastAsia" w:ascii="Times New Roman" w:hAnsi="Times New Roman" w:cs="Times New Roman"/>
                <w:bCs w:val="0"/>
                <w:iCs/>
                <w:kern w:val="0"/>
                <w:sz w:val="18"/>
                <w:szCs w:val="18"/>
                <w:highlight w:val="none"/>
              </w:rPr>
              <w:t>地方测量（权威研究机构或</w:t>
            </w:r>
            <w:r>
              <w:rPr>
                <w:rFonts w:hint="eastAsia" w:cs="Times New Roman"/>
                <w:bCs w:val="0"/>
                <w:iCs/>
                <w:kern w:val="0"/>
                <w:sz w:val="18"/>
                <w:szCs w:val="18"/>
                <w:highlight w:val="none"/>
                <w:lang w:eastAsia="zh-CN"/>
              </w:rPr>
              <w:t>相关参与方</w:t>
            </w:r>
            <w:r>
              <w:rPr>
                <w:rFonts w:hint="eastAsia" w:ascii="Times New Roman" w:hAnsi="Times New Roman" w:cs="Times New Roman"/>
                <w:bCs w:val="0"/>
                <w:iCs/>
                <w:kern w:val="0"/>
                <w:sz w:val="18"/>
                <w:szCs w:val="18"/>
                <w:highlight w:val="none"/>
              </w:rPr>
              <w:t>测量）；</w:t>
            </w:r>
          </w:p>
          <w:p w14:paraId="7EB209DF">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2.</w:t>
            </w:r>
            <w:r>
              <w:rPr>
                <w:rFonts w:hint="eastAsia" w:cs="Times New Roman"/>
                <w:bCs w:val="0"/>
                <w:iCs/>
                <w:kern w:val="0"/>
                <w:sz w:val="18"/>
                <w:szCs w:val="18"/>
                <w:highlight w:val="none"/>
                <w:lang w:val="en-US" w:eastAsia="zh-CN"/>
              </w:rPr>
              <w:t>相关机构或研究报告公布的相关数据</w:t>
            </w:r>
            <w:r>
              <w:rPr>
                <w:rFonts w:hint="eastAsia" w:ascii="Times New Roman" w:hAnsi="Times New Roman" w:cs="Times New Roman"/>
                <w:bCs w:val="0"/>
                <w:iCs/>
                <w:kern w:val="0"/>
                <w:sz w:val="18"/>
                <w:szCs w:val="18"/>
                <w:highlight w:val="none"/>
              </w:rPr>
              <w:t>。</w:t>
            </w:r>
          </w:p>
        </w:tc>
      </w:tr>
      <w:tr w14:paraId="41CF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690CEAD0">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14:paraId="5FC74570">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14:paraId="41EB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67F3FA83">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14:paraId="3B869AD8">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w:t>
            </w:r>
            <w:r>
              <w:rPr>
                <w:rFonts w:ascii="Times New Roman" w:hAnsi="Times New Roman" w:cs="Times New Roman"/>
                <w:bCs w:val="0"/>
                <w:iCs/>
                <w:kern w:val="0"/>
                <w:sz w:val="18"/>
                <w:szCs w:val="18"/>
                <w:highlight w:val="none"/>
              </w:rPr>
              <w:t>单位客运周转量排放因子</w:t>
            </w:r>
            <w:r>
              <w:rPr>
                <w:rFonts w:ascii="Times New Roman" w:hAnsi="Times New Roman" w:cs="Times New Roman"/>
                <w:bCs w:val="0"/>
                <w:i/>
                <w:iCs/>
                <w:kern w:val="0"/>
                <w:sz w:val="18"/>
                <w:szCs w:val="18"/>
                <w:highlight w:val="none"/>
              </w:rPr>
              <w:t>EF</w:t>
            </w:r>
            <w:r>
              <w:rPr>
                <w:rFonts w:hint="eastAsia" w:cs="Times New Roman"/>
                <w:bCs w:val="0"/>
                <w:i/>
                <w:iCs/>
                <w:kern w:val="0"/>
                <w:sz w:val="18"/>
                <w:szCs w:val="18"/>
                <w:highlight w:val="none"/>
                <w:vertAlign w:val="subscript"/>
                <w:lang w:eastAsia="zh-CN"/>
              </w:rPr>
              <w:t>P·km</w:t>
            </w:r>
            <w:r>
              <w:rPr>
                <w:rFonts w:ascii="Times New Roman" w:hAnsi="Times New Roman" w:cs="Times New Roman"/>
                <w:bCs w:val="0"/>
                <w:i/>
                <w:iCs/>
                <w:kern w:val="0"/>
                <w:sz w:val="18"/>
                <w:szCs w:val="18"/>
                <w:highlight w:val="none"/>
                <w:vertAlign w:val="subscript"/>
              </w:rPr>
              <w:t>,i,x</w:t>
            </w:r>
          </w:p>
        </w:tc>
      </w:tr>
      <w:tr w14:paraId="7EFD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036BD340">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14:paraId="44F2A44E">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478B9B42">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4</w:t>
      </w:r>
      <w:r>
        <w:rPr>
          <w:rFonts w:hint="eastAsia" w:ascii="Times New Roman" w:hAnsi="Times New Roman" w:eastAsia="黑体"/>
          <w:bCs w:val="0"/>
          <w:iCs/>
          <w:highlight w:val="none"/>
          <w:lang w:val="en-US" w:eastAsia="zh-CN"/>
        </w:rPr>
        <w:t xml:space="preserve"> </w:t>
      </w:r>
      <m:oMath>
        <m:r>
          <m:rPr/>
          <w:rPr>
            <w:rFonts w:hint="default" w:ascii="Times New Roman" w:hAnsi="Times New Roman" w:eastAsia="黑体"/>
            <w:highlight w:val="none"/>
            <w:lang w:val="en-US" w:eastAsia="zh-CN"/>
          </w:rPr>
          <m:t>E</m:t>
        </m:r>
        <m:sSub>
          <m:sSubPr>
            <m:ctrlPr>
              <w:rPr>
                <w:rFonts w:hint="eastAsia" w:ascii="Cambria Math" w:hAnsi="Cambria Math" w:eastAsia="黑体"/>
                <w:bCs w:val="0"/>
                <w:i/>
                <w:iCs/>
                <w:highlight w:val="none"/>
                <w:lang w:val="en-US" w:eastAsia="zh-CN"/>
              </w:rPr>
            </m:ctrlPr>
          </m:sSubPr>
          <m:e>
            <m:r>
              <m:rPr/>
              <w:rPr>
                <w:rFonts w:hint="default" w:ascii="Times New Roman" w:hAnsi="Times New Roman" w:eastAsia="黑体"/>
                <w:highlight w:val="none"/>
                <w:lang w:val="en-US" w:eastAsia="zh-CN"/>
              </w:rPr>
              <m:t>F</m:t>
            </m:r>
            <m:ctrlPr>
              <w:rPr>
                <w:rFonts w:hint="eastAsia" w:ascii="Cambria Math" w:hAnsi="Cambria Math" w:eastAsia="黑体"/>
                <w:bCs w:val="0"/>
                <w:i/>
                <w:iCs/>
                <w:highlight w:val="none"/>
                <w:lang w:val="en-US" w:eastAsia="zh-CN"/>
              </w:rPr>
            </m:ctrlPr>
          </m:e>
          <m:sub>
            <m:r>
              <m:rPr/>
              <w:rPr>
                <w:rFonts w:hint="default" w:ascii="Times New Roman" w:hAnsi="Times New Roman" w:eastAsia="黑体"/>
                <w:highlight w:val="none"/>
                <w:lang w:val="en-US" w:eastAsia="zh-CN"/>
              </w:rPr>
              <m:t>C</m:t>
            </m:r>
            <m:sSub>
              <m:sSubPr>
                <m:ctrlPr>
                  <w:rPr>
                    <w:rFonts w:hint="eastAsia" w:ascii="Cambria Math" w:hAnsi="Cambria Math" w:eastAsia="黑体"/>
                    <w:bCs w:val="0"/>
                    <w:i/>
                    <w:iCs/>
                    <w:highlight w:val="none"/>
                    <w:lang w:val="en-US" w:eastAsia="zh-CN"/>
                  </w:rPr>
                </m:ctrlPr>
              </m:sSubPr>
              <m:e>
                <m:r>
                  <m:rPr/>
                  <w:rPr>
                    <w:rFonts w:hint="default" w:ascii="Times New Roman" w:hAnsi="Times New Roman" w:eastAsia="黑体"/>
                    <w:highlight w:val="none"/>
                    <w:lang w:val="en-US" w:eastAsia="zh-CN"/>
                  </w:rPr>
                  <m:t>O</m:t>
                </m:r>
                <m:ctrlPr>
                  <w:rPr>
                    <w:rFonts w:hint="eastAsia" w:ascii="Cambria Math" w:hAnsi="Cambria Math" w:eastAsia="黑体"/>
                    <w:bCs w:val="0"/>
                    <w:i/>
                    <w:iCs/>
                    <w:highlight w:val="none"/>
                    <w:lang w:val="en-US" w:eastAsia="zh-CN"/>
                  </w:rPr>
                </m:ctrlPr>
              </m:e>
              <m:sub>
                <m:r>
                  <m:rPr/>
                  <w:rPr>
                    <w:rFonts w:hint="eastAsia" w:ascii="Times New Roman" w:hAnsi="Times New Roman" w:eastAsia="黑体"/>
                    <w:highlight w:val="none"/>
                    <w:lang w:val="en-US" w:eastAsia="zh-CN"/>
                  </w:rPr>
                  <m:t>2</m:t>
                </m:r>
                <m:ctrlPr>
                  <w:rPr>
                    <w:rFonts w:hint="eastAsia" w:ascii="Cambria Math" w:hAnsi="Cambria Math" w:eastAsia="黑体"/>
                    <w:bCs w:val="0"/>
                    <w:i/>
                    <w:iCs/>
                    <w:highlight w:val="none"/>
                    <w:lang w:val="en-US" w:eastAsia="zh-CN"/>
                  </w:rPr>
                </m:ctrlPr>
              </m:sub>
            </m:sSub>
            <m:r>
              <m:rPr/>
              <w:rPr>
                <w:rFonts w:hint="default" w:ascii="Times New Roman" w:hAnsi="Times New Roman" w:eastAsia="黑体"/>
                <w:highlight w:val="none"/>
                <w:lang w:val="en-US" w:eastAsia="zh-CN"/>
              </w:rPr>
              <m:t>,x</m:t>
            </m:r>
            <m:ctrlPr>
              <w:rPr>
                <w:rFonts w:hint="eastAsia" w:ascii="Cambria Math" w:hAnsi="Cambria Math" w:eastAsia="黑体"/>
                <w:bCs w:val="0"/>
                <w:i/>
                <w:iCs/>
                <w:highlight w:val="none"/>
                <w:lang w:val="en-US" w:eastAsia="zh-CN"/>
              </w:rPr>
            </m:ctrlPr>
          </m:sub>
        </m:sSub>
      </m:oMath>
      <w:r>
        <w:rPr>
          <w:rFonts w:hint="eastAsia" w:ascii="Times New Roman" w:hAnsi="Times New Roman" w:eastAsia="黑体"/>
          <w:bCs w:val="0"/>
          <w:iCs/>
          <w:highlight w:val="none"/>
          <w:lang w:val="en-US" w:eastAsia="zh-CN"/>
        </w:rPr>
        <w:t>的技术内容和确定方法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7237"/>
      </w:tblGrid>
      <w:tr w14:paraId="4254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14:paraId="2E44EF36">
            <w:pPr>
              <w:widowControl w:val="0"/>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37" w:type="dxa"/>
            <w:vAlign w:val="center"/>
          </w:tcPr>
          <w:p w14:paraId="243D8626">
            <w:pPr>
              <w:spacing w:line="240" w:lineRule="atLeast"/>
              <w:ind w:firstLine="0" w:firstLineChars="0"/>
              <w:jc w:val="left"/>
              <w:outlineLvl w:val="3"/>
              <w:rPr>
                <w:rFonts w:ascii="Times New Roman" w:hAnsi="Times New Roman" w:cs="Times New Roman"/>
                <w:bCs w:val="0"/>
                <w:iCs/>
                <w:kern w:val="0"/>
                <w:sz w:val="18"/>
                <w:szCs w:val="18"/>
                <w:highlight w:val="none"/>
              </w:rPr>
            </w:pPr>
            <m:oMathPara>
              <m:oMathParaPr>
                <m:jc m:val="left"/>
              </m:oMathParaPr>
              <m:oMath>
                <m:r>
                  <m:rPr/>
                  <w:rPr>
                    <w:rFonts w:ascii="Times New Roman" w:hAnsi="Times New Roman" w:cs="Times New Roman"/>
                    <w:kern w:val="0"/>
                    <w:sz w:val="18"/>
                    <w:szCs w:val="18"/>
                    <w:highlight w:val="none"/>
                  </w:rPr>
                  <m:t>E</m:t>
                </m:r>
                <m:sSub>
                  <m:sSubPr>
                    <m:ctrlPr>
                      <w:rPr>
                        <w:rFonts w:ascii="Cambria Math" w:hAnsi="Cambria Math" w:cs="Times New Roman"/>
                        <w:bCs w:val="0"/>
                        <w:i/>
                        <w:iCs/>
                        <w:kern w:val="0"/>
                        <w:sz w:val="18"/>
                        <w:szCs w:val="18"/>
                        <w:highlight w:val="none"/>
                      </w:rPr>
                    </m:ctrlPr>
                  </m:sSubPr>
                  <m:e>
                    <m:r>
                      <m:rPr/>
                      <w:rPr>
                        <w:rFonts w:ascii="Times New Roman" w:hAnsi="Times New Roman" w:cs="Times New Roman"/>
                        <w:kern w:val="0"/>
                        <w:sz w:val="18"/>
                        <w:szCs w:val="18"/>
                        <w:highlight w:val="none"/>
                      </w:rPr>
                      <m:t>F</m:t>
                    </m:r>
                    <m:ctrlPr>
                      <w:rPr>
                        <w:rFonts w:ascii="Cambria Math" w:hAnsi="Cambria Math" w:cs="Times New Roman"/>
                        <w:bCs w:val="0"/>
                        <w:i/>
                        <w:iCs/>
                        <w:kern w:val="0"/>
                        <w:sz w:val="18"/>
                        <w:szCs w:val="18"/>
                        <w:highlight w:val="none"/>
                      </w:rPr>
                    </m:ctrlPr>
                  </m:e>
                  <m:sub>
                    <m:r>
                      <m:rPr/>
                      <w:rPr>
                        <w:rFonts w:ascii="Times New Roman" w:hAnsi="Times New Roman" w:cs="Times New Roman"/>
                        <w:kern w:val="0"/>
                        <w:sz w:val="18"/>
                        <w:szCs w:val="18"/>
                        <w:highlight w:val="none"/>
                      </w:rPr>
                      <m:t>C</m:t>
                    </m:r>
                    <m:sSub>
                      <m:sSubPr>
                        <m:ctrlPr>
                          <w:rPr>
                            <w:rFonts w:ascii="Cambria Math" w:hAnsi="Cambria Math" w:cs="Times New Roman"/>
                            <w:bCs w:val="0"/>
                            <w:i/>
                            <w:iCs/>
                            <w:kern w:val="0"/>
                            <w:sz w:val="18"/>
                            <w:szCs w:val="18"/>
                            <w:highlight w:val="none"/>
                          </w:rPr>
                        </m:ctrlPr>
                      </m:sSubPr>
                      <m:e>
                        <m:r>
                          <m:rPr/>
                          <w:rPr>
                            <w:rFonts w:ascii="Times New Roman" w:hAnsi="Times New Roman" w:cs="Times New Roman"/>
                            <w:kern w:val="0"/>
                            <w:sz w:val="18"/>
                            <w:szCs w:val="18"/>
                            <w:highlight w:val="none"/>
                          </w:rPr>
                          <m:t>O</m:t>
                        </m:r>
                        <m:ctrlPr>
                          <w:rPr>
                            <w:rFonts w:ascii="Cambria Math" w:hAnsi="Cambria Math" w:cs="Times New Roman"/>
                            <w:bCs w:val="0"/>
                            <w:i/>
                            <w:iCs/>
                            <w:kern w:val="0"/>
                            <w:sz w:val="18"/>
                            <w:szCs w:val="18"/>
                            <w:highlight w:val="none"/>
                          </w:rPr>
                        </m:ctrlPr>
                      </m:e>
                      <m:sub>
                        <m:r>
                          <m:rPr/>
                          <w:rPr>
                            <w:rFonts w:ascii="Times New Roman" w:hAnsi="Times New Roman" w:cs="Times New Roman"/>
                            <w:kern w:val="0"/>
                            <w:sz w:val="18"/>
                            <w:szCs w:val="18"/>
                            <w:highlight w:val="none"/>
                          </w:rPr>
                          <m:t>2</m:t>
                        </m:r>
                        <m:ctrlPr>
                          <w:rPr>
                            <w:rFonts w:ascii="Cambria Math" w:hAnsi="Cambria Math" w:cs="Times New Roman"/>
                            <w:bCs w:val="0"/>
                            <w:i/>
                            <w:iCs/>
                            <w:kern w:val="0"/>
                            <w:sz w:val="18"/>
                            <w:szCs w:val="18"/>
                            <w:highlight w:val="none"/>
                          </w:rPr>
                        </m:ctrlPr>
                      </m:sub>
                    </m:sSub>
                    <m:r>
                      <m:rPr/>
                      <w:rPr>
                        <w:rFonts w:ascii="Times New Roman" w:hAnsi="Times New Roman" w:cs="Times New Roman"/>
                        <w:kern w:val="0"/>
                        <w:sz w:val="18"/>
                        <w:szCs w:val="18"/>
                        <w:highlight w:val="none"/>
                      </w:rPr>
                      <m:t>,x</m:t>
                    </m:r>
                    <m:ctrlPr>
                      <w:rPr>
                        <w:rFonts w:ascii="Cambria Math" w:hAnsi="Cambria Math" w:cs="Times New Roman"/>
                        <w:bCs w:val="0"/>
                        <w:i/>
                        <w:iCs/>
                        <w:kern w:val="0"/>
                        <w:sz w:val="18"/>
                        <w:szCs w:val="18"/>
                        <w:highlight w:val="none"/>
                      </w:rPr>
                    </m:ctrlPr>
                  </m:sub>
                </m:sSub>
              </m:oMath>
            </m:oMathPara>
          </w:p>
        </w:tc>
      </w:tr>
      <w:tr w14:paraId="6C77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14:paraId="39044760">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37" w:type="dxa"/>
            <w:vAlign w:val="center"/>
          </w:tcPr>
          <w:p w14:paraId="5F68561F">
            <w:pPr>
              <w:pStyle w:val="25"/>
              <w:widowControl w:val="0"/>
              <w:jc w:val="both"/>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25</w:t>
            </w:r>
            <w:r>
              <w:rPr>
                <w:rFonts w:hint="eastAsia" w:ascii="Times New Roman" w:hAnsi="Times New Roman" w:cs="Times New Roman"/>
                <w:bCs w:val="0"/>
                <w:iCs/>
                <w:kern w:val="0"/>
                <w:sz w:val="18"/>
                <w:szCs w:val="18"/>
                <w:highlight w:val="none"/>
              </w:rPr>
              <w:t>）</w:t>
            </w:r>
          </w:p>
        </w:tc>
      </w:tr>
      <w:tr w14:paraId="04A4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14:paraId="6BCECA9D">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37" w:type="dxa"/>
            <w:vAlign w:val="center"/>
          </w:tcPr>
          <w:p w14:paraId="721F6C87">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kgCO</w:t>
            </w:r>
            <w:r>
              <w:rPr>
                <w:rFonts w:hint="eastAsia" w:ascii="Times New Roman" w:hAnsi="Times New Roman" w:cs="Times New Roman"/>
                <w:bCs w:val="0"/>
                <w:iCs/>
                <w:kern w:val="0"/>
                <w:sz w:val="18"/>
                <w:szCs w:val="18"/>
                <w:highlight w:val="none"/>
                <w:vertAlign w:val="subscript"/>
              </w:rPr>
              <w:t>2</w:t>
            </w:r>
            <w:r>
              <w:rPr>
                <w:rFonts w:hint="eastAsia" w:ascii="Times New Roman" w:hAnsi="Times New Roman" w:cs="Times New Roman"/>
                <w:bCs w:val="0"/>
                <w:iCs/>
                <w:kern w:val="0"/>
                <w:sz w:val="18"/>
                <w:szCs w:val="18"/>
                <w:highlight w:val="none"/>
              </w:rPr>
              <w:t>/kWh</w:t>
            </w:r>
          </w:p>
        </w:tc>
      </w:tr>
      <w:tr w14:paraId="2D52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14:paraId="6B6C9DB2">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37" w:type="dxa"/>
            <w:vAlign w:val="center"/>
          </w:tcPr>
          <w:p w14:paraId="76743487">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省级电网平均二氧化碳排放因子</w:t>
            </w:r>
          </w:p>
        </w:tc>
      </w:tr>
      <w:tr w14:paraId="6C51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14:paraId="64EA84F6">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37" w:type="dxa"/>
            <w:vAlign w:val="center"/>
          </w:tcPr>
          <w:p w14:paraId="3B7931C6">
            <w:pPr>
              <w:widowControl w:val="0"/>
              <w:spacing w:line="240" w:lineRule="atLeast"/>
              <w:ind w:firstLine="0" w:firstLineChars="0"/>
              <w:jc w:val="left"/>
              <w:outlineLvl w:val="3"/>
              <w:rPr>
                <w:rFonts w:hint="eastAsia" w:ascii="Times New Roman" w:hAnsi="Times New Roman" w:eastAsia="宋体" w:cs="Times New Roman"/>
                <w:bCs w:val="0"/>
                <w:iCs/>
                <w:color w:val="FF0000"/>
                <w:kern w:val="0"/>
                <w:sz w:val="18"/>
                <w:szCs w:val="18"/>
                <w:highlight w:val="none"/>
                <w:lang w:eastAsia="zh-CN"/>
              </w:rPr>
            </w:pPr>
            <w:r>
              <w:rPr>
                <w:rFonts w:hint="eastAsia" w:ascii="Times New Roman" w:hAnsi="Times New Roman" w:cs="Times New Roman"/>
                <w:bCs w:val="0"/>
                <w:iCs/>
                <w:kern w:val="0"/>
                <w:sz w:val="18"/>
                <w:szCs w:val="18"/>
                <w:highlight w:val="none"/>
              </w:rPr>
              <w:t>《202</w:t>
            </w:r>
            <w:r>
              <w:rPr>
                <w:rFonts w:hint="eastAsia"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年省级电力平均二氧化碳排放因子》中</w:t>
            </w:r>
            <w:r>
              <w:rPr>
                <w:rFonts w:hint="eastAsia" w:cs="Times New Roman"/>
                <w:bCs w:val="0"/>
                <w:iCs/>
                <w:kern w:val="0"/>
                <w:sz w:val="18"/>
                <w:szCs w:val="18"/>
                <w:highlight w:val="none"/>
                <w:lang w:val="en-US" w:eastAsia="zh-CN"/>
              </w:rPr>
              <w:t>吉林</w:t>
            </w:r>
            <w:r>
              <w:rPr>
                <w:rFonts w:hint="eastAsia" w:ascii="Times New Roman" w:hAnsi="Times New Roman" w:cs="Times New Roman"/>
                <w:bCs w:val="0"/>
                <w:iCs/>
                <w:kern w:val="0"/>
                <w:sz w:val="18"/>
                <w:szCs w:val="18"/>
                <w:highlight w:val="none"/>
              </w:rPr>
              <w:t>电网20</w:t>
            </w:r>
            <w:r>
              <w:rPr>
                <w:rFonts w:hint="eastAsia" w:cs="Times New Roman"/>
                <w:bCs w:val="0"/>
                <w:iCs/>
                <w:kern w:val="0"/>
                <w:sz w:val="18"/>
                <w:szCs w:val="18"/>
                <w:highlight w:val="none"/>
                <w:lang w:val="en-US" w:eastAsia="zh-CN"/>
              </w:rPr>
              <w:t>23</w:t>
            </w:r>
            <w:r>
              <w:rPr>
                <w:rFonts w:hint="eastAsia" w:ascii="Times New Roman" w:hAnsi="Times New Roman" w:cs="Times New Roman"/>
                <w:bCs w:val="0"/>
                <w:iCs/>
                <w:kern w:val="0"/>
                <w:sz w:val="18"/>
                <w:szCs w:val="18"/>
                <w:highlight w:val="none"/>
              </w:rPr>
              <w:t>年排放因子</w:t>
            </w:r>
          </w:p>
        </w:tc>
      </w:tr>
      <w:tr w14:paraId="4122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14:paraId="05D427BC">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37" w:type="dxa"/>
            <w:vAlign w:val="center"/>
          </w:tcPr>
          <w:p w14:paraId="0DD796FF">
            <w:pPr>
              <w:widowControl w:val="0"/>
              <w:spacing w:line="240" w:lineRule="atLeast"/>
              <w:ind w:firstLine="0" w:firstLineChars="0"/>
              <w:jc w:val="left"/>
              <w:outlineLvl w:val="3"/>
              <w:rPr>
                <w:rFonts w:hint="eastAsia"/>
                <w:color w:val="FF0000"/>
                <w:highlight w:val="none"/>
              </w:rPr>
            </w:pPr>
            <w:r>
              <w:rPr>
                <w:rFonts w:hint="eastAsia" w:ascii="Times New Roman" w:hAnsi="Times New Roman" w:cs="Times New Roman"/>
                <w:bCs w:val="0"/>
                <w:iCs/>
                <w:kern w:val="0"/>
                <w:sz w:val="18"/>
                <w:szCs w:val="18"/>
                <w:highlight w:val="none"/>
                <w:lang w:val="en-US"/>
              </w:rPr>
              <w:t>0.4</w:t>
            </w:r>
            <w:r>
              <w:rPr>
                <w:rFonts w:hint="eastAsia" w:cs="Times New Roman"/>
                <w:bCs w:val="0"/>
                <w:iCs/>
                <w:kern w:val="0"/>
                <w:sz w:val="18"/>
                <w:szCs w:val="18"/>
                <w:highlight w:val="none"/>
                <w:lang w:val="en-US" w:eastAsia="zh-CN"/>
              </w:rPr>
              <w:t>671</w:t>
            </w:r>
          </w:p>
        </w:tc>
      </w:tr>
      <w:tr w14:paraId="2E4E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14:paraId="3421FF31">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37" w:type="dxa"/>
            <w:vAlign w:val="center"/>
          </w:tcPr>
          <w:p w14:paraId="2A846E11">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用于计算单位里程排放因子</w:t>
            </w:r>
            <w:r>
              <w:rPr>
                <w:rFonts w:hint="eastAsia" w:ascii="Times New Roman" w:hAnsi="Times New Roman" w:cs="Times New Roman"/>
                <w:bCs w:val="0"/>
                <w:i/>
                <w:iCs/>
                <w:kern w:val="0"/>
                <w:sz w:val="18"/>
                <w:szCs w:val="18"/>
                <w:highlight w:val="none"/>
              </w:rPr>
              <w:t>EF</w:t>
            </w:r>
            <w:r>
              <w:rPr>
                <w:rFonts w:hint="eastAsia" w:ascii="Times New Roman" w:hAnsi="Times New Roman" w:cs="Times New Roman"/>
                <w:bCs w:val="0"/>
                <w:i/>
                <w:iCs/>
                <w:kern w:val="0"/>
                <w:sz w:val="18"/>
                <w:szCs w:val="18"/>
                <w:highlight w:val="none"/>
                <w:vertAlign w:val="subscript"/>
              </w:rPr>
              <w:t>km,i,x</w:t>
            </w:r>
          </w:p>
        </w:tc>
      </w:tr>
      <w:tr w14:paraId="7B59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14:paraId="7D25425E">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37" w:type="dxa"/>
            <w:vAlign w:val="center"/>
          </w:tcPr>
          <w:p w14:paraId="5E847316">
            <w:pPr>
              <w:widowControl w:val="0"/>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color w:val="auto"/>
                <w:kern w:val="0"/>
                <w:sz w:val="18"/>
                <w:szCs w:val="18"/>
                <w:highlight w:val="none"/>
                <w:lang w:eastAsia="zh-CN"/>
              </w:rPr>
              <w:t>采用国家发布的最新数值</w:t>
            </w:r>
          </w:p>
        </w:tc>
      </w:tr>
    </w:tbl>
    <w:p w14:paraId="11CDC2B9">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5</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N</w:t>
      </w:r>
      <w:r>
        <w:rPr>
          <w:rFonts w:hint="eastAsia" w:ascii="Times New Roman" w:hAnsi="Times New Roman" w:eastAsia="黑体"/>
          <w:bCs w:val="0"/>
          <w:i/>
          <w:iCs w:val="0"/>
          <w:highlight w:val="none"/>
          <w:vertAlign w:val="subscript"/>
          <w:lang w:val="en-US" w:eastAsia="zh-CN"/>
        </w:rPr>
        <w:t>i,n,x</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14:paraId="54D4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14:paraId="7B103E06">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14:paraId="08916772">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hint="eastAsia" w:ascii="Times New Roman" w:hAnsi="Times New Roman" w:cs="Times New Roman"/>
                <w:bCs w:val="0"/>
                <w:i/>
                <w:iCs/>
                <w:kern w:val="0"/>
                <w:sz w:val="18"/>
                <w:szCs w:val="18"/>
                <w:highlight w:val="none"/>
              </w:rPr>
              <w:t>N</w:t>
            </w:r>
            <w:r>
              <w:rPr>
                <w:rFonts w:hint="eastAsia" w:ascii="Times New Roman" w:hAnsi="Times New Roman" w:cs="Times New Roman"/>
                <w:bCs w:val="0"/>
                <w:i/>
                <w:iCs/>
                <w:kern w:val="0"/>
                <w:sz w:val="18"/>
                <w:szCs w:val="18"/>
                <w:highlight w:val="none"/>
                <w:vertAlign w:val="subscript"/>
              </w:rPr>
              <w:t>i,n,x</w:t>
            </w:r>
          </w:p>
        </w:tc>
      </w:tr>
      <w:tr w14:paraId="54C9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14:paraId="22F44B10">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14:paraId="4E7B5FEA">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25</w:t>
            </w:r>
            <w:r>
              <w:rPr>
                <w:rFonts w:hint="eastAsia" w:ascii="Times New Roman" w:hAnsi="Times New Roman" w:cs="Times New Roman"/>
                <w:bCs w:val="0"/>
                <w:iCs/>
                <w:kern w:val="0"/>
                <w:sz w:val="18"/>
                <w:szCs w:val="18"/>
                <w:highlight w:val="none"/>
              </w:rPr>
              <w:t>）</w:t>
            </w:r>
          </w:p>
        </w:tc>
      </w:tr>
      <w:tr w14:paraId="5573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14:paraId="5043A5BD">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14:paraId="3ADAC987">
            <w:pPr>
              <w:spacing w:line="240" w:lineRule="atLeast"/>
              <w:ind w:firstLine="0" w:firstLineChars="0"/>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14:paraId="6F7C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14:paraId="6D552525">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14:paraId="665A9B76">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x年使用</w:t>
            </w:r>
            <w:r>
              <w:rPr>
                <w:rFonts w:hint="eastAsia" w:cs="Times New Roman"/>
                <w:bCs w:val="0"/>
                <w:i w:val="0"/>
                <w:iCs w:val="0"/>
                <w:kern w:val="0"/>
                <w:sz w:val="18"/>
                <w:szCs w:val="18"/>
                <w:highlight w:val="none"/>
                <w:lang w:val="en-US" w:eastAsia="zh-CN"/>
              </w:rPr>
              <w:t>燃料</w:t>
            </w:r>
            <w:r>
              <w:rPr>
                <w:rFonts w:ascii="Times New Roman" w:hAnsi="Times New Roman" w:cs="Times New Roman"/>
                <w:bCs w:val="0"/>
                <w:i w:val="0"/>
                <w:iCs w:val="0"/>
                <w:kern w:val="0"/>
                <w:sz w:val="18"/>
                <w:szCs w:val="18"/>
                <w:highlight w:val="none"/>
              </w:rPr>
              <w:t>n的出行方式i行驶的总里程</w:t>
            </w:r>
          </w:p>
        </w:tc>
      </w:tr>
      <w:tr w14:paraId="600B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pct"/>
            <w:shd w:val="clear" w:color="auto" w:fill="auto"/>
            <w:vAlign w:val="center"/>
          </w:tcPr>
          <w:p w14:paraId="0E9C5C59">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14:paraId="51B17430">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ascii="Times New Roman" w:hAnsi="Times New Roman" w:cs="Times New Roman"/>
                <w:bCs w:val="0"/>
                <w:iCs/>
                <w:kern w:val="0"/>
                <w:sz w:val="18"/>
                <w:szCs w:val="18"/>
                <w:highlight w:val="none"/>
              </w:rPr>
              <w:t>提供出行信息记录的相关方监测获得</w:t>
            </w:r>
            <w:r>
              <w:rPr>
                <w:rFonts w:hint="eastAsia" w:ascii="Times New Roman" w:hAnsi="Times New Roman" w:cs="Times New Roman"/>
                <w:bCs w:val="0"/>
                <w:iCs/>
                <w:kern w:val="0"/>
                <w:sz w:val="18"/>
                <w:szCs w:val="18"/>
                <w:highlight w:val="none"/>
              </w:rPr>
              <w:t>，可根据车辆数量和车辆年均行驶里程的乘积计算</w:t>
            </w:r>
            <w:r>
              <w:rPr>
                <w:rFonts w:hint="eastAsia" w:cs="Times New Roman"/>
                <w:bCs w:val="0"/>
                <w:iCs/>
                <w:kern w:val="0"/>
                <w:sz w:val="18"/>
                <w:szCs w:val="18"/>
                <w:highlight w:val="none"/>
                <w:lang w:eastAsia="zh-CN"/>
              </w:rPr>
              <w:t>：</w:t>
            </w:r>
          </w:p>
          <w:p w14:paraId="20AD30BA">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1.</w:t>
            </w:r>
            <w:r>
              <w:rPr>
                <w:rFonts w:ascii="Times New Roman" w:hAnsi="Times New Roman" w:cs="Times New Roman"/>
                <w:bCs w:val="0"/>
                <w:iCs/>
                <w:kern w:val="0"/>
                <w:sz w:val="18"/>
                <w:szCs w:val="18"/>
                <w:highlight w:val="none"/>
              </w:rPr>
              <w:t>对于公交、轨道2种出行方式，可利用对应车辆管理系统数据与出行轨迹</w:t>
            </w:r>
            <w:r>
              <w:rPr>
                <w:rFonts w:hint="eastAsia" w:ascii="Times New Roman" w:hAnsi="Times New Roman" w:cs="Times New Roman"/>
                <w:bCs w:val="0"/>
                <w:iCs/>
                <w:kern w:val="0"/>
                <w:sz w:val="18"/>
                <w:szCs w:val="18"/>
                <w:highlight w:val="none"/>
              </w:rPr>
              <w:t>等</w:t>
            </w:r>
            <w:r>
              <w:rPr>
                <w:rFonts w:ascii="Times New Roman" w:hAnsi="Times New Roman" w:cs="Times New Roman"/>
                <w:bCs w:val="0"/>
                <w:iCs/>
                <w:kern w:val="0"/>
                <w:sz w:val="18"/>
                <w:szCs w:val="18"/>
                <w:highlight w:val="none"/>
              </w:rPr>
              <w:t>数据进行验证</w:t>
            </w:r>
            <w:r>
              <w:rPr>
                <w:rFonts w:hint="eastAsia" w:cs="Times New Roman"/>
                <w:bCs w:val="0"/>
                <w:iCs/>
                <w:kern w:val="0"/>
                <w:sz w:val="18"/>
                <w:szCs w:val="18"/>
                <w:highlight w:val="none"/>
                <w:lang w:eastAsia="zh-CN"/>
              </w:rPr>
              <w:t>；</w:t>
            </w:r>
          </w:p>
          <w:p w14:paraId="1A5A90D4">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2.</w:t>
            </w:r>
            <w:r>
              <w:rPr>
                <w:rFonts w:ascii="Times New Roman" w:hAnsi="Times New Roman" w:cs="Times New Roman"/>
                <w:bCs w:val="0"/>
                <w:iCs/>
                <w:kern w:val="0"/>
                <w:sz w:val="18"/>
                <w:szCs w:val="18"/>
                <w:highlight w:val="none"/>
              </w:rPr>
              <w:t>对于小汽车、</w:t>
            </w:r>
            <w:r>
              <w:rPr>
                <w:rFonts w:hint="eastAsia" w:ascii="Times New Roman" w:hAnsi="Times New Roman" w:cs="Times New Roman"/>
                <w:bCs w:val="0"/>
                <w:iCs/>
                <w:kern w:val="0"/>
                <w:sz w:val="18"/>
                <w:szCs w:val="18"/>
                <w:highlight w:val="none"/>
              </w:rPr>
              <w:t>电动自行车</w:t>
            </w:r>
            <w:r>
              <w:rPr>
                <w:rFonts w:ascii="Times New Roman" w:hAnsi="Times New Roman" w:cs="Times New Roman"/>
                <w:bCs w:val="0"/>
                <w:iCs/>
                <w:kern w:val="0"/>
                <w:sz w:val="18"/>
                <w:szCs w:val="18"/>
                <w:highlight w:val="none"/>
              </w:rPr>
              <w:t>，</w:t>
            </w:r>
            <w:r>
              <w:rPr>
                <w:rFonts w:hint="eastAsia" w:ascii="Times New Roman" w:hAnsi="Times New Roman" w:cs="Times New Roman"/>
                <w:bCs w:val="0"/>
                <w:iCs/>
                <w:kern w:val="0"/>
                <w:sz w:val="18"/>
                <w:szCs w:val="18"/>
                <w:highlight w:val="none"/>
              </w:rPr>
              <w:t>可利用</w:t>
            </w:r>
            <w:r>
              <w:rPr>
                <w:rFonts w:hint="eastAsia" w:cs="Times New Roman"/>
                <w:bCs w:val="0"/>
                <w:iCs/>
                <w:kern w:val="0"/>
                <w:sz w:val="18"/>
                <w:szCs w:val="18"/>
                <w:highlight w:val="none"/>
                <w:lang w:val="en-US" w:eastAsia="zh-CN"/>
              </w:rPr>
              <w:t>数据来源</w:t>
            </w:r>
            <w:r>
              <w:rPr>
                <w:rFonts w:hint="eastAsia" w:ascii="Times New Roman" w:hAnsi="Times New Roman" w:cs="Times New Roman"/>
                <w:bCs w:val="0"/>
                <w:iCs/>
                <w:kern w:val="0"/>
                <w:sz w:val="18"/>
                <w:szCs w:val="18"/>
                <w:highlight w:val="none"/>
              </w:rPr>
              <w:t>平台的用户信息与轨迹信息等</w:t>
            </w:r>
            <w:r>
              <w:rPr>
                <w:rFonts w:ascii="Times New Roman" w:hAnsi="Times New Roman" w:cs="Times New Roman"/>
                <w:bCs w:val="0"/>
                <w:iCs/>
                <w:kern w:val="0"/>
                <w:sz w:val="18"/>
                <w:szCs w:val="18"/>
                <w:highlight w:val="none"/>
              </w:rPr>
              <w:t>进行验证</w:t>
            </w:r>
            <w:r>
              <w:rPr>
                <w:rFonts w:hint="eastAsia" w:cs="Times New Roman"/>
                <w:bCs w:val="0"/>
                <w:iCs/>
                <w:kern w:val="0"/>
                <w:sz w:val="18"/>
                <w:szCs w:val="18"/>
                <w:highlight w:val="none"/>
                <w:lang w:eastAsia="zh-CN"/>
              </w:rPr>
              <w:t>。</w:t>
            </w:r>
          </w:p>
        </w:tc>
      </w:tr>
      <w:tr w14:paraId="4F82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14:paraId="0938CAA4">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14:paraId="10DB060A">
            <w:pPr>
              <w:widowControl/>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14:paraId="2B8B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14:paraId="6E290881">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14:paraId="171B3BC1">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用于计算单位里程排放因子</w:t>
            </w:r>
            <w:r>
              <w:rPr>
                <w:rFonts w:hint="eastAsia" w:ascii="Times New Roman" w:hAnsi="Times New Roman" w:cs="Times New Roman"/>
                <w:bCs w:val="0"/>
                <w:i/>
                <w:iCs/>
                <w:kern w:val="0"/>
                <w:sz w:val="18"/>
                <w:szCs w:val="18"/>
                <w:highlight w:val="none"/>
              </w:rPr>
              <w:t>EF</w:t>
            </w:r>
            <w:r>
              <w:rPr>
                <w:rFonts w:hint="eastAsia" w:ascii="Times New Roman" w:hAnsi="Times New Roman" w:cs="Times New Roman"/>
                <w:bCs w:val="0"/>
                <w:i/>
                <w:iCs/>
                <w:kern w:val="0"/>
                <w:sz w:val="18"/>
                <w:szCs w:val="18"/>
                <w:highlight w:val="none"/>
                <w:vertAlign w:val="subscript"/>
              </w:rPr>
              <w:t>km,i,x</w:t>
            </w:r>
          </w:p>
        </w:tc>
      </w:tr>
      <w:tr w14:paraId="6E42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14:paraId="020E5810">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14:paraId="19FF0C78">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49D6F50E">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6</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P</w:t>
      </w:r>
      <w:r>
        <w:rPr>
          <w:rFonts w:hint="eastAsia" w:ascii="Times New Roman" w:hAnsi="Times New Roman" w:eastAsia="黑体"/>
          <w:bCs w:val="0"/>
          <w:i/>
          <w:iCs w:val="0"/>
          <w:highlight w:val="none"/>
          <w:vertAlign w:val="subscript"/>
          <w:lang w:val="en-US" w:eastAsia="zh-CN"/>
        </w:rPr>
        <w:t>i,x</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14:paraId="2477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047B9982">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14:paraId="0DC70291">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hint="eastAsia" w:ascii="Times New Roman" w:hAnsi="Times New Roman" w:cs="Times New Roman"/>
                <w:bCs w:val="0"/>
                <w:i/>
                <w:iCs/>
                <w:kern w:val="0"/>
                <w:sz w:val="18"/>
                <w:szCs w:val="18"/>
                <w:highlight w:val="none"/>
              </w:rPr>
              <w:t>P</w:t>
            </w:r>
            <w:r>
              <w:rPr>
                <w:rFonts w:hint="eastAsia" w:ascii="Times New Roman" w:hAnsi="Times New Roman" w:cs="Times New Roman"/>
                <w:bCs w:val="0"/>
                <w:i/>
                <w:iCs/>
                <w:kern w:val="0"/>
                <w:sz w:val="18"/>
                <w:szCs w:val="18"/>
                <w:highlight w:val="none"/>
                <w:vertAlign w:val="subscript"/>
              </w:rPr>
              <w:t>i,x</w:t>
            </w:r>
          </w:p>
        </w:tc>
      </w:tr>
      <w:tr w14:paraId="37A8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690CCCD0">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14:paraId="6334FAA7">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公式（2</w:t>
            </w:r>
            <w:r>
              <w:rPr>
                <w:rFonts w:hint="eastAsia" w:cs="Times New Roman"/>
                <w:bCs w:val="0"/>
                <w:iCs/>
                <w:kern w:val="0"/>
                <w:sz w:val="18"/>
                <w:szCs w:val="18"/>
                <w:highlight w:val="none"/>
                <w:lang w:val="en-US" w:eastAsia="zh-CN"/>
              </w:rPr>
              <w:t>6</w:t>
            </w:r>
            <w:r>
              <w:rPr>
                <w:rFonts w:hint="eastAsia" w:ascii="Times New Roman" w:hAnsi="Times New Roman" w:cs="Times New Roman"/>
                <w:bCs w:val="0"/>
                <w:iCs/>
                <w:kern w:val="0"/>
                <w:sz w:val="18"/>
                <w:szCs w:val="18"/>
                <w:highlight w:val="none"/>
              </w:rPr>
              <w:t>）</w:t>
            </w:r>
          </w:p>
        </w:tc>
      </w:tr>
      <w:tr w14:paraId="4462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0FA08D50">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14:paraId="5BA50655">
            <w:pPr>
              <w:spacing w:line="240" w:lineRule="atLeast"/>
              <w:ind w:firstLine="0" w:firstLineChars="0"/>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万人次</w:t>
            </w:r>
          </w:p>
        </w:tc>
      </w:tr>
      <w:tr w14:paraId="1796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6275AE52">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14:paraId="59BD2974">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x年出行方式i的</w:t>
            </w:r>
            <w:r>
              <w:rPr>
                <w:rFonts w:hint="eastAsia" w:ascii="Times New Roman" w:hAnsi="Times New Roman" w:cs="Times New Roman"/>
                <w:bCs w:val="0"/>
                <w:i w:val="0"/>
                <w:iCs w:val="0"/>
                <w:kern w:val="0"/>
                <w:sz w:val="18"/>
                <w:szCs w:val="18"/>
                <w:highlight w:val="none"/>
              </w:rPr>
              <w:t>客运量</w:t>
            </w:r>
          </w:p>
        </w:tc>
      </w:tr>
      <w:tr w14:paraId="0820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5CDDAA16">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14:paraId="0C616123">
            <w:pPr>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可通过</w:t>
            </w:r>
            <w:r>
              <w:rPr>
                <w:rFonts w:hint="eastAsia" w:ascii="Times New Roman" w:hAnsi="Times New Roman" w:cs="Times New Roman"/>
                <w:bCs w:val="0"/>
                <w:iCs/>
                <w:kern w:val="0"/>
                <w:sz w:val="18"/>
                <w:szCs w:val="18"/>
                <w:highlight w:val="none"/>
              </w:rPr>
              <w:t>吉林省交通运输厅</w:t>
            </w:r>
            <w:r>
              <w:rPr>
                <w:rFonts w:hint="eastAsia" w:ascii="Times New Roman" w:hAnsi="Times New Roman" w:cs="Times New Roman"/>
                <w:bCs w:val="0"/>
                <w:iCs/>
                <w:kern w:val="0"/>
                <w:sz w:val="18"/>
                <w:szCs w:val="18"/>
                <w:highlight w:val="none"/>
                <w:lang w:val="en-US" w:eastAsia="zh-CN"/>
              </w:rPr>
              <w:t>发布的相关数据或报告获得</w:t>
            </w:r>
          </w:p>
          <w:p w14:paraId="5CD69720">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1.</w:t>
            </w:r>
            <w:r>
              <w:rPr>
                <w:rFonts w:hint="eastAsia" w:ascii="Times New Roman" w:hAnsi="Times New Roman" w:cs="Times New Roman"/>
                <w:bCs w:val="0"/>
                <w:iCs/>
                <w:kern w:val="0"/>
                <w:sz w:val="18"/>
                <w:szCs w:val="18"/>
                <w:highlight w:val="none"/>
              </w:rPr>
              <w:t>对于公交、轨道2种出行方式，可利用对应出行的票务系统数据进行验证</w:t>
            </w:r>
            <w:r>
              <w:rPr>
                <w:rFonts w:hint="eastAsia" w:cs="Times New Roman"/>
                <w:bCs w:val="0"/>
                <w:iCs/>
                <w:kern w:val="0"/>
                <w:sz w:val="18"/>
                <w:szCs w:val="18"/>
                <w:highlight w:val="none"/>
                <w:lang w:eastAsia="zh-CN"/>
              </w:rPr>
              <w:t>；</w:t>
            </w:r>
          </w:p>
          <w:p w14:paraId="73F54A59">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rPr>
              <w:t>2</w:t>
            </w:r>
            <w:r>
              <w:rPr>
                <w:rFonts w:hint="eastAsia" w:cs="Times New Roman"/>
                <w:bCs w:val="0"/>
                <w:iCs/>
                <w:kern w:val="0"/>
                <w:sz w:val="18"/>
                <w:szCs w:val="18"/>
                <w:highlight w:val="none"/>
                <w:lang w:val="en-US" w:eastAsia="zh-CN"/>
              </w:rPr>
              <w:t>.</w:t>
            </w:r>
            <w:r>
              <w:rPr>
                <w:rFonts w:hint="eastAsia" w:ascii="Times New Roman" w:hAnsi="Times New Roman" w:cs="Times New Roman"/>
                <w:bCs w:val="0"/>
                <w:iCs/>
                <w:kern w:val="0"/>
                <w:sz w:val="18"/>
                <w:szCs w:val="18"/>
                <w:highlight w:val="none"/>
              </w:rPr>
              <w:t>对于小汽车、电动自行车，可利用</w:t>
            </w:r>
            <w:r>
              <w:rPr>
                <w:rFonts w:hint="eastAsia" w:cs="Times New Roman"/>
                <w:bCs w:val="0"/>
                <w:iCs/>
                <w:kern w:val="0"/>
                <w:sz w:val="18"/>
                <w:szCs w:val="18"/>
                <w:highlight w:val="none"/>
                <w:lang w:val="en-US" w:eastAsia="zh-CN"/>
              </w:rPr>
              <w:t>数据来源</w:t>
            </w:r>
            <w:r>
              <w:rPr>
                <w:rFonts w:hint="eastAsia" w:ascii="Times New Roman" w:hAnsi="Times New Roman" w:cs="Times New Roman"/>
                <w:bCs w:val="0"/>
                <w:iCs/>
                <w:kern w:val="0"/>
                <w:sz w:val="18"/>
                <w:szCs w:val="18"/>
                <w:highlight w:val="none"/>
              </w:rPr>
              <w:t>平台的用户信息进行验证</w:t>
            </w:r>
            <w:r>
              <w:rPr>
                <w:rFonts w:hint="eastAsia" w:cs="Times New Roman"/>
                <w:bCs w:val="0"/>
                <w:iCs/>
                <w:kern w:val="0"/>
                <w:sz w:val="18"/>
                <w:szCs w:val="18"/>
                <w:highlight w:val="none"/>
                <w:lang w:eastAsia="zh-CN"/>
              </w:rPr>
              <w:t>。</w:t>
            </w:r>
          </w:p>
        </w:tc>
      </w:tr>
      <w:tr w14:paraId="41AD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1CDB9174">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14:paraId="1F0AEE54">
            <w:pPr>
              <w:widowControl/>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14:paraId="3094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477082AB">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14:paraId="1DBB0C83">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w:t>
            </w:r>
            <w:r>
              <w:rPr>
                <w:rFonts w:ascii="Times New Roman" w:hAnsi="Times New Roman" w:cs="Times New Roman"/>
                <w:bCs w:val="0"/>
                <w:iCs/>
                <w:kern w:val="0"/>
                <w:sz w:val="18"/>
                <w:szCs w:val="18"/>
                <w:highlight w:val="none"/>
              </w:rPr>
              <w:t>客运周转量</w:t>
            </w:r>
            <w:r>
              <w:rPr>
                <w:rFonts w:ascii="Times New Roman" w:hAnsi="Times New Roman" w:cs="Times New Roman"/>
                <w:bCs w:val="0"/>
                <w:i/>
                <w:iCs/>
                <w:kern w:val="0"/>
                <w:sz w:val="18"/>
                <w:szCs w:val="18"/>
                <w:highlight w:val="none"/>
              </w:rPr>
              <w:t>PD</w:t>
            </w:r>
            <w:r>
              <w:rPr>
                <w:rFonts w:ascii="Times New Roman" w:hAnsi="Times New Roman" w:cs="Times New Roman"/>
                <w:bCs w:val="0"/>
                <w:i/>
                <w:iCs/>
                <w:kern w:val="0"/>
                <w:sz w:val="18"/>
                <w:szCs w:val="18"/>
                <w:highlight w:val="none"/>
                <w:vertAlign w:val="subscript"/>
              </w:rPr>
              <w:t>i,x</w:t>
            </w:r>
          </w:p>
        </w:tc>
      </w:tr>
      <w:tr w14:paraId="475B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14:paraId="18E2B979">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14:paraId="66FEA3DB">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2854529E">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7</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PD</w:t>
      </w:r>
      <w:r>
        <w:rPr>
          <w:rFonts w:hint="eastAsia" w:ascii="Times New Roman" w:hAnsi="Times New Roman" w:eastAsia="黑体"/>
          <w:bCs w:val="0"/>
          <w:i/>
          <w:iCs w:val="0"/>
          <w:highlight w:val="none"/>
          <w:vertAlign w:val="subscript"/>
          <w:lang w:val="en-US" w:eastAsia="zh-CN"/>
        </w:rPr>
        <w:t>i,x</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14:paraId="3A31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3DE5B6CD">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14:paraId="1BD1501E">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hint="eastAsia" w:ascii="Times New Roman" w:hAnsi="Times New Roman" w:cs="Times New Roman"/>
                <w:bCs w:val="0"/>
                <w:i/>
                <w:iCs/>
                <w:kern w:val="0"/>
                <w:sz w:val="18"/>
                <w:szCs w:val="18"/>
                <w:highlight w:val="none"/>
              </w:rPr>
              <w:t>PD</w:t>
            </w:r>
            <w:r>
              <w:rPr>
                <w:rFonts w:hint="eastAsia" w:ascii="Times New Roman" w:hAnsi="Times New Roman" w:cs="Times New Roman"/>
                <w:bCs w:val="0"/>
                <w:i/>
                <w:iCs/>
                <w:kern w:val="0"/>
                <w:sz w:val="18"/>
                <w:szCs w:val="18"/>
                <w:highlight w:val="none"/>
                <w:vertAlign w:val="subscript"/>
              </w:rPr>
              <w:t>i,x</w:t>
            </w:r>
          </w:p>
        </w:tc>
      </w:tr>
      <w:tr w14:paraId="44F7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0A69E90E">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14:paraId="692E78EC">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28</w:t>
            </w:r>
            <w:r>
              <w:rPr>
                <w:rFonts w:hint="eastAsia" w:ascii="Times New Roman" w:hAnsi="Times New Roman" w:cs="Times New Roman"/>
                <w:bCs w:val="0"/>
                <w:iCs/>
                <w:kern w:val="0"/>
                <w:sz w:val="18"/>
                <w:szCs w:val="18"/>
                <w:highlight w:val="none"/>
              </w:rPr>
              <w:t>）</w:t>
            </w:r>
          </w:p>
        </w:tc>
      </w:tr>
      <w:tr w14:paraId="2493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3B695C18">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14:paraId="7DC80773">
            <w:pPr>
              <w:spacing w:line="240" w:lineRule="atLeast"/>
              <w:ind w:firstLine="0" w:firstLineChars="0"/>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color w:val="000000" w:themeColor="text1"/>
                <w:kern w:val="0"/>
                <w:sz w:val="18"/>
                <w:szCs w:val="18"/>
                <w:highlight w:val="none"/>
                <w:lang w:eastAsia="zh-CN"/>
                <w14:textFill>
                  <w14:solidFill>
                    <w14:schemeClr w14:val="tx1"/>
                  </w14:solidFill>
                </w14:textFill>
              </w:rPr>
              <w:t>P·km</w:t>
            </w:r>
          </w:p>
        </w:tc>
      </w:tr>
      <w:tr w14:paraId="20DD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1491BA2F">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14:paraId="0EB2A7B8">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x年出行方式i的客运周转量</w:t>
            </w:r>
          </w:p>
        </w:tc>
      </w:tr>
      <w:tr w14:paraId="0A76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0C988C3E">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14:paraId="056741BB">
            <w:pPr>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可通过</w:t>
            </w:r>
            <w:r>
              <w:rPr>
                <w:rFonts w:hint="eastAsia" w:ascii="Times New Roman" w:hAnsi="Times New Roman" w:cs="Times New Roman"/>
                <w:bCs w:val="0"/>
                <w:iCs/>
                <w:kern w:val="0"/>
                <w:sz w:val="18"/>
                <w:szCs w:val="18"/>
                <w:highlight w:val="none"/>
              </w:rPr>
              <w:t>吉林省交通运输厅</w:t>
            </w:r>
            <w:r>
              <w:rPr>
                <w:rFonts w:hint="eastAsia" w:ascii="Times New Roman" w:hAnsi="Times New Roman" w:cs="Times New Roman"/>
                <w:bCs w:val="0"/>
                <w:iCs/>
                <w:kern w:val="0"/>
                <w:sz w:val="18"/>
                <w:szCs w:val="18"/>
                <w:highlight w:val="none"/>
                <w:lang w:val="en-US" w:eastAsia="zh-CN"/>
              </w:rPr>
              <w:t>发布的相关数据或报告获得</w:t>
            </w:r>
          </w:p>
          <w:p w14:paraId="43B3173E">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1.</w:t>
            </w:r>
            <w:r>
              <w:rPr>
                <w:rFonts w:ascii="Times New Roman" w:hAnsi="Times New Roman" w:cs="Times New Roman"/>
                <w:bCs w:val="0"/>
                <w:iCs/>
                <w:kern w:val="0"/>
                <w:sz w:val="18"/>
                <w:szCs w:val="18"/>
                <w:highlight w:val="none"/>
              </w:rPr>
              <w:t>对于公交、轨道2种出行方式，可利用对应出行的票务系统数据与出行轨迹数据进行验证</w:t>
            </w:r>
            <w:r>
              <w:rPr>
                <w:rFonts w:hint="eastAsia" w:cs="Times New Roman"/>
                <w:bCs w:val="0"/>
                <w:iCs/>
                <w:kern w:val="0"/>
                <w:sz w:val="18"/>
                <w:szCs w:val="18"/>
                <w:highlight w:val="none"/>
                <w:lang w:eastAsia="zh-CN"/>
              </w:rPr>
              <w:t>；</w:t>
            </w:r>
          </w:p>
          <w:p w14:paraId="5641B65C">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2.</w:t>
            </w:r>
            <w:r>
              <w:rPr>
                <w:rFonts w:ascii="Times New Roman" w:hAnsi="Times New Roman" w:cs="Times New Roman"/>
                <w:bCs w:val="0"/>
                <w:iCs/>
                <w:kern w:val="0"/>
                <w:sz w:val="18"/>
                <w:szCs w:val="18"/>
                <w:highlight w:val="none"/>
              </w:rPr>
              <w:t>对于小汽车、</w:t>
            </w:r>
            <w:r>
              <w:rPr>
                <w:rFonts w:hint="eastAsia" w:ascii="Times New Roman" w:hAnsi="Times New Roman" w:cs="Times New Roman"/>
                <w:bCs w:val="0"/>
                <w:iCs/>
                <w:kern w:val="0"/>
                <w:sz w:val="18"/>
                <w:szCs w:val="18"/>
                <w:highlight w:val="none"/>
              </w:rPr>
              <w:t>电动自行车</w:t>
            </w:r>
            <w:r>
              <w:rPr>
                <w:rFonts w:ascii="Times New Roman" w:hAnsi="Times New Roman" w:cs="Times New Roman"/>
                <w:bCs w:val="0"/>
                <w:iCs/>
                <w:kern w:val="0"/>
                <w:sz w:val="18"/>
                <w:szCs w:val="18"/>
                <w:highlight w:val="none"/>
              </w:rPr>
              <w:t>，可利用</w:t>
            </w:r>
            <w:r>
              <w:rPr>
                <w:rFonts w:hint="eastAsia" w:cs="Times New Roman"/>
                <w:bCs w:val="0"/>
                <w:iCs/>
                <w:kern w:val="0"/>
                <w:sz w:val="18"/>
                <w:szCs w:val="18"/>
                <w:highlight w:val="none"/>
                <w:lang w:val="en-US" w:eastAsia="zh-CN"/>
              </w:rPr>
              <w:t>数据来源</w:t>
            </w:r>
            <w:r>
              <w:rPr>
                <w:rFonts w:ascii="Times New Roman" w:hAnsi="Times New Roman" w:cs="Times New Roman"/>
                <w:bCs w:val="0"/>
                <w:iCs/>
                <w:kern w:val="0"/>
                <w:sz w:val="18"/>
                <w:szCs w:val="18"/>
                <w:highlight w:val="none"/>
              </w:rPr>
              <w:t>平台的用户信息与轨迹信息进行验证</w:t>
            </w:r>
            <w:r>
              <w:rPr>
                <w:rFonts w:hint="eastAsia" w:cs="Times New Roman"/>
                <w:bCs w:val="0"/>
                <w:iCs/>
                <w:kern w:val="0"/>
                <w:sz w:val="18"/>
                <w:szCs w:val="18"/>
                <w:highlight w:val="none"/>
                <w:lang w:eastAsia="zh-CN"/>
              </w:rPr>
              <w:t>。</w:t>
            </w:r>
          </w:p>
        </w:tc>
      </w:tr>
      <w:tr w14:paraId="1AD4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76F07714">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14:paraId="7D9E3E58">
            <w:pPr>
              <w:widowControl/>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14:paraId="0961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4BA5799D">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14:paraId="73495FC1">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用于计算机动化出行</w:t>
            </w:r>
            <w:r>
              <w:rPr>
                <w:rFonts w:ascii="Times New Roman" w:hAnsi="Times New Roman" w:cs="Times New Roman"/>
                <w:bCs w:val="0"/>
                <w:iCs/>
                <w:kern w:val="0"/>
                <w:sz w:val="18"/>
                <w:szCs w:val="18"/>
                <w:highlight w:val="none"/>
              </w:rPr>
              <w:t>客运周转</w:t>
            </w:r>
            <w:r>
              <w:rPr>
                <w:rFonts w:hint="eastAsia" w:ascii="Times New Roman" w:hAnsi="Times New Roman" w:cs="Times New Roman"/>
                <w:bCs w:val="0"/>
                <w:iCs/>
                <w:kern w:val="0"/>
                <w:sz w:val="18"/>
                <w:szCs w:val="18"/>
                <w:highlight w:val="none"/>
              </w:rPr>
              <w:t>量加权排放因子</w:t>
            </w:r>
            <w:r>
              <w:rPr>
                <w:rFonts w:ascii="Times New Roman" w:hAnsi="Times New Roman" w:cs="Times New Roman"/>
                <w:bCs w:val="0"/>
                <w:i/>
                <w:iCs/>
                <w:kern w:val="0"/>
                <w:sz w:val="18"/>
                <w:szCs w:val="18"/>
                <w:highlight w:val="none"/>
              </w:rPr>
              <w:t>EF</w:t>
            </w:r>
            <w:r>
              <w:rPr>
                <w:rFonts w:hint="eastAsia" w:cs="Times New Roman"/>
                <w:bCs w:val="0"/>
                <w:i/>
                <w:iCs/>
                <w:kern w:val="0"/>
                <w:sz w:val="18"/>
                <w:szCs w:val="18"/>
                <w:highlight w:val="none"/>
                <w:vertAlign w:val="subscript"/>
                <w:lang w:eastAsia="zh-CN"/>
              </w:rPr>
              <w:t>P·km</w:t>
            </w:r>
            <w:r>
              <w:rPr>
                <w:rFonts w:ascii="Times New Roman" w:hAnsi="Times New Roman" w:cs="Times New Roman"/>
                <w:bCs w:val="0"/>
                <w:i/>
                <w:iCs/>
                <w:kern w:val="0"/>
                <w:sz w:val="18"/>
                <w:szCs w:val="18"/>
                <w:highlight w:val="none"/>
                <w:vertAlign w:val="subscript"/>
              </w:rPr>
              <w:t>,</w:t>
            </w:r>
            <w:r>
              <w:rPr>
                <w:rFonts w:hint="eastAsia" w:ascii="Times New Roman" w:hAnsi="Times New Roman" w:cs="Times New Roman"/>
                <w:bCs w:val="0"/>
                <w:i/>
                <w:iCs/>
                <w:kern w:val="0"/>
                <w:sz w:val="18"/>
                <w:szCs w:val="18"/>
                <w:highlight w:val="none"/>
                <w:vertAlign w:val="subscript"/>
              </w:rPr>
              <w:t>M,x</w:t>
            </w:r>
          </w:p>
        </w:tc>
      </w:tr>
      <w:tr w14:paraId="7116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14:paraId="77B23157">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14:paraId="2D80FE5E">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14:paraId="565CD997">
      <w:pPr>
        <w:rPr>
          <w:rFonts w:hint="default"/>
          <w:bCs w:val="0"/>
          <w:iCs/>
          <w:highlight w:val="none"/>
          <w:lang w:val="en-US" w:eastAsia="zh-CN"/>
        </w:rPr>
      </w:pPr>
    </w:p>
    <w:p w14:paraId="230495C5">
      <w:pPr>
        <w:rPr>
          <w:rFonts w:hint="default"/>
          <w:bCs w:val="0"/>
          <w:iCs/>
          <w:highlight w:val="none"/>
          <w:lang w:val="en-US" w:eastAsia="zh-CN"/>
        </w:rPr>
      </w:pPr>
      <w:r>
        <w:rPr>
          <w:rFonts w:hint="default"/>
          <w:bCs w:val="0"/>
          <w:iCs/>
          <w:highlight w:val="none"/>
          <w:lang w:val="en-US" w:eastAsia="zh-CN"/>
        </w:rPr>
        <w:br w:type="page"/>
      </w:r>
    </w:p>
    <w:p w14:paraId="1B758627">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default"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附录A 不同出行方式的单位客运周转量排放因子</w:t>
      </w:r>
      <w:r>
        <w:rPr>
          <w:rFonts w:hint="eastAsia" w:eastAsia="黑体"/>
          <w:bCs w:val="0"/>
          <w:iCs/>
          <w:highlight w:val="none"/>
          <w:lang w:val="en-US" w:eastAsia="zh-CN"/>
        </w:rPr>
        <w:t>缺省值</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A91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14:paraId="1B9691C7">
            <w:pPr>
              <w:ind w:firstLine="0" w:firstLineChars="0"/>
              <w:jc w:val="center"/>
              <w:rPr>
                <w:rFonts w:ascii="Times New Roman" w:hAnsi="Times New Roman" w:cs="Times New Roman"/>
                <w:b/>
                <w:bCs/>
                <w:iCs/>
                <w:kern w:val="0"/>
                <w:sz w:val="18"/>
                <w:szCs w:val="18"/>
                <w:highlight w:val="none"/>
              </w:rPr>
            </w:pPr>
            <w:r>
              <w:rPr>
                <w:rFonts w:hint="eastAsia" w:cs="Times New Roman"/>
                <w:b/>
                <w:bCs/>
                <w:iCs/>
                <w:color w:val="000000"/>
                <w:kern w:val="0"/>
                <w:sz w:val="18"/>
                <w:szCs w:val="18"/>
                <w:highlight w:val="none"/>
                <w:lang w:val="en-US" w:eastAsia="zh-CN"/>
              </w:rPr>
              <w:t>出行方式</w:t>
            </w:r>
          </w:p>
        </w:tc>
        <w:tc>
          <w:tcPr>
            <w:tcW w:w="2500" w:type="pct"/>
            <w:vAlign w:val="center"/>
          </w:tcPr>
          <w:p w14:paraId="68FAE83F">
            <w:pPr>
              <w:ind w:firstLine="0" w:firstLineChars="0"/>
              <w:jc w:val="center"/>
              <w:rPr>
                <w:rFonts w:ascii="Times New Roman" w:hAnsi="Times New Roman" w:cs="Times New Roman"/>
                <w:b/>
                <w:bCs/>
                <w:iCs/>
                <w:kern w:val="0"/>
                <w:sz w:val="18"/>
                <w:szCs w:val="18"/>
                <w:highlight w:val="none"/>
              </w:rPr>
            </w:pPr>
            <w:r>
              <w:rPr>
                <w:rFonts w:ascii="Times New Roman" w:hAnsi="Times New Roman" w:cs="Times New Roman"/>
                <w:b/>
                <w:bCs/>
                <w:iCs/>
                <w:color w:val="000000"/>
                <w:kern w:val="0"/>
                <w:sz w:val="18"/>
                <w:szCs w:val="18"/>
                <w:highlight w:val="none"/>
              </w:rPr>
              <w:t>排放因子</w:t>
            </w:r>
            <w:r>
              <w:rPr>
                <w:rFonts w:hint="eastAsia" w:cs="Times New Roman"/>
                <w:b/>
                <w:bCs/>
                <w:iCs/>
                <w:color w:val="000000"/>
                <w:kern w:val="0"/>
                <w:sz w:val="18"/>
                <w:szCs w:val="18"/>
                <w:highlight w:val="none"/>
                <w:lang w:val="en-US" w:eastAsia="zh-CN"/>
              </w:rPr>
              <w:t>缺省值</w:t>
            </w:r>
            <w:r>
              <w:rPr>
                <w:rFonts w:ascii="Times New Roman" w:hAnsi="Times New Roman" w:cs="Times New Roman"/>
                <w:b/>
                <w:bCs/>
                <w:iCs/>
                <w:color w:val="000000"/>
                <w:kern w:val="0"/>
                <w:sz w:val="18"/>
                <w:szCs w:val="18"/>
                <w:highlight w:val="none"/>
              </w:rPr>
              <w:t>（kgCO</w:t>
            </w:r>
            <w:r>
              <w:rPr>
                <w:rFonts w:ascii="Times New Roman" w:hAnsi="Times New Roman" w:cs="Times New Roman"/>
                <w:b/>
                <w:bCs/>
                <w:iCs/>
                <w:color w:val="000000"/>
                <w:kern w:val="0"/>
                <w:sz w:val="18"/>
                <w:szCs w:val="18"/>
                <w:highlight w:val="none"/>
                <w:vertAlign w:val="subscript"/>
              </w:rPr>
              <w:t>2</w:t>
            </w:r>
            <w:r>
              <w:rPr>
                <w:rFonts w:ascii="Times New Roman" w:hAnsi="Times New Roman" w:cs="Times New Roman"/>
                <w:b/>
                <w:bCs/>
                <w:iCs/>
                <w:color w:val="000000"/>
                <w:kern w:val="0"/>
                <w:sz w:val="18"/>
                <w:szCs w:val="18"/>
                <w:highlight w:val="none"/>
              </w:rPr>
              <w:t>/</w:t>
            </w:r>
            <w:r>
              <w:rPr>
                <w:rFonts w:hint="eastAsia" w:cs="Times New Roman"/>
                <w:b/>
                <w:bCs/>
                <w:iCs/>
                <w:color w:val="000000"/>
                <w:kern w:val="0"/>
                <w:sz w:val="18"/>
                <w:szCs w:val="18"/>
                <w:highlight w:val="none"/>
                <w:lang w:eastAsia="zh-CN"/>
              </w:rPr>
              <w:t>P·km</w:t>
            </w:r>
            <w:r>
              <w:rPr>
                <w:rFonts w:ascii="Times New Roman" w:hAnsi="Times New Roman" w:cs="Times New Roman"/>
                <w:b/>
                <w:bCs/>
                <w:iCs/>
                <w:color w:val="000000"/>
                <w:kern w:val="0"/>
                <w:sz w:val="18"/>
                <w:szCs w:val="18"/>
                <w:highlight w:val="none"/>
              </w:rPr>
              <w:t>）</w:t>
            </w:r>
          </w:p>
        </w:tc>
      </w:tr>
      <w:tr w14:paraId="16FC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14:paraId="037B8897">
            <w:pPr>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步行W</w:t>
            </w:r>
          </w:p>
        </w:tc>
        <w:tc>
          <w:tcPr>
            <w:tcW w:w="2500" w:type="pct"/>
            <w:vAlign w:val="center"/>
          </w:tcPr>
          <w:p w14:paraId="54E2ED5D">
            <w:pPr>
              <w:widowControl/>
              <w:ind w:firstLine="0" w:firstLineChars="0"/>
              <w:jc w:val="center"/>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w:t>
            </w:r>
          </w:p>
        </w:tc>
      </w:tr>
      <w:tr w14:paraId="1D84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14:paraId="38CF8DEA">
            <w:pPr>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自行</w:t>
            </w:r>
            <w:r>
              <w:rPr>
                <w:rFonts w:hint="eastAsia" w:cs="Times New Roman"/>
                <w:bCs w:val="0"/>
                <w:iCs/>
                <w:color w:val="000000"/>
                <w:kern w:val="0"/>
                <w:sz w:val="18"/>
                <w:szCs w:val="18"/>
                <w:highlight w:val="none"/>
                <w:lang w:val="en-US" w:eastAsia="zh-CN"/>
              </w:rPr>
              <w:t>车</w:t>
            </w:r>
            <w:r>
              <w:rPr>
                <w:rFonts w:hint="eastAsia" w:ascii="Times New Roman" w:hAnsi="Times New Roman" w:cs="Times New Roman"/>
                <w:bCs w:val="0"/>
                <w:iCs/>
                <w:color w:val="000000"/>
                <w:kern w:val="0"/>
                <w:sz w:val="18"/>
                <w:szCs w:val="18"/>
                <w:highlight w:val="none"/>
                <w:lang w:val="en-US" w:eastAsia="zh-CN"/>
              </w:rPr>
              <w:t>出行H</w:t>
            </w:r>
          </w:p>
        </w:tc>
        <w:tc>
          <w:tcPr>
            <w:tcW w:w="2500" w:type="pct"/>
            <w:vAlign w:val="center"/>
          </w:tcPr>
          <w:p w14:paraId="4A13B57B">
            <w:pPr>
              <w:widowControl/>
              <w:ind w:firstLine="0" w:firstLineChars="0"/>
              <w:jc w:val="center"/>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w:t>
            </w:r>
          </w:p>
        </w:tc>
      </w:tr>
      <w:tr w14:paraId="611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shd w:val="clear" w:color="auto" w:fill="auto"/>
            <w:vAlign w:val="center"/>
          </w:tcPr>
          <w:p w14:paraId="6AB5A385">
            <w:pPr>
              <w:ind w:firstLine="0" w:firstLineChars="0"/>
              <w:jc w:val="center"/>
              <w:rPr>
                <w:rFonts w:ascii="Times New Roman" w:hAnsi="Times New Roman" w:eastAsia="宋体" w:cs="Times New Roman"/>
                <w:bCs w:val="0"/>
                <w:iCs/>
                <w:color w:val="000000"/>
                <w:kern w:val="0"/>
                <w:sz w:val="18"/>
                <w:szCs w:val="18"/>
                <w:highlight w:val="none"/>
                <w:lang w:val="en-US" w:eastAsia="zh-CN" w:bidi="ar-SA"/>
              </w:rPr>
            </w:pPr>
            <w:r>
              <w:rPr>
                <w:rFonts w:ascii="Times New Roman" w:hAnsi="Times New Roman" w:cs="Times New Roman"/>
                <w:bCs w:val="0"/>
                <w:iCs/>
                <w:color w:val="000000"/>
                <w:kern w:val="0"/>
                <w:sz w:val="18"/>
                <w:szCs w:val="18"/>
                <w:highlight w:val="none"/>
              </w:rPr>
              <w:t>公共汽车B</w:t>
            </w:r>
          </w:p>
        </w:tc>
        <w:tc>
          <w:tcPr>
            <w:tcW w:w="2500" w:type="pct"/>
            <w:shd w:val="clear" w:color="auto" w:fill="auto"/>
            <w:vAlign w:val="center"/>
          </w:tcPr>
          <w:p w14:paraId="24227B2D">
            <w:pPr>
              <w:ind w:firstLine="0" w:firstLineChars="0"/>
              <w:jc w:val="center"/>
              <w:rPr>
                <w:rFonts w:hint="eastAsia" w:ascii="Times New Roman" w:hAnsi="Times New Roman" w:eastAsia="宋体" w:cs="Times New Roman"/>
                <w:bCs w:val="0"/>
                <w:iCs/>
                <w:kern w:val="0"/>
                <w:sz w:val="18"/>
                <w:szCs w:val="18"/>
                <w:highlight w:val="none"/>
                <w:lang w:val="en-US" w:eastAsia="zh-CN" w:bidi="ar-SA"/>
              </w:rPr>
            </w:pPr>
            <w:r>
              <w:rPr>
                <w:rFonts w:hint="eastAsia" w:cs="Times New Roman"/>
                <w:bCs w:val="0"/>
                <w:iCs/>
                <w:kern w:val="0"/>
                <w:sz w:val="18"/>
                <w:szCs w:val="18"/>
                <w:highlight w:val="none"/>
                <w:lang w:val="en-US" w:eastAsia="zh-CN"/>
              </w:rPr>
              <w:t>0.03344</w:t>
            </w:r>
          </w:p>
        </w:tc>
      </w:tr>
      <w:tr w14:paraId="0711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14:paraId="54099755">
            <w:pPr>
              <w:ind w:firstLine="0" w:firstLineChars="0"/>
              <w:jc w:val="center"/>
              <w:rPr>
                <w:rFonts w:ascii="Times New Roman" w:hAnsi="Times New Roman" w:cs="Times New Roman"/>
                <w:bCs w:val="0"/>
                <w:iCs/>
                <w:color w:val="000000"/>
                <w:kern w:val="0"/>
                <w:sz w:val="18"/>
                <w:szCs w:val="18"/>
                <w:highlight w:val="none"/>
              </w:rPr>
            </w:pPr>
            <w:r>
              <w:rPr>
                <w:rFonts w:ascii="Times New Roman" w:hAnsi="Times New Roman" w:cs="Times New Roman"/>
                <w:bCs w:val="0"/>
                <w:iCs/>
                <w:color w:val="000000"/>
                <w:kern w:val="0"/>
                <w:sz w:val="18"/>
                <w:szCs w:val="18"/>
                <w:highlight w:val="none"/>
              </w:rPr>
              <w:t>轨道交通S</w:t>
            </w:r>
          </w:p>
        </w:tc>
        <w:tc>
          <w:tcPr>
            <w:tcW w:w="2500" w:type="pct"/>
            <w:vAlign w:val="center"/>
          </w:tcPr>
          <w:p w14:paraId="4F6CC4E2">
            <w:pPr>
              <w:widowControl/>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cs="Times New Roman"/>
                <w:bCs w:val="0"/>
                <w:iCs/>
                <w:kern w:val="0"/>
                <w:sz w:val="18"/>
                <w:szCs w:val="18"/>
                <w:highlight w:val="none"/>
                <w:lang w:val="en-US" w:eastAsia="zh-CN"/>
              </w:rPr>
              <w:t>0.02247</w:t>
            </w:r>
          </w:p>
        </w:tc>
      </w:tr>
      <w:tr w14:paraId="2602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14:paraId="7E513EFC">
            <w:pPr>
              <w:ind w:firstLine="0" w:firstLineChars="0"/>
              <w:jc w:val="center"/>
              <w:rPr>
                <w:rFonts w:ascii="Times New Roman" w:hAnsi="Times New Roman" w:cs="Times New Roman"/>
                <w:bCs w:val="0"/>
                <w:iCs/>
                <w:color w:val="000000"/>
                <w:kern w:val="0"/>
                <w:sz w:val="18"/>
                <w:szCs w:val="18"/>
                <w:highlight w:val="none"/>
              </w:rPr>
            </w:pPr>
            <w:r>
              <w:rPr>
                <w:rFonts w:ascii="Times New Roman" w:hAnsi="Times New Roman" w:cs="Times New Roman"/>
                <w:bCs w:val="0"/>
                <w:iCs/>
                <w:color w:val="000000"/>
                <w:kern w:val="0"/>
                <w:sz w:val="18"/>
                <w:szCs w:val="18"/>
                <w:highlight w:val="none"/>
              </w:rPr>
              <w:t>私家车P</w:t>
            </w:r>
          </w:p>
        </w:tc>
        <w:tc>
          <w:tcPr>
            <w:tcW w:w="2500" w:type="pct"/>
            <w:vAlign w:val="center"/>
          </w:tcPr>
          <w:p w14:paraId="73F38671">
            <w:pPr>
              <w:ind w:firstLine="0" w:firstLineChars="0"/>
              <w:jc w:val="center"/>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0.13219</w:t>
            </w:r>
          </w:p>
        </w:tc>
      </w:tr>
      <w:tr w14:paraId="3602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14:paraId="3779FD6E">
            <w:pPr>
              <w:ind w:firstLine="0" w:firstLineChars="0"/>
              <w:jc w:val="center"/>
              <w:rPr>
                <w:rFonts w:ascii="Times New Roman" w:hAnsi="Times New Roman" w:cs="Times New Roman"/>
                <w:bCs w:val="0"/>
                <w:iCs/>
                <w:color w:val="000000"/>
                <w:kern w:val="0"/>
                <w:sz w:val="18"/>
                <w:szCs w:val="18"/>
                <w:highlight w:val="none"/>
              </w:rPr>
            </w:pPr>
            <w:r>
              <w:rPr>
                <w:rFonts w:ascii="Times New Roman" w:hAnsi="Times New Roman" w:cs="Times New Roman"/>
                <w:bCs w:val="0"/>
                <w:iCs/>
                <w:color w:val="000000"/>
                <w:kern w:val="0"/>
                <w:sz w:val="18"/>
                <w:szCs w:val="18"/>
                <w:highlight w:val="none"/>
              </w:rPr>
              <w:t>出租车T</w:t>
            </w:r>
          </w:p>
        </w:tc>
        <w:tc>
          <w:tcPr>
            <w:tcW w:w="2500" w:type="pct"/>
            <w:vAlign w:val="center"/>
          </w:tcPr>
          <w:p w14:paraId="597DCBCC">
            <w:pPr>
              <w:ind w:firstLine="0" w:firstLineChars="0"/>
              <w:jc w:val="center"/>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0.14243</w:t>
            </w:r>
          </w:p>
        </w:tc>
      </w:tr>
      <w:tr w14:paraId="3612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14:paraId="4C5B8CF7">
            <w:pPr>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cs="Times New Roman"/>
                <w:bCs w:val="0"/>
                <w:iCs/>
                <w:color w:val="000000"/>
                <w:kern w:val="0"/>
                <w:sz w:val="18"/>
                <w:szCs w:val="18"/>
                <w:highlight w:val="none"/>
                <w:lang w:val="en-US" w:eastAsia="zh-CN"/>
              </w:rPr>
              <w:t>摩托车M</w:t>
            </w:r>
          </w:p>
        </w:tc>
        <w:tc>
          <w:tcPr>
            <w:tcW w:w="2500" w:type="pct"/>
            <w:vAlign w:val="center"/>
          </w:tcPr>
          <w:p w14:paraId="53F30C50">
            <w:pPr>
              <w:ind w:firstLine="0" w:firstLineChars="0"/>
              <w:jc w:val="center"/>
              <w:rPr>
                <w:rFonts w:hint="default"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0.03559</w:t>
            </w:r>
          </w:p>
        </w:tc>
      </w:tr>
      <w:tr w14:paraId="2F0C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14:paraId="10F03FAC">
            <w:pPr>
              <w:ind w:firstLine="0" w:firstLineChars="0"/>
              <w:jc w:val="center"/>
              <w:rPr>
                <w:rFonts w:ascii="Times New Roman" w:hAnsi="Times New Roman" w:cs="Times New Roman"/>
                <w:bCs w:val="0"/>
                <w:iCs/>
                <w:color w:val="000000"/>
                <w:kern w:val="0"/>
                <w:sz w:val="18"/>
                <w:szCs w:val="18"/>
                <w:highlight w:val="none"/>
              </w:rPr>
            </w:pPr>
            <w:r>
              <w:rPr>
                <w:rFonts w:hint="eastAsia" w:ascii="Times New Roman" w:hAnsi="Times New Roman" w:cs="Times New Roman"/>
                <w:bCs w:val="0"/>
                <w:iCs/>
                <w:color w:val="000000"/>
                <w:kern w:val="0"/>
                <w:sz w:val="18"/>
                <w:szCs w:val="18"/>
                <w:highlight w:val="none"/>
              </w:rPr>
              <w:t>电动自行车E</w:t>
            </w:r>
          </w:p>
        </w:tc>
        <w:tc>
          <w:tcPr>
            <w:tcW w:w="2500" w:type="pct"/>
            <w:vAlign w:val="center"/>
          </w:tcPr>
          <w:p w14:paraId="175EE19D">
            <w:pPr>
              <w:ind w:firstLine="0" w:firstLineChars="0"/>
              <w:jc w:val="center"/>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0.00702</w:t>
            </w:r>
          </w:p>
        </w:tc>
      </w:tr>
      <w:tr w14:paraId="31FC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500" w:type="pct"/>
            <w:vAlign w:val="center"/>
          </w:tcPr>
          <w:p w14:paraId="2B18DA73">
            <w:pPr>
              <w:ind w:firstLine="0" w:firstLineChars="0"/>
              <w:jc w:val="center"/>
              <w:rPr>
                <w:rFonts w:ascii="Times New Roman" w:hAnsi="Times New Roman" w:cs="Times New Roman"/>
                <w:bCs w:val="0"/>
                <w:iCs/>
                <w:color w:val="000000"/>
                <w:kern w:val="0"/>
                <w:sz w:val="18"/>
                <w:szCs w:val="18"/>
                <w:highlight w:val="none"/>
              </w:rPr>
            </w:pPr>
            <w:r>
              <w:rPr>
                <w:rFonts w:hint="eastAsia" w:ascii="Times New Roman" w:hAnsi="Times New Roman" w:cs="Times New Roman"/>
                <w:bCs w:val="0"/>
                <w:iCs/>
                <w:color w:val="000000"/>
                <w:kern w:val="0"/>
                <w:sz w:val="18"/>
                <w:szCs w:val="18"/>
                <w:highlight w:val="none"/>
              </w:rPr>
              <w:t>加权排放因子</w:t>
            </w:r>
          </w:p>
        </w:tc>
        <w:tc>
          <w:tcPr>
            <w:tcW w:w="2500" w:type="pct"/>
            <w:vAlign w:val="center"/>
          </w:tcPr>
          <w:p w14:paraId="5325C020">
            <w:pPr>
              <w:ind w:firstLine="0" w:firstLineChars="0"/>
              <w:jc w:val="center"/>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0.04865</w:t>
            </w:r>
          </w:p>
        </w:tc>
      </w:tr>
    </w:tbl>
    <w:p w14:paraId="0D75B2AA">
      <w:pPr>
        <w:ind w:left="0" w:leftChars="0" w:firstLine="0" w:firstLineChars="0"/>
        <w:rPr>
          <w:rFonts w:hint="eastAsia" w:ascii="Times New Roman" w:hAnsi="Times New Roman" w:eastAsia="黑体"/>
          <w:bCs w:val="0"/>
          <w:iCs/>
          <w:highlight w:val="none"/>
          <w:lang w:val="en-US" w:eastAsia="zh-CN"/>
        </w:rPr>
      </w:pPr>
    </w:p>
    <w:p w14:paraId="641ED47A">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default"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 xml:space="preserve">附录B </w:t>
      </w:r>
      <w:r>
        <w:rPr>
          <w:rFonts w:hint="eastAsia" w:eastAsia="黑体"/>
          <w:bCs w:val="0"/>
          <w:iCs/>
          <w:highlight w:val="none"/>
          <w:lang w:val="en-US" w:eastAsia="zh-CN"/>
        </w:rPr>
        <w:t>不同出行方式的里程缺省值</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D7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14:paraId="735A54B3">
            <w:pPr>
              <w:ind w:firstLine="0" w:firstLineChars="0"/>
              <w:jc w:val="center"/>
              <w:rPr>
                <w:rFonts w:ascii="Times New Roman" w:hAnsi="Times New Roman" w:cs="Times New Roman"/>
                <w:b/>
                <w:bCs/>
                <w:iCs/>
                <w:kern w:val="0"/>
                <w:sz w:val="18"/>
                <w:szCs w:val="18"/>
                <w:highlight w:val="none"/>
              </w:rPr>
            </w:pPr>
            <w:r>
              <w:rPr>
                <w:rFonts w:hint="eastAsia" w:cs="Times New Roman"/>
                <w:b/>
                <w:bCs/>
                <w:iCs/>
                <w:color w:val="000000"/>
                <w:kern w:val="0"/>
                <w:sz w:val="18"/>
                <w:szCs w:val="18"/>
                <w:highlight w:val="none"/>
                <w:lang w:val="en-US" w:eastAsia="zh-CN"/>
              </w:rPr>
              <w:t>出行方式</w:t>
            </w:r>
          </w:p>
        </w:tc>
        <w:tc>
          <w:tcPr>
            <w:tcW w:w="2500" w:type="pct"/>
            <w:vAlign w:val="center"/>
          </w:tcPr>
          <w:p w14:paraId="1DD0AB79">
            <w:pPr>
              <w:ind w:firstLine="0" w:firstLineChars="0"/>
              <w:jc w:val="center"/>
              <w:rPr>
                <w:rFonts w:hint="default" w:ascii="Times New Roman" w:hAnsi="Times New Roman" w:eastAsia="宋体" w:cs="Times New Roman"/>
                <w:b/>
                <w:bCs/>
                <w:iCs/>
                <w:kern w:val="0"/>
                <w:sz w:val="18"/>
                <w:szCs w:val="18"/>
                <w:highlight w:val="none"/>
                <w:lang w:val="en-US" w:eastAsia="zh-CN"/>
              </w:rPr>
            </w:pPr>
            <w:r>
              <w:rPr>
                <w:rFonts w:hint="eastAsia" w:cs="Times New Roman"/>
                <w:b/>
                <w:bCs/>
                <w:iCs/>
                <w:color w:val="000000"/>
                <w:kern w:val="0"/>
                <w:sz w:val="18"/>
                <w:szCs w:val="18"/>
                <w:highlight w:val="none"/>
                <w:lang w:val="en-US" w:eastAsia="zh-CN"/>
              </w:rPr>
              <w:t>缺省值</w:t>
            </w:r>
            <w:r>
              <w:rPr>
                <w:rFonts w:ascii="Times New Roman" w:hAnsi="Times New Roman" w:cs="Times New Roman"/>
                <w:b/>
                <w:bCs/>
                <w:iCs/>
                <w:color w:val="000000"/>
                <w:kern w:val="0"/>
                <w:sz w:val="18"/>
                <w:szCs w:val="18"/>
                <w:highlight w:val="none"/>
              </w:rPr>
              <w:t>（</w:t>
            </w:r>
            <w:r>
              <w:rPr>
                <w:rFonts w:hint="eastAsia" w:cs="Times New Roman"/>
                <w:b/>
                <w:bCs/>
                <w:iCs/>
                <w:color w:val="000000"/>
                <w:kern w:val="0"/>
                <w:sz w:val="18"/>
                <w:szCs w:val="18"/>
                <w:highlight w:val="none"/>
                <w:lang w:eastAsia="zh-CN"/>
              </w:rPr>
              <w:t>km</w:t>
            </w:r>
            <w:r>
              <w:rPr>
                <w:rFonts w:ascii="Times New Roman" w:hAnsi="Times New Roman" w:cs="Times New Roman"/>
                <w:b/>
                <w:bCs/>
                <w:iCs/>
                <w:color w:val="000000"/>
                <w:kern w:val="0"/>
                <w:sz w:val="18"/>
                <w:szCs w:val="18"/>
                <w:highlight w:val="none"/>
              </w:rPr>
              <w:t>）</w:t>
            </w:r>
          </w:p>
        </w:tc>
      </w:tr>
      <w:tr w14:paraId="2247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14:paraId="39DF5E0B">
            <w:pPr>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步行W</w:t>
            </w:r>
          </w:p>
        </w:tc>
        <w:tc>
          <w:tcPr>
            <w:tcW w:w="2500" w:type="pct"/>
            <w:vAlign w:val="center"/>
          </w:tcPr>
          <w:p w14:paraId="5626C310">
            <w:pPr>
              <w:widowControl/>
              <w:ind w:firstLine="0" w:firstLineChars="0"/>
              <w:jc w:val="center"/>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4</w:t>
            </w:r>
          </w:p>
        </w:tc>
      </w:tr>
      <w:tr w14:paraId="37F2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14:paraId="5BA94851">
            <w:pPr>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自行</w:t>
            </w:r>
            <w:r>
              <w:rPr>
                <w:rFonts w:hint="eastAsia" w:cs="Times New Roman"/>
                <w:bCs w:val="0"/>
                <w:iCs/>
                <w:color w:val="000000"/>
                <w:kern w:val="0"/>
                <w:sz w:val="18"/>
                <w:szCs w:val="18"/>
                <w:highlight w:val="none"/>
                <w:lang w:val="en-US" w:eastAsia="zh-CN"/>
              </w:rPr>
              <w:t>车</w:t>
            </w:r>
            <w:r>
              <w:rPr>
                <w:rFonts w:hint="eastAsia" w:ascii="Times New Roman" w:hAnsi="Times New Roman" w:cs="Times New Roman"/>
                <w:bCs w:val="0"/>
                <w:iCs/>
                <w:color w:val="000000"/>
                <w:kern w:val="0"/>
                <w:sz w:val="18"/>
                <w:szCs w:val="18"/>
                <w:highlight w:val="none"/>
                <w:lang w:val="en-US" w:eastAsia="zh-CN"/>
              </w:rPr>
              <w:t>出行H</w:t>
            </w:r>
          </w:p>
        </w:tc>
        <w:tc>
          <w:tcPr>
            <w:tcW w:w="2500" w:type="pct"/>
            <w:vAlign w:val="center"/>
          </w:tcPr>
          <w:p w14:paraId="1A186FBD">
            <w:pPr>
              <w:widowControl/>
              <w:ind w:firstLine="0" w:firstLineChars="0"/>
              <w:jc w:val="center"/>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2.5</w:t>
            </w:r>
          </w:p>
        </w:tc>
      </w:tr>
      <w:tr w14:paraId="3865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shd w:val="clear" w:color="auto" w:fill="auto"/>
            <w:vAlign w:val="center"/>
          </w:tcPr>
          <w:p w14:paraId="0D6757B2">
            <w:pPr>
              <w:ind w:firstLine="0" w:firstLineChars="0"/>
              <w:jc w:val="center"/>
              <w:rPr>
                <w:rFonts w:ascii="Times New Roman" w:hAnsi="Times New Roman" w:eastAsia="宋体" w:cs="Times New Roman"/>
                <w:bCs w:val="0"/>
                <w:iCs/>
                <w:color w:val="000000"/>
                <w:kern w:val="0"/>
                <w:sz w:val="18"/>
                <w:szCs w:val="18"/>
                <w:highlight w:val="none"/>
                <w:lang w:val="en-US" w:eastAsia="zh-CN" w:bidi="ar-SA"/>
              </w:rPr>
            </w:pPr>
            <w:r>
              <w:rPr>
                <w:rFonts w:ascii="Times New Roman" w:hAnsi="Times New Roman" w:cs="Times New Roman"/>
                <w:bCs w:val="0"/>
                <w:iCs/>
                <w:color w:val="000000"/>
                <w:kern w:val="0"/>
                <w:sz w:val="18"/>
                <w:szCs w:val="18"/>
                <w:highlight w:val="none"/>
              </w:rPr>
              <w:t>公共汽车B</w:t>
            </w:r>
          </w:p>
        </w:tc>
        <w:tc>
          <w:tcPr>
            <w:tcW w:w="2500" w:type="pct"/>
            <w:shd w:val="clear" w:color="auto" w:fill="auto"/>
            <w:vAlign w:val="center"/>
          </w:tcPr>
          <w:p w14:paraId="02DA6843">
            <w:pPr>
              <w:ind w:firstLine="0" w:firstLineChars="0"/>
              <w:jc w:val="center"/>
              <w:rPr>
                <w:rFonts w:hint="eastAsia" w:ascii="Times New Roman" w:hAnsi="Times New Roman" w:eastAsia="宋体" w:cs="Times New Roman"/>
                <w:bCs w:val="0"/>
                <w:iCs/>
                <w:kern w:val="0"/>
                <w:sz w:val="18"/>
                <w:szCs w:val="18"/>
                <w:highlight w:val="none"/>
                <w:lang w:val="en-US" w:eastAsia="zh-CN" w:bidi="ar-SA"/>
              </w:rPr>
            </w:pPr>
            <w:r>
              <w:rPr>
                <w:rFonts w:hint="eastAsia" w:cs="Times New Roman"/>
                <w:bCs w:val="0"/>
                <w:iCs/>
                <w:kern w:val="0"/>
                <w:sz w:val="18"/>
                <w:szCs w:val="18"/>
                <w:highlight w:val="none"/>
                <w:lang w:val="en-US" w:eastAsia="zh-CN"/>
              </w:rPr>
              <w:t>5</w:t>
            </w:r>
          </w:p>
        </w:tc>
      </w:tr>
      <w:tr w14:paraId="5A88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shd w:val="clear" w:color="auto" w:fill="auto"/>
            <w:vAlign w:val="center"/>
          </w:tcPr>
          <w:p w14:paraId="29589350">
            <w:pPr>
              <w:ind w:firstLine="0" w:firstLineChars="0"/>
              <w:jc w:val="center"/>
              <w:rPr>
                <w:rFonts w:ascii="Times New Roman" w:hAnsi="Times New Roman" w:cs="Times New Roman"/>
                <w:bCs w:val="0"/>
                <w:iCs/>
                <w:color w:val="000000"/>
                <w:kern w:val="0"/>
                <w:sz w:val="18"/>
                <w:szCs w:val="18"/>
                <w:highlight w:val="none"/>
              </w:rPr>
            </w:pPr>
            <w:r>
              <w:rPr>
                <w:rFonts w:ascii="Times New Roman" w:hAnsi="Times New Roman" w:cs="Times New Roman"/>
                <w:bCs w:val="0"/>
                <w:iCs/>
                <w:color w:val="000000"/>
                <w:kern w:val="0"/>
                <w:sz w:val="18"/>
                <w:szCs w:val="18"/>
                <w:highlight w:val="none"/>
              </w:rPr>
              <w:t>轨道交通S</w:t>
            </w:r>
          </w:p>
        </w:tc>
        <w:tc>
          <w:tcPr>
            <w:tcW w:w="2500" w:type="pct"/>
            <w:shd w:val="clear" w:color="auto" w:fill="auto"/>
            <w:vAlign w:val="center"/>
          </w:tcPr>
          <w:p w14:paraId="78EB7BF0">
            <w:pPr>
              <w:widowControl/>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cs="Times New Roman"/>
                <w:bCs w:val="0"/>
                <w:iCs/>
                <w:color w:val="000000"/>
                <w:kern w:val="0"/>
                <w:sz w:val="18"/>
                <w:szCs w:val="18"/>
                <w:highlight w:val="none"/>
                <w:lang w:val="en-US" w:eastAsia="zh-CN"/>
              </w:rPr>
              <w:t>8</w:t>
            </w:r>
          </w:p>
        </w:tc>
      </w:tr>
    </w:tbl>
    <w:p w14:paraId="5DA955F9">
      <w:pPr>
        <w:ind w:left="0" w:leftChars="0" w:firstLine="0" w:firstLineChars="0"/>
        <w:rPr>
          <w:rFonts w:ascii="Times New Roman" w:hAnsi="Times New Roman"/>
          <w:bCs w:val="0"/>
          <w:iCs/>
          <w:highlight w:val="none"/>
        </w:rPr>
      </w:pPr>
    </w:p>
    <w:p w14:paraId="1BE591FA">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附录</w:t>
      </w:r>
      <w:r>
        <w:rPr>
          <w:rFonts w:hint="eastAsia" w:eastAsia="黑体"/>
          <w:bCs w:val="0"/>
          <w:iCs/>
          <w:highlight w:val="none"/>
          <w:lang w:val="en-US" w:eastAsia="zh-CN"/>
        </w:rPr>
        <w:t>C</w:t>
      </w:r>
      <w:r>
        <w:rPr>
          <w:rFonts w:hint="eastAsia" w:ascii="Times New Roman" w:hAnsi="Times New Roman" w:eastAsia="黑体"/>
          <w:bCs w:val="0"/>
          <w:iCs/>
          <w:highlight w:val="none"/>
          <w:lang w:val="en-US" w:eastAsia="zh-CN"/>
        </w:rPr>
        <w:t xml:space="preserve"> 常用化石燃料相关参数缺省值及二氧化碳排放因子推荐值</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565"/>
        <w:gridCol w:w="1274"/>
        <w:gridCol w:w="1070"/>
        <w:gridCol w:w="1770"/>
      </w:tblGrid>
      <w:tr w14:paraId="1D0E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9AE067E">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燃料种类</w:t>
            </w:r>
          </w:p>
        </w:tc>
        <w:tc>
          <w:tcPr>
            <w:tcW w:w="1419" w:type="dxa"/>
            <w:vAlign w:val="center"/>
          </w:tcPr>
          <w:p w14:paraId="1183A3A3">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低位发热量（GJ/t）</w:t>
            </w:r>
          </w:p>
        </w:tc>
        <w:tc>
          <w:tcPr>
            <w:tcW w:w="1565" w:type="dxa"/>
            <w:vAlign w:val="center"/>
          </w:tcPr>
          <w:p w14:paraId="3CD5490E">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单位热值含碳量（tC/GJ）</w:t>
            </w:r>
          </w:p>
        </w:tc>
        <w:tc>
          <w:tcPr>
            <w:tcW w:w="1274" w:type="dxa"/>
            <w:vAlign w:val="center"/>
          </w:tcPr>
          <w:p w14:paraId="36119D55">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碳氧化率</w:t>
            </w:r>
          </w:p>
        </w:tc>
        <w:tc>
          <w:tcPr>
            <w:tcW w:w="1070" w:type="dxa"/>
            <w:vAlign w:val="center"/>
          </w:tcPr>
          <w:p w14:paraId="01400264">
            <w:pPr>
              <w:ind w:firstLine="0" w:firstLineChars="0"/>
              <w:jc w:val="center"/>
              <w:rPr>
                <w:rFonts w:hint="eastAsia"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密度</w:t>
            </w:r>
          </w:p>
          <w:p w14:paraId="78927356">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（t/m</w:t>
            </w:r>
            <w:r>
              <w:rPr>
                <w:rFonts w:hint="eastAsia" w:ascii="Times New Roman" w:hAnsi="Times New Roman" w:cs="Times New Roman"/>
                <w:b/>
                <w:bCs/>
                <w:iCs/>
                <w:kern w:val="0"/>
                <w:sz w:val="18"/>
                <w:szCs w:val="18"/>
                <w:highlight w:val="none"/>
                <w:vertAlign w:val="superscript"/>
                <w:lang w:val="en-US" w:eastAsia="zh-CN"/>
              </w:rPr>
              <w:t>3</w:t>
            </w:r>
            <w:r>
              <w:rPr>
                <w:rFonts w:hint="eastAsia" w:ascii="Times New Roman" w:hAnsi="Times New Roman" w:cs="Times New Roman"/>
                <w:b/>
                <w:bCs/>
                <w:iCs/>
                <w:kern w:val="0"/>
                <w:sz w:val="18"/>
                <w:szCs w:val="18"/>
                <w:highlight w:val="none"/>
                <w:lang w:val="en-US" w:eastAsia="zh-CN"/>
              </w:rPr>
              <w:t>）</w:t>
            </w:r>
          </w:p>
        </w:tc>
        <w:tc>
          <w:tcPr>
            <w:tcW w:w="1770" w:type="dxa"/>
            <w:vAlign w:val="center"/>
          </w:tcPr>
          <w:p w14:paraId="6FD7F59F">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二氧化碳排放因子（tCO</w:t>
            </w:r>
            <w:r>
              <w:rPr>
                <w:rFonts w:hint="eastAsia" w:ascii="Times New Roman" w:hAnsi="Times New Roman" w:cs="Times New Roman"/>
                <w:b/>
                <w:bCs/>
                <w:iCs/>
                <w:kern w:val="0"/>
                <w:sz w:val="18"/>
                <w:szCs w:val="18"/>
                <w:highlight w:val="none"/>
                <w:vertAlign w:val="subscript"/>
                <w:lang w:val="en-US" w:eastAsia="zh-CN"/>
              </w:rPr>
              <w:t>2</w:t>
            </w:r>
            <w:r>
              <w:rPr>
                <w:rFonts w:hint="eastAsia" w:ascii="Times New Roman" w:hAnsi="Times New Roman" w:cs="Times New Roman"/>
                <w:b/>
                <w:bCs/>
                <w:iCs/>
                <w:kern w:val="0"/>
                <w:sz w:val="18"/>
                <w:szCs w:val="18"/>
                <w:highlight w:val="none"/>
                <w:lang w:val="en-US" w:eastAsia="zh-CN"/>
              </w:rPr>
              <w:t>/t）</w:t>
            </w:r>
          </w:p>
        </w:tc>
      </w:tr>
      <w:tr w14:paraId="273E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65A660F">
            <w:pPr>
              <w:ind w:firstLine="0" w:firstLineChars="0"/>
              <w:jc w:val="center"/>
              <w:rPr>
                <w:rFonts w:hint="default" w:ascii="Times New Roman" w:hAnsi="Times New Roman"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汽油</w:t>
            </w:r>
          </w:p>
        </w:tc>
        <w:tc>
          <w:tcPr>
            <w:tcW w:w="1419" w:type="dxa"/>
          </w:tcPr>
          <w:p w14:paraId="10201B42">
            <w:pPr>
              <w:ind w:firstLine="0" w:firstLineChars="0"/>
              <w:jc w:val="center"/>
              <w:rPr>
                <w:rFonts w:hint="default" w:ascii="Times New Roman" w:hAnsi="Times New Roman"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43.070</w:t>
            </w:r>
          </w:p>
        </w:tc>
        <w:tc>
          <w:tcPr>
            <w:tcW w:w="1565" w:type="dxa"/>
          </w:tcPr>
          <w:p w14:paraId="5431E144">
            <w:pPr>
              <w:ind w:firstLine="0" w:firstLineChars="0"/>
              <w:jc w:val="center"/>
              <w:rPr>
                <w:rFonts w:hint="default" w:ascii="Times New Roman" w:hAnsi="Times New Roman"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18.9*10</w:t>
            </w:r>
            <w:r>
              <w:rPr>
                <w:rFonts w:hint="eastAsia" w:ascii="Times New Roman" w:hAnsi="Times New Roman" w:cs="Times New Roman"/>
                <w:bCs w:val="0"/>
                <w:iCs/>
                <w:color w:val="000000"/>
                <w:kern w:val="0"/>
                <w:sz w:val="18"/>
                <w:szCs w:val="18"/>
                <w:highlight w:val="none"/>
                <w:vertAlign w:val="superscript"/>
                <w:lang w:val="en-US" w:eastAsia="zh-CN"/>
              </w:rPr>
              <w:t>-3</w:t>
            </w:r>
          </w:p>
        </w:tc>
        <w:tc>
          <w:tcPr>
            <w:tcW w:w="1274" w:type="dxa"/>
          </w:tcPr>
          <w:p w14:paraId="230EFB89">
            <w:pPr>
              <w:ind w:firstLine="0" w:firstLineChars="0"/>
              <w:jc w:val="center"/>
              <w:rPr>
                <w:rFonts w:hint="default" w:ascii="Times New Roman" w:hAnsi="Times New Roman"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98%</w:t>
            </w:r>
          </w:p>
        </w:tc>
        <w:tc>
          <w:tcPr>
            <w:tcW w:w="1070" w:type="dxa"/>
          </w:tcPr>
          <w:p w14:paraId="23FE494A">
            <w:pPr>
              <w:ind w:firstLine="0" w:firstLineChars="0"/>
              <w:jc w:val="center"/>
              <w:rPr>
                <w:rFonts w:hint="default" w:ascii="Times New Roman" w:hAnsi="Times New Roman"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0.73</w:t>
            </w:r>
          </w:p>
        </w:tc>
        <w:tc>
          <w:tcPr>
            <w:tcW w:w="1770" w:type="dxa"/>
          </w:tcPr>
          <w:p w14:paraId="6EF2C808">
            <w:pPr>
              <w:ind w:firstLine="0" w:firstLineChars="0"/>
              <w:jc w:val="center"/>
              <w:rPr>
                <w:rFonts w:hint="default" w:ascii="Times New Roman" w:hAnsi="Times New Roman" w:cs="Times New Roman"/>
                <w:bCs w:val="0"/>
                <w:iCs/>
                <w:color w:val="000000"/>
                <w:kern w:val="0"/>
                <w:sz w:val="18"/>
                <w:szCs w:val="18"/>
                <w:highlight w:val="none"/>
                <w:lang w:val="en-US" w:eastAsia="zh-CN"/>
              </w:rPr>
            </w:pPr>
            <w:r>
              <w:rPr>
                <w:rFonts w:hint="eastAsia" w:cs="Times New Roman"/>
                <w:bCs w:val="0"/>
                <w:iCs/>
                <w:color w:val="000000"/>
                <w:kern w:val="0"/>
                <w:sz w:val="18"/>
                <w:szCs w:val="18"/>
                <w:highlight w:val="none"/>
                <w:lang w:val="en-US" w:eastAsia="zh-CN"/>
              </w:rPr>
              <w:t>2.9250</w:t>
            </w:r>
          </w:p>
        </w:tc>
      </w:tr>
    </w:tbl>
    <w:p w14:paraId="7B4307A9">
      <w:pPr>
        <w:ind w:left="0" w:leftChars="0" w:firstLine="0" w:firstLineChars="0"/>
        <w:rPr>
          <w:rFonts w:hint="eastAsia"/>
          <w:highlight w:val="none"/>
          <w:lang w:val="en-US" w:eastAsia="zh-CN"/>
        </w:rPr>
      </w:pPr>
    </w:p>
    <w:p w14:paraId="1F4DE1D5">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附录</w:t>
      </w:r>
      <w:r>
        <w:rPr>
          <w:rFonts w:hint="eastAsia" w:eastAsia="黑体"/>
          <w:bCs w:val="0"/>
          <w:iCs/>
          <w:highlight w:val="none"/>
          <w:lang w:val="en-US" w:eastAsia="zh-CN"/>
        </w:rPr>
        <w:t>D</w:t>
      </w:r>
      <w:r>
        <w:rPr>
          <w:rFonts w:hint="eastAsia" w:ascii="Times New Roman" w:hAnsi="Times New Roman" w:eastAsia="黑体"/>
          <w:bCs w:val="0"/>
          <w:iCs/>
          <w:highlight w:val="none"/>
          <w:lang w:val="en-US" w:eastAsia="zh-CN"/>
        </w:rPr>
        <w:t xml:space="preserve"> 燃油车辆通过不停车缴费</w:t>
      </w:r>
      <w:r>
        <w:rPr>
          <w:rFonts w:hint="eastAsia" w:eastAsia="黑体"/>
          <w:bCs w:val="0"/>
          <w:iCs/>
          <w:highlight w:val="none"/>
          <w:lang w:val="en-US" w:eastAsia="zh-CN"/>
        </w:rPr>
        <w:t>及</w:t>
      </w:r>
      <w:r>
        <w:rPr>
          <w:rFonts w:hint="eastAsia" w:ascii="Times New Roman" w:hAnsi="Times New Roman" w:eastAsia="黑体"/>
          <w:bCs w:val="0"/>
          <w:iCs/>
          <w:highlight w:val="none"/>
          <w:lang w:val="en-US" w:eastAsia="zh-CN"/>
        </w:rPr>
        <w:t>人工缴费车道的单次燃料消耗量缺省值</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2"/>
        <w:gridCol w:w="1710"/>
        <w:gridCol w:w="2808"/>
      </w:tblGrid>
      <w:tr w14:paraId="139F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pct"/>
          </w:tcPr>
          <w:p w14:paraId="10ED1602">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场景</w:t>
            </w:r>
          </w:p>
        </w:tc>
        <w:tc>
          <w:tcPr>
            <w:tcW w:w="1003" w:type="pct"/>
          </w:tcPr>
          <w:p w14:paraId="40205A6A">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燃料种类</w:t>
            </w:r>
          </w:p>
        </w:tc>
        <w:tc>
          <w:tcPr>
            <w:tcW w:w="1647" w:type="pct"/>
          </w:tcPr>
          <w:p w14:paraId="0DF9FB9F">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缺省值</w:t>
            </w:r>
            <w:r>
              <w:rPr>
                <w:rFonts w:hint="eastAsia" w:cs="Times New Roman"/>
                <w:b/>
                <w:bCs/>
                <w:iCs/>
                <w:kern w:val="0"/>
                <w:sz w:val="18"/>
                <w:szCs w:val="18"/>
                <w:highlight w:val="none"/>
                <w:lang w:val="en-US" w:eastAsia="zh-CN"/>
              </w:rPr>
              <w:t>（</w:t>
            </w:r>
            <w:r>
              <w:rPr>
                <w:rFonts w:hint="eastAsia" w:ascii="Times New Roman" w:hAnsi="Times New Roman" w:cs="Times New Roman"/>
                <w:b/>
                <w:bCs/>
                <w:iCs/>
                <w:kern w:val="0"/>
                <w:sz w:val="18"/>
                <w:szCs w:val="18"/>
                <w:highlight w:val="none"/>
                <w:lang w:val="en-US" w:eastAsia="zh-CN"/>
              </w:rPr>
              <w:t>kg/</w:t>
            </w:r>
            <w:r>
              <w:rPr>
                <w:rFonts w:hint="eastAsia" w:cs="Times New Roman"/>
                <w:b/>
                <w:bCs/>
                <w:iCs/>
                <w:kern w:val="0"/>
                <w:sz w:val="18"/>
                <w:szCs w:val="18"/>
                <w:highlight w:val="none"/>
                <w:lang w:val="en-US" w:eastAsia="zh-CN"/>
              </w:rPr>
              <w:t>次）</w:t>
            </w:r>
          </w:p>
        </w:tc>
      </w:tr>
      <w:tr w14:paraId="5322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pct"/>
            <w:vAlign w:val="center"/>
          </w:tcPr>
          <w:p w14:paraId="0911BE0A">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高速公路不停车</w:t>
            </w:r>
            <w:r>
              <w:rPr>
                <w:rFonts w:hint="eastAsia" w:ascii="Times New Roman" w:hAnsi="Times New Roman" w:cs="Times New Roman"/>
                <w:bCs w:val="0"/>
                <w:iCs/>
                <w:kern w:val="0"/>
                <w:sz w:val="18"/>
                <w:szCs w:val="18"/>
                <w:highlight w:val="none"/>
                <w:lang w:val="en-US" w:eastAsia="zh-CN"/>
              </w:rPr>
              <w:t>缴费</w:t>
            </w:r>
            <w:r>
              <w:rPr>
                <w:rFonts w:hint="eastAsia" w:cs="Times New Roman"/>
                <w:bCs w:val="0"/>
                <w:iCs/>
                <w:kern w:val="0"/>
                <w:sz w:val="18"/>
                <w:szCs w:val="18"/>
                <w:highlight w:val="none"/>
                <w:lang w:val="en-US" w:eastAsia="zh-CN"/>
              </w:rPr>
              <w:t>场景</w:t>
            </w:r>
          </w:p>
        </w:tc>
        <w:tc>
          <w:tcPr>
            <w:tcW w:w="1003" w:type="pct"/>
          </w:tcPr>
          <w:p w14:paraId="1B01E586">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汽油</w:t>
            </w:r>
          </w:p>
        </w:tc>
        <w:tc>
          <w:tcPr>
            <w:tcW w:w="1647" w:type="pct"/>
          </w:tcPr>
          <w:p w14:paraId="653D6911">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0</w:t>
            </w:r>
          </w:p>
        </w:tc>
      </w:tr>
      <w:tr w14:paraId="5D66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pct"/>
            <w:vAlign w:val="center"/>
          </w:tcPr>
          <w:p w14:paraId="428481BA">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停车场不停车缴费场景</w:t>
            </w:r>
          </w:p>
        </w:tc>
        <w:tc>
          <w:tcPr>
            <w:tcW w:w="1003" w:type="pct"/>
            <w:shd w:val="clear" w:color="auto" w:fill="auto"/>
            <w:vAlign w:val="top"/>
          </w:tcPr>
          <w:p w14:paraId="6A89CB17">
            <w:pPr>
              <w:ind w:firstLine="0" w:firstLineChars="0"/>
              <w:jc w:val="center"/>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汽油</w:t>
            </w:r>
          </w:p>
        </w:tc>
        <w:tc>
          <w:tcPr>
            <w:tcW w:w="1647" w:type="pct"/>
          </w:tcPr>
          <w:p w14:paraId="460A6F14">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0</w:t>
            </w:r>
          </w:p>
        </w:tc>
      </w:tr>
      <w:tr w14:paraId="1688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pct"/>
            <w:vAlign w:val="center"/>
          </w:tcPr>
          <w:p w14:paraId="7F7F300A">
            <w:pPr>
              <w:ind w:firstLine="0" w:firstLineChars="0"/>
              <w:jc w:val="center"/>
              <w:rPr>
                <w:rFonts w:hint="eastAsia" w:ascii="Times New Roman" w:hAnsi="Times New Roman"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高速公路</w:t>
            </w:r>
            <w:r>
              <w:rPr>
                <w:rFonts w:hint="eastAsia" w:ascii="Times New Roman" w:hAnsi="Times New Roman" w:cs="Times New Roman"/>
                <w:bCs w:val="0"/>
                <w:iCs/>
                <w:kern w:val="0"/>
                <w:sz w:val="18"/>
                <w:szCs w:val="18"/>
                <w:highlight w:val="none"/>
                <w:lang w:val="en-US" w:eastAsia="zh-CN"/>
              </w:rPr>
              <w:t>人工</w:t>
            </w:r>
            <w:r>
              <w:rPr>
                <w:rFonts w:hint="eastAsia" w:cs="Times New Roman"/>
                <w:bCs w:val="0"/>
                <w:iCs/>
                <w:kern w:val="0"/>
                <w:sz w:val="18"/>
                <w:szCs w:val="18"/>
                <w:highlight w:val="none"/>
                <w:lang w:val="en-US" w:eastAsia="zh-CN"/>
              </w:rPr>
              <w:t>缴费</w:t>
            </w:r>
            <w:r>
              <w:rPr>
                <w:rFonts w:hint="eastAsia" w:ascii="Times New Roman" w:hAnsi="Times New Roman" w:cs="Times New Roman"/>
                <w:bCs w:val="0"/>
                <w:iCs/>
                <w:kern w:val="0"/>
                <w:sz w:val="18"/>
                <w:szCs w:val="18"/>
                <w:highlight w:val="none"/>
                <w:lang w:val="en-US" w:eastAsia="zh-CN"/>
              </w:rPr>
              <w:t>场景</w:t>
            </w:r>
          </w:p>
        </w:tc>
        <w:tc>
          <w:tcPr>
            <w:tcW w:w="1003" w:type="pct"/>
            <w:shd w:val="clear" w:color="auto" w:fill="auto"/>
            <w:vAlign w:val="top"/>
          </w:tcPr>
          <w:p w14:paraId="0EB38991">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汽油</w:t>
            </w:r>
          </w:p>
        </w:tc>
        <w:tc>
          <w:tcPr>
            <w:tcW w:w="1647" w:type="pct"/>
          </w:tcPr>
          <w:p w14:paraId="5C9D22E2">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0.02793</w:t>
            </w:r>
          </w:p>
        </w:tc>
      </w:tr>
      <w:tr w14:paraId="5A3E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pct"/>
            <w:vAlign w:val="center"/>
          </w:tcPr>
          <w:p w14:paraId="6295CE5C">
            <w:pPr>
              <w:ind w:firstLine="0" w:firstLineChars="0"/>
              <w:jc w:val="center"/>
              <w:rPr>
                <w:rFonts w:hint="eastAsia" w:ascii="Times New Roman" w:hAnsi="Times New Roman"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停车场</w:t>
            </w:r>
            <w:r>
              <w:rPr>
                <w:rFonts w:hint="eastAsia" w:ascii="Times New Roman" w:hAnsi="Times New Roman" w:cs="Times New Roman"/>
                <w:bCs w:val="0"/>
                <w:iCs/>
                <w:kern w:val="0"/>
                <w:sz w:val="18"/>
                <w:szCs w:val="18"/>
                <w:highlight w:val="none"/>
                <w:lang w:val="en-US" w:eastAsia="zh-CN"/>
              </w:rPr>
              <w:t>人工</w:t>
            </w:r>
            <w:r>
              <w:rPr>
                <w:rFonts w:hint="eastAsia" w:cs="Times New Roman"/>
                <w:bCs w:val="0"/>
                <w:iCs/>
                <w:kern w:val="0"/>
                <w:sz w:val="18"/>
                <w:szCs w:val="18"/>
                <w:highlight w:val="none"/>
                <w:lang w:val="en-US" w:eastAsia="zh-CN"/>
              </w:rPr>
              <w:t>缴费</w:t>
            </w:r>
            <w:r>
              <w:rPr>
                <w:rFonts w:hint="eastAsia" w:ascii="Times New Roman" w:hAnsi="Times New Roman" w:cs="Times New Roman"/>
                <w:bCs w:val="0"/>
                <w:iCs/>
                <w:kern w:val="0"/>
                <w:sz w:val="18"/>
                <w:szCs w:val="18"/>
                <w:highlight w:val="none"/>
                <w:lang w:val="en-US" w:eastAsia="zh-CN"/>
              </w:rPr>
              <w:t>场景</w:t>
            </w:r>
          </w:p>
        </w:tc>
        <w:tc>
          <w:tcPr>
            <w:tcW w:w="1003" w:type="pct"/>
            <w:shd w:val="clear" w:color="auto" w:fill="auto"/>
            <w:vAlign w:val="top"/>
          </w:tcPr>
          <w:p w14:paraId="3189CA59">
            <w:pPr>
              <w:ind w:firstLine="0" w:firstLineChars="0"/>
              <w:jc w:val="center"/>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汽油</w:t>
            </w:r>
          </w:p>
        </w:tc>
        <w:tc>
          <w:tcPr>
            <w:tcW w:w="1647" w:type="pct"/>
          </w:tcPr>
          <w:p w14:paraId="7CD879CB">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0.01624</w:t>
            </w:r>
          </w:p>
        </w:tc>
      </w:tr>
    </w:tbl>
    <w:p w14:paraId="5F9C01BE">
      <w:pPr>
        <w:ind w:left="0" w:leftChars="0" w:firstLine="0" w:firstLineChars="0"/>
        <w:rPr>
          <w:rFonts w:hint="default"/>
          <w:highlight w:val="none"/>
          <w:lang w:val="en-US" w:eastAsia="zh-CN"/>
        </w:rPr>
      </w:pPr>
    </w:p>
    <w:sectPr>
      <w:footerReference r:id="rId12"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CA4C6">
    <w:pPr>
      <w:pStyle w:val="10"/>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13A5">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3E5F0">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CAF3">
    <w:pPr>
      <w:pStyle w:val="10"/>
      <w:tabs>
        <w:tab w:val="clear" w:pos="4153"/>
      </w:tabs>
      <w:ind w:left="0" w:leftChars="0" w:firstLine="0" w:firstLineChars="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FC009">
                          <w:pPr>
                            <w:pStyle w:val="10"/>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DFC009">
                    <w:pPr>
                      <w:pStyle w:val="10"/>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6446A">
    <w:pPr>
      <w:pStyle w:val="10"/>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466B2">
                          <w:pPr>
                            <w:pStyle w:val="10"/>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D466B2">
                    <w:pPr>
                      <w:pStyle w:val="10"/>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0666">
    <w:pPr>
      <w:pStyle w:val="1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E692">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39CD9">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A8C"/>
    <w:rsid w:val="00123060"/>
    <w:rsid w:val="003675E8"/>
    <w:rsid w:val="00417EF4"/>
    <w:rsid w:val="00423C6D"/>
    <w:rsid w:val="0070738A"/>
    <w:rsid w:val="009E5D12"/>
    <w:rsid w:val="00E041FD"/>
    <w:rsid w:val="011C62C9"/>
    <w:rsid w:val="013A729F"/>
    <w:rsid w:val="013C246A"/>
    <w:rsid w:val="01785B98"/>
    <w:rsid w:val="01B841E6"/>
    <w:rsid w:val="02054763"/>
    <w:rsid w:val="02071A61"/>
    <w:rsid w:val="02094F64"/>
    <w:rsid w:val="0227311A"/>
    <w:rsid w:val="024205C1"/>
    <w:rsid w:val="02480918"/>
    <w:rsid w:val="02623074"/>
    <w:rsid w:val="028448AE"/>
    <w:rsid w:val="028E3199"/>
    <w:rsid w:val="029F6EF5"/>
    <w:rsid w:val="02C95F7F"/>
    <w:rsid w:val="02E35069"/>
    <w:rsid w:val="02F23728"/>
    <w:rsid w:val="02F949FE"/>
    <w:rsid w:val="031D1FAD"/>
    <w:rsid w:val="03697307"/>
    <w:rsid w:val="03806F86"/>
    <w:rsid w:val="03AD58A1"/>
    <w:rsid w:val="03B617A8"/>
    <w:rsid w:val="04AD7905"/>
    <w:rsid w:val="04B86C2D"/>
    <w:rsid w:val="04D87E49"/>
    <w:rsid w:val="04F027A9"/>
    <w:rsid w:val="050224C4"/>
    <w:rsid w:val="0523406D"/>
    <w:rsid w:val="05377B18"/>
    <w:rsid w:val="054753B6"/>
    <w:rsid w:val="05534A4C"/>
    <w:rsid w:val="0557355F"/>
    <w:rsid w:val="055E6E53"/>
    <w:rsid w:val="0582591C"/>
    <w:rsid w:val="05C0366A"/>
    <w:rsid w:val="05CA0FD9"/>
    <w:rsid w:val="05D92456"/>
    <w:rsid w:val="05E27999"/>
    <w:rsid w:val="05EC5B44"/>
    <w:rsid w:val="05F42F51"/>
    <w:rsid w:val="05F77758"/>
    <w:rsid w:val="060644F0"/>
    <w:rsid w:val="064F2365"/>
    <w:rsid w:val="0659586C"/>
    <w:rsid w:val="0659794D"/>
    <w:rsid w:val="068F0BD1"/>
    <w:rsid w:val="06A3464C"/>
    <w:rsid w:val="06BA1A15"/>
    <w:rsid w:val="06D3561E"/>
    <w:rsid w:val="06EE69EC"/>
    <w:rsid w:val="06F37A6F"/>
    <w:rsid w:val="06FA2BAB"/>
    <w:rsid w:val="0753050D"/>
    <w:rsid w:val="077559CB"/>
    <w:rsid w:val="078C55F0"/>
    <w:rsid w:val="07B37245"/>
    <w:rsid w:val="085C0BFC"/>
    <w:rsid w:val="08713341"/>
    <w:rsid w:val="08B864ED"/>
    <w:rsid w:val="08BA4CE8"/>
    <w:rsid w:val="08C14368"/>
    <w:rsid w:val="08C75F19"/>
    <w:rsid w:val="08CE0793"/>
    <w:rsid w:val="08D76796"/>
    <w:rsid w:val="094C0719"/>
    <w:rsid w:val="096864F2"/>
    <w:rsid w:val="096C0084"/>
    <w:rsid w:val="09907166"/>
    <w:rsid w:val="09957BC4"/>
    <w:rsid w:val="0A157CFC"/>
    <w:rsid w:val="0A3F3469"/>
    <w:rsid w:val="0ABC5428"/>
    <w:rsid w:val="0AD308D0"/>
    <w:rsid w:val="0B177C5F"/>
    <w:rsid w:val="0B231954"/>
    <w:rsid w:val="0B2B4994"/>
    <w:rsid w:val="0B883F1F"/>
    <w:rsid w:val="0B894B7C"/>
    <w:rsid w:val="0B8F0C83"/>
    <w:rsid w:val="0BA35725"/>
    <w:rsid w:val="0BB66944"/>
    <w:rsid w:val="0BDE2087"/>
    <w:rsid w:val="0BE61692"/>
    <w:rsid w:val="0C0F2856"/>
    <w:rsid w:val="0C1B5DD2"/>
    <w:rsid w:val="0C573374"/>
    <w:rsid w:val="0CA15648"/>
    <w:rsid w:val="0CA63ECA"/>
    <w:rsid w:val="0CB42FE4"/>
    <w:rsid w:val="0CB952B6"/>
    <w:rsid w:val="0CD7229F"/>
    <w:rsid w:val="0CE95A3D"/>
    <w:rsid w:val="0D097FEC"/>
    <w:rsid w:val="0D240982"/>
    <w:rsid w:val="0D553231"/>
    <w:rsid w:val="0D796E2B"/>
    <w:rsid w:val="0D7A1104"/>
    <w:rsid w:val="0D8633EB"/>
    <w:rsid w:val="0D8A1D43"/>
    <w:rsid w:val="0DC17C9E"/>
    <w:rsid w:val="0DDD3D4B"/>
    <w:rsid w:val="0DF02A51"/>
    <w:rsid w:val="0DFA5B87"/>
    <w:rsid w:val="0E160A2D"/>
    <w:rsid w:val="0E194D6D"/>
    <w:rsid w:val="0E362769"/>
    <w:rsid w:val="0EA76C97"/>
    <w:rsid w:val="0ED91C40"/>
    <w:rsid w:val="0F0E18EA"/>
    <w:rsid w:val="0F45369E"/>
    <w:rsid w:val="0F701672"/>
    <w:rsid w:val="0F737665"/>
    <w:rsid w:val="0FBC1346"/>
    <w:rsid w:val="0FF420EE"/>
    <w:rsid w:val="100B4514"/>
    <w:rsid w:val="103C03B2"/>
    <w:rsid w:val="103C37CF"/>
    <w:rsid w:val="107C119C"/>
    <w:rsid w:val="108A31F2"/>
    <w:rsid w:val="10B75E3C"/>
    <w:rsid w:val="10BC0900"/>
    <w:rsid w:val="10EB0930"/>
    <w:rsid w:val="10EE1DD4"/>
    <w:rsid w:val="11177D15"/>
    <w:rsid w:val="11494E5B"/>
    <w:rsid w:val="11625F1D"/>
    <w:rsid w:val="11771034"/>
    <w:rsid w:val="118E44DC"/>
    <w:rsid w:val="11C15FB0"/>
    <w:rsid w:val="1212349F"/>
    <w:rsid w:val="12152F8F"/>
    <w:rsid w:val="1231249B"/>
    <w:rsid w:val="124B69B1"/>
    <w:rsid w:val="12552C20"/>
    <w:rsid w:val="126132D0"/>
    <w:rsid w:val="126164D5"/>
    <w:rsid w:val="12693B3C"/>
    <w:rsid w:val="1269692C"/>
    <w:rsid w:val="12902616"/>
    <w:rsid w:val="12A50573"/>
    <w:rsid w:val="12A966B3"/>
    <w:rsid w:val="12BE47AC"/>
    <w:rsid w:val="12DE5103"/>
    <w:rsid w:val="12F86B39"/>
    <w:rsid w:val="130D010A"/>
    <w:rsid w:val="1330168A"/>
    <w:rsid w:val="13394518"/>
    <w:rsid w:val="13447E10"/>
    <w:rsid w:val="1357734B"/>
    <w:rsid w:val="1369556C"/>
    <w:rsid w:val="137568FB"/>
    <w:rsid w:val="138A779A"/>
    <w:rsid w:val="144227CC"/>
    <w:rsid w:val="145511F1"/>
    <w:rsid w:val="148641BA"/>
    <w:rsid w:val="148C3C1A"/>
    <w:rsid w:val="14A77F72"/>
    <w:rsid w:val="14C36CD2"/>
    <w:rsid w:val="14D66C67"/>
    <w:rsid w:val="14EC73E1"/>
    <w:rsid w:val="1508619E"/>
    <w:rsid w:val="15170B31"/>
    <w:rsid w:val="15312110"/>
    <w:rsid w:val="153636E4"/>
    <w:rsid w:val="159E7205"/>
    <w:rsid w:val="15AB651B"/>
    <w:rsid w:val="15B671D5"/>
    <w:rsid w:val="15C52948"/>
    <w:rsid w:val="15CD7D54"/>
    <w:rsid w:val="161D2412"/>
    <w:rsid w:val="161E34FC"/>
    <w:rsid w:val="16227ACD"/>
    <w:rsid w:val="1627082A"/>
    <w:rsid w:val="166D65D9"/>
    <w:rsid w:val="168F2045"/>
    <w:rsid w:val="16AD1854"/>
    <w:rsid w:val="16B67CD2"/>
    <w:rsid w:val="170A0305"/>
    <w:rsid w:val="171C2EF9"/>
    <w:rsid w:val="175A3CEF"/>
    <w:rsid w:val="177045AC"/>
    <w:rsid w:val="17996410"/>
    <w:rsid w:val="17C54A2E"/>
    <w:rsid w:val="17F51899"/>
    <w:rsid w:val="17FB6783"/>
    <w:rsid w:val="180C6BE2"/>
    <w:rsid w:val="186F4AA4"/>
    <w:rsid w:val="18752231"/>
    <w:rsid w:val="187F72BD"/>
    <w:rsid w:val="18AA2E4C"/>
    <w:rsid w:val="18AF588E"/>
    <w:rsid w:val="18B67417"/>
    <w:rsid w:val="18BD2625"/>
    <w:rsid w:val="18C26BB4"/>
    <w:rsid w:val="190B0C48"/>
    <w:rsid w:val="191E76E8"/>
    <w:rsid w:val="19353569"/>
    <w:rsid w:val="19414DFD"/>
    <w:rsid w:val="19640835"/>
    <w:rsid w:val="19A370D2"/>
    <w:rsid w:val="19A75E26"/>
    <w:rsid w:val="19C169D0"/>
    <w:rsid w:val="19EB425C"/>
    <w:rsid w:val="19EB786F"/>
    <w:rsid w:val="1A866FEF"/>
    <w:rsid w:val="1ACE4623"/>
    <w:rsid w:val="1AE554AD"/>
    <w:rsid w:val="1AFF18DB"/>
    <w:rsid w:val="1B134CF8"/>
    <w:rsid w:val="1B6D7998"/>
    <w:rsid w:val="1BAF416F"/>
    <w:rsid w:val="1C166EA4"/>
    <w:rsid w:val="1C7A7AE2"/>
    <w:rsid w:val="1C7F3050"/>
    <w:rsid w:val="1CA3357F"/>
    <w:rsid w:val="1CA737E6"/>
    <w:rsid w:val="1CAA6093"/>
    <w:rsid w:val="1CB56A05"/>
    <w:rsid w:val="1CCA3FD1"/>
    <w:rsid w:val="1CD11779"/>
    <w:rsid w:val="1CDD55E8"/>
    <w:rsid w:val="1CF3778C"/>
    <w:rsid w:val="1D057D4A"/>
    <w:rsid w:val="1D13223F"/>
    <w:rsid w:val="1D413C8B"/>
    <w:rsid w:val="1D453885"/>
    <w:rsid w:val="1D554B87"/>
    <w:rsid w:val="1D5A10C9"/>
    <w:rsid w:val="1DC65566"/>
    <w:rsid w:val="1DDC550B"/>
    <w:rsid w:val="1DF072D9"/>
    <w:rsid w:val="1E117F64"/>
    <w:rsid w:val="1E1660C5"/>
    <w:rsid w:val="1E5D07E9"/>
    <w:rsid w:val="1E6D6FF8"/>
    <w:rsid w:val="1E6E6D30"/>
    <w:rsid w:val="1E7B16C8"/>
    <w:rsid w:val="1E803E86"/>
    <w:rsid w:val="1EA467DE"/>
    <w:rsid w:val="1EAA6E5D"/>
    <w:rsid w:val="1F015BE8"/>
    <w:rsid w:val="1F152820"/>
    <w:rsid w:val="1F7A3CB3"/>
    <w:rsid w:val="200C6AA5"/>
    <w:rsid w:val="206B48C0"/>
    <w:rsid w:val="20C462AC"/>
    <w:rsid w:val="20CF4C51"/>
    <w:rsid w:val="20E02300"/>
    <w:rsid w:val="211803A6"/>
    <w:rsid w:val="211B33DF"/>
    <w:rsid w:val="21396212"/>
    <w:rsid w:val="21532BAD"/>
    <w:rsid w:val="216215D5"/>
    <w:rsid w:val="21717AB6"/>
    <w:rsid w:val="21BA320B"/>
    <w:rsid w:val="221D70D7"/>
    <w:rsid w:val="22370D00"/>
    <w:rsid w:val="22467649"/>
    <w:rsid w:val="22477195"/>
    <w:rsid w:val="229E7E5F"/>
    <w:rsid w:val="22F23E66"/>
    <w:rsid w:val="22FA25EF"/>
    <w:rsid w:val="23130E25"/>
    <w:rsid w:val="232721BA"/>
    <w:rsid w:val="233B46DE"/>
    <w:rsid w:val="234052E2"/>
    <w:rsid w:val="23516881"/>
    <w:rsid w:val="23565C4C"/>
    <w:rsid w:val="23B0469D"/>
    <w:rsid w:val="23C5553B"/>
    <w:rsid w:val="23CC074A"/>
    <w:rsid w:val="23EA7CFA"/>
    <w:rsid w:val="23F53629"/>
    <w:rsid w:val="242C0022"/>
    <w:rsid w:val="243B4281"/>
    <w:rsid w:val="2443357E"/>
    <w:rsid w:val="24AD7A37"/>
    <w:rsid w:val="24B959FC"/>
    <w:rsid w:val="24C3545E"/>
    <w:rsid w:val="24EF0A3E"/>
    <w:rsid w:val="25717525"/>
    <w:rsid w:val="25AA38D2"/>
    <w:rsid w:val="25AD72C5"/>
    <w:rsid w:val="25B34B41"/>
    <w:rsid w:val="25BF34E6"/>
    <w:rsid w:val="25CD5911"/>
    <w:rsid w:val="25D85D70"/>
    <w:rsid w:val="25F52A64"/>
    <w:rsid w:val="26044B4D"/>
    <w:rsid w:val="266B7D98"/>
    <w:rsid w:val="267B25B1"/>
    <w:rsid w:val="268166B9"/>
    <w:rsid w:val="26866DB1"/>
    <w:rsid w:val="26C40427"/>
    <w:rsid w:val="26CB02AF"/>
    <w:rsid w:val="26DE17C1"/>
    <w:rsid w:val="26E179D7"/>
    <w:rsid w:val="26E379FD"/>
    <w:rsid w:val="26FE247D"/>
    <w:rsid w:val="270211BB"/>
    <w:rsid w:val="27062195"/>
    <w:rsid w:val="277A3287"/>
    <w:rsid w:val="27BD1CA7"/>
    <w:rsid w:val="27DC7823"/>
    <w:rsid w:val="27EC118E"/>
    <w:rsid w:val="282B38D4"/>
    <w:rsid w:val="287845F5"/>
    <w:rsid w:val="28852320"/>
    <w:rsid w:val="28A066B3"/>
    <w:rsid w:val="28A76D6D"/>
    <w:rsid w:val="299E43D8"/>
    <w:rsid w:val="29A30860"/>
    <w:rsid w:val="2A2D4F40"/>
    <w:rsid w:val="2A847B4D"/>
    <w:rsid w:val="2AB412DA"/>
    <w:rsid w:val="2AB7793B"/>
    <w:rsid w:val="2ADB055C"/>
    <w:rsid w:val="2ADC2444"/>
    <w:rsid w:val="2AE90B77"/>
    <w:rsid w:val="2B966A97"/>
    <w:rsid w:val="2BA02D84"/>
    <w:rsid w:val="2BC562C4"/>
    <w:rsid w:val="2BCA5C66"/>
    <w:rsid w:val="2BD30AF4"/>
    <w:rsid w:val="2C6C77F8"/>
    <w:rsid w:val="2C7A36E5"/>
    <w:rsid w:val="2CA12446"/>
    <w:rsid w:val="2CB95B41"/>
    <w:rsid w:val="2CCE4AFC"/>
    <w:rsid w:val="2D380472"/>
    <w:rsid w:val="2D3C5A1F"/>
    <w:rsid w:val="2D477EDA"/>
    <w:rsid w:val="2D560C70"/>
    <w:rsid w:val="2D597D7C"/>
    <w:rsid w:val="2D6F0515"/>
    <w:rsid w:val="2D7E77E3"/>
    <w:rsid w:val="2D98715B"/>
    <w:rsid w:val="2D9F7082"/>
    <w:rsid w:val="2DC72F38"/>
    <w:rsid w:val="2DEF2105"/>
    <w:rsid w:val="2E03143D"/>
    <w:rsid w:val="2E5D38F8"/>
    <w:rsid w:val="2E637B29"/>
    <w:rsid w:val="2E67471B"/>
    <w:rsid w:val="2E6932C2"/>
    <w:rsid w:val="2E6C623A"/>
    <w:rsid w:val="2E8170D9"/>
    <w:rsid w:val="2EDF55A4"/>
    <w:rsid w:val="2EEB7659"/>
    <w:rsid w:val="2F2E0B28"/>
    <w:rsid w:val="2F422FF1"/>
    <w:rsid w:val="2F4308A5"/>
    <w:rsid w:val="2FC5794B"/>
    <w:rsid w:val="2FCC22D8"/>
    <w:rsid w:val="30075088"/>
    <w:rsid w:val="303E28B2"/>
    <w:rsid w:val="30650573"/>
    <w:rsid w:val="30650FD5"/>
    <w:rsid w:val="309F1652"/>
    <w:rsid w:val="30A438DB"/>
    <w:rsid w:val="30B023A9"/>
    <w:rsid w:val="30C145B6"/>
    <w:rsid w:val="30D541D4"/>
    <w:rsid w:val="30E61DC6"/>
    <w:rsid w:val="310B3A83"/>
    <w:rsid w:val="311A6D9D"/>
    <w:rsid w:val="31616873"/>
    <w:rsid w:val="316C3231"/>
    <w:rsid w:val="317168C1"/>
    <w:rsid w:val="3176768F"/>
    <w:rsid w:val="31AF7290"/>
    <w:rsid w:val="321102CB"/>
    <w:rsid w:val="325A22A3"/>
    <w:rsid w:val="3270328B"/>
    <w:rsid w:val="32843928"/>
    <w:rsid w:val="32951856"/>
    <w:rsid w:val="32BA12BD"/>
    <w:rsid w:val="32D22E2D"/>
    <w:rsid w:val="33046BC0"/>
    <w:rsid w:val="33363C14"/>
    <w:rsid w:val="333A23FE"/>
    <w:rsid w:val="33681E65"/>
    <w:rsid w:val="33AA3BD3"/>
    <w:rsid w:val="33B9096A"/>
    <w:rsid w:val="33CA2E03"/>
    <w:rsid w:val="3405383E"/>
    <w:rsid w:val="34176785"/>
    <w:rsid w:val="34572B3B"/>
    <w:rsid w:val="345F6B7A"/>
    <w:rsid w:val="347B64AA"/>
    <w:rsid w:val="34AF4725"/>
    <w:rsid w:val="34B232D3"/>
    <w:rsid w:val="34C039D9"/>
    <w:rsid w:val="34DF1F8F"/>
    <w:rsid w:val="35445EF3"/>
    <w:rsid w:val="35740C40"/>
    <w:rsid w:val="362F46E7"/>
    <w:rsid w:val="36817AF9"/>
    <w:rsid w:val="36931098"/>
    <w:rsid w:val="370C2303"/>
    <w:rsid w:val="37152977"/>
    <w:rsid w:val="37436C8E"/>
    <w:rsid w:val="37587B5C"/>
    <w:rsid w:val="37623CD1"/>
    <w:rsid w:val="37697DF6"/>
    <w:rsid w:val="37985945"/>
    <w:rsid w:val="37D33C22"/>
    <w:rsid w:val="382E3037"/>
    <w:rsid w:val="383B4C4E"/>
    <w:rsid w:val="383E64EC"/>
    <w:rsid w:val="3840202F"/>
    <w:rsid w:val="38650F93"/>
    <w:rsid w:val="387260AA"/>
    <w:rsid w:val="38833C86"/>
    <w:rsid w:val="388C6C54"/>
    <w:rsid w:val="38975BFC"/>
    <w:rsid w:val="38B62526"/>
    <w:rsid w:val="38B90269"/>
    <w:rsid w:val="38C63620"/>
    <w:rsid w:val="38C67D33"/>
    <w:rsid w:val="38CC1C3C"/>
    <w:rsid w:val="38E31861"/>
    <w:rsid w:val="391361DB"/>
    <w:rsid w:val="391B523E"/>
    <w:rsid w:val="395F6C2C"/>
    <w:rsid w:val="3961212F"/>
    <w:rsid w:val="39A77FE1"/>
    <w:rsid w:val="39B645E5"/>
    <w:rsid w:val="39C11183"/>
    <w:rsid w:val="3A2636DC"/>
    <w:rsid w:val="3A895415"/>
    <w:rsid w:val="3AD35612"/>
    <w:rsid w:val="3ADF0A79"/>
    <w:rsid w:val="3B240E97"/>
    <w:rsid w:val="3B266598"/>
    <w:rsid w:val="3B295232"/>
    <w:rsid w:val="3B2F4CA9"/>
    <w:rsid w:val="3B3742B4"/>
    <w:rsid w:val="3B9C6A51"/>
    <w:rsid w:val="3BCC3E0F"/>
    <w:rsid w:val="3BE60890"/>
    <w:rsid w:val="3C073099"/>
    <w:rsid w:val="3C1F2841"/>
    <w:rsid w:val="3C3B065F"/>
    <w:rsid w:val="3C7207B9"/>
    <w:rsid w:val="3C7E335B"/>
    <w:rsid w:val="3C7F70D3"/>
    <w:rsid w:val="3CB27923"/>
    <w:rsid w:val="3CCF5D67"/>
    <w:rsid w:val="3CEE0102"/>
    <w:rsid w:val="3D030443"/>
    <w:rsid w:val="3D301AC2"/>
    <w:rsid w:val="3D87287F"/>
    <w:rsid w:val="3DB755CD"/>
    <w:rsid w:val="3DC213DF"/>
    <w:rsid w:val="3DD35929"/>
    <w:rsid w:val="3DDE328E"/>
    <w:rsid w:val="3DEA72EB"/>
    <w:rsid w:val="3DFC407A"/>
    <w:rsid w:val="3E004E2A"/>
    <w:rsid w:val="3E116F60"/>
    <w:rsid w:val="3E4F6AEB"/>
    <w:rsid w:val="3E6A30FB"/>
    <w:rsid w:val="3EA93C5B"/>
    <w:rsid w:val="3EAD1CD6"/>
    <w:rsid w:val="3ECF3E9B"/>
    <w:rsid w:val="3ED612A7"/>
    <w:rsid w:val="3EE73740"/>
    <w:rsid w:val="3EEF0B4C"/>
    <w:rsid w:val="3F0377ED"/>
    <w:rsid w:val="3F3570C3"/>
    <w:rsid w:val="3F422B55"/>
    <w:rsid w:val="3F4A7F61"/>
    <w:rsid w:val="3F5C6F82"/>
    <w:rsid w:val="3F5D1180"/>
    <w:rsid w:val="3F5E2485"/>
    <w:rsid w:val="3F731171"/>
    <w:rsid w:val="3FC76631"/>
    <w:rsid w:val="3FC92B3F"/>
    <w:rsid w:val="3FED1519"/>
    <w:rsid w:val="4000052B"/>
    <w:rsid w:val="40104C12"/>
    <w:rsid w:val="402C1320"/>
    <w:rsid w:val="405C37DD"/>
    <w:rsid w:val="407A1958"/>
    <w:rsid w:val="408F607A"/>
    <w:rsid w:val="409444EC"/>
    <w:rsid w:val="40A315E2"/>
    <w:rsid w:val="40B14030"/>
    <w:rsid w:val="40B437EF"/>
    <w:rsid w:val="40F10EA7"/>
    <w:rsid w:val="40F260C6"/>
    <w:rsid w:val="410018BF"/>
    <w:rsid w:val="41100058"/>
    <w:rsid w:val="41232723"/>
    <w:rsid w:val="412C31AD"/>
    <w:rsid w:val="41390A92"/>
    <w:rsid w:val="4151720C"/>
    <w:rsid w:val="41594397"/>
    <w:rsid w:val="41797C42"/>
    <w:rsid w:val="41A86B47"/>
    <w:rsid w:val="41E2613A"/>
    <w:rsid w:val="420E6F2F"/>
    <w:rsid w:val="42242411"/>
    <w:rsid w:val="42461EC8"/>
    <w:rsid w:val="42A72228"/>
    <w:rsid w:val="42A819B7"/>
    <w:rsid w:val="42CA25B3"/>
    <w:rsid w:val="42CA366E"/>
    <w:rsid w:val="42EC0EAE"/>
    <w:rsid w:val="43010842"/>
    <w:rsid w:val="4309762C"/>
    <w:rsid w:val="43120317"/>
    <w:rsid w:val="43412AFC"/>
    <w:rsid w:val="435C6309"/>
    <w:rsid w:val="4366079D"/>
    <w:rsid w:val="43727992"/>
    <w:rsid w:val="43842BD5"/>
    <w:rsid w:val="43916667"/>
    <w:rsid w:val="43A24383"/>
    <w:rsid w:val="43BB30E7"/>
    <w:rsid w:val="43CC0E50"/>
    <w:rsid w:val="43D922DF"/>
    <w:rsid w:val="43F90615"/>
    <w:rsid w:val="43FD37F7"/>
    <w:rsid w:val="44043123"/>
    <w:rsid w:val="440A655F"/>
    <w:rsid w:val="441049B7"/>
    <w:rsid w:val="44495E16"/>
    <w:rsid w:val="44511DC0"/>
    <w:rsid w:val="44790B63"/>
    <w:rsid w:val="44823ACB"/>
    <w:rsid w:val="448B2102"/>
    <w:rsid w:val="44B1402F"/>
    <w:rsid w:val="44C9546A"/>
    <w:rsid w:val="455A36D4"/>
    <w:rsid w:val="45622B78"/>
    <w:rsid w:val="45674F69"/>
    <w:rsid w:val="45731237"/>
    <w:rsid w:val="458D52AA"/>
    <w:rsid w:val="459C6CDB"/>
    <w:rsid w:val="45A51959"/>
    <w:rsid w:val="45B8657D"/>
    <w:rsid w:val="45E30135"/>
    <w:rsid w:val="461807D7"/>
    <w:rsid w:val="468C48C7"/>
    <w:rsid w:val="46924A56"/>
    <w:rsid w:val="46A401F3"/>
    <w:rsid w:val="46E62229"/>
    <w:rsid w:val="46FD6304"/>
    <w:rsid w:val="47143D2B"/>
    <w:rsid w:val="47264D1B"/>
    <w:rsid w:val="47605D7C"/>
    <w:rsid w:val="478D4D9A"/>
    <w:rsid w:val="47C53B4E"/>
    <w:rsid w:val="47D41743"/>
    <w:rsid w:val="47D61232"/>
    <w:rsid w:val="47DB5CF2"/>
    <w:rsid w:val="47F25917"/>
    <w:rsid w:val="487C587B"/>
    <w:rsid w:val="488F069E"/>
    <w:rsid w:val="489D2DBB"/>
    <w:rsid w:val="48A12274"/>
    <w:rsid w:val="48BF3D66"/>
    <w:rsid w:val="48FD65AF"/>
    <w:rsid w:val="49383A30"/>
    <w:rsid w:val="495A19E6"/>
    <w:rsid w:val="496E06C3"/>
    <w:rsid w:val="49801C26"/>
    <w:rsid w:val="49BE5E87"/>
    <w:rsid w:val="49D67550"/>
    <w:rsid w:val="4A031344"/>
    <w:rsid w:val="4A2B030E"/>
    <w:rsid w:val="4A595408"/>
    <w:rsid w:val="4A6B50A6"/>
    <w:rsid w:val="4A757BB4"/>
    <w:rsid w:val="4A8C297C"/>
    <w:rsid w:val="4A9B1CEA"/>
    <w:rsid w:val="4AB83DE3"/>
    <w:rsid w:val="4AC23537"/>
    <w:rsid w:val="4AF7099F"/>
    <w:rsid w:val="4B3841EE"/>
    <w:rsid w:val="4B813CEC"/>
    <w:rsid w:val="4B8557F3"/>
    <w:rsid w:val="4B985ABC"/>
    <w:rsid w:val="4BE91AEA"/>
    <w:rsid w:val="4BF278C5"/>
    <w:rsid w:val="4C2130F3"/>
    <w:rsid w:val="4C3D6D8F"/>
    <w:rsid w:val="4C50175E"/>
    <w:rsid w:val="4C6562E6"/>
    <w:rsid w:val="4CAE3FDC"/>
    <w:rsid w:val="4CB15087"/>
    <w:rsid w:val="4CB726ED"/>
    <w:rsid w:val="4CC90409"/>
    <w:rsid w:val="4CD6771E"/>
    <w:rsid w:val="4CDF7E46"/>
    <w:rsid w:val="4CED0E58"/>
    <w:rsid w:val="4CFD651E"/>
    <w:rsid w:val="4CFD75DE"/>
    <w:rsid w:val="4D1C7E93"/>
    <w:rsid w:val="4D210A97"/>
    <w:rsid w:val="4D3806BD"/>
    <w:rsid w:val="4D3857A8"/>
    <w:rsid w:val="4D6D5F10"/>
    <w:rsid w:val="4DC25072"/>
    <w:rsid w:val="4DF34673"/>
    <w:rsid w:val="4DF655F8"/>
    <w:rsid w:val="4E092CA1"/>
    <w:rsid w:val="4E1A1A88"/>
    <w:rsid w:val="4E5D2A1D"/>
    <w:rsid w:val="4E6848A6"/>
    <w:rsid w:val="4E873862"/>
    <w:rsid w:val="4E8925E8"/>
    <w:rsid w:val="4EB90223"/>
    <w:rsid w:val="4EC22816"/>
    <w:rsid w:val="4ECF4EE4"/>
    <w:rsid w:val="4F0A0FF3"/>
    <w:rsid w:val="4F311AFC"/>
    <w:rsid w:val="4F433006"/>
    <w:rsid w:val="4F561F16"/>
    <w:rsid w:val="4F8E7901"/>
    <w:rsid w:val="4FA407B6"/>
    <w:rsid w:val="4FAB39C4"/>
    <w:rsid w:val="4FBC621D"/>
    <w:rsid w:val="4FBE1360"/>
    <w:rsid w:val="4FBF7ABB"/>
    <w:rsid w:val="4FC41575"/>
    <w:rsid w:val="4FC95B04"/>
    <w:rsid w:val="4FE94B38"/>
    <w:rsid w:val="4FEA6D2C"/>
    <w:rsid w:val="4FF53E4A"/>
    <w:rsid w:val="505C2D85"/>
    <w:rsid w:val="505E72D4"/>
    <w:rsid w:val="506906D7"/>
    <w:rsid w:val="50AC2B50"/>
    <w:rsid w:val="50BA02FE"/>
    <w:rsid w:val="50BD1283"/>
    <w:rsid w:val="50BF0009"/>
    <w:rsid w:val="50F13E09"/>
    <w:rsid w:val="50F413DD"/>
    <w:rsid w:val="50F56E5E"/>
    <w:rsid w:val="50FA6B69"/>
    <w:rsid w:val="51093901"/>
    <w:rsid w:val="511A3E09"/>
    <w:rsid w:val="511C2DB0"/>
    <w:rsid w:val="514C267D"/>
    <w:rsid w:val="514D0B72"/>
    <w:rsid w:val="51632AA9"/>
    <w:rsid w:val="518976D2"/>
    <w:rsid w:val="520B6FE7"/>
    <w:rsid w:val="521C67F3"/>
    <w:rsid w:val="521F0ECA"/>
    <w:rsid w:val="5226253D"/>
    <w:rsid w:val="52784DDC"/>
    <w:rsid w:val="529C6295"/>
    <w:rsid w:val="52BA10C9"/>
    <w:rsid w:val="52F61A46"/>
    <w:rsid w:val="52FD5035"/>
    <w:rsid w:val="53273C7B"/>
    <w:rsid w:val="53B15DDD"/>
    <w:rsid w:val="53C25DCC"/>
    <w:rsid w:val="542E6703"/>
    <w:rsid w:val="54521AE9"/>
    <w:rsid w:val="546C6511"/>
    <w:rsid w:val="5476101E"/>
    <w:rsid w:val="54A75A1B"/>
    <w:rsid w:val="54DF16B0"/>
    <w:rsid w:val="54E838DC"/>
    <w:rsid w:val="54F0519B"/>
    <w:rsid w:val="55020B76"/>
    <w:rsid w:val="551E5284"/>
    <w:rsid w:val="5523023E"/>
    <w:rsid w:val="552A1E7A"/>
    <w:rsid w:val="55456CB4"/>
    <w:rsid w:val="555076EA"/>
    <w:rsid w:val="55943798"/>
    <w:rsid w:val="55BB4744"/>
    <w:rsid w:val="55C10AD8"/>
    <w:rsid w:val="55CC5F93"/>
    <w:rsid w:val="55DB79EC"/>
    <w:rsid w:val="55F36710"/>
    <w:rsid w:val="562468CA"/>
    <w:rsid w:val="56685052"/>
    <w:rsid w:val="56AF79C4"/>
    <w:rsid w:val="56EF2533"/>
    <w:rsid w:val="57014562"/>
    <w:rsid w:val="570738D6"/>
    <w:rsid w:val="572E462E"/>
    <w:rsid w:val="574F4A7E"/>
    <w:rsid w:val="57796194"/>
    <w:rsid w:val="580D3184"/>
    <w:rsid w:val="581C2119"/>
    <w:rsid w:val="589233DD"/>
    <w:rsid w:val="589E1D6D"/>
    <w:rsid w:val="58A6557B"/>
    <w:rsid w:val="58C2612B"/>
    <w:rsid w:val="58D21C48"/>
    <w:rsid w:val="58DE2787"/>
    <w:rsid w:val="59456704"/>
    <w:rsid w:val="59651C4D"/>
    <w:rsid w:val="596B480F"/>
    <w:rsid w:val="597F55E4"/>
    <w:rsid w:val="59AD4E28"/>
    <w:rsid w:val="59D40607"/>
    <w:rsid w:val="59DD33FF"/>
    <w:rsid w:val="5A164DF5"/>
    <w:rsid w:val="5A1D2B64"/>
    <w:rsid w:val="5A5F5868"/>
    <w:rsid w:val="5AA83DCD"/>
    <w:rsid w:val="5AAC27D3"/>
    <w:rsid w:val="5ABB1F41"/>
    <w:rsid w:val="5AD67D94"/>
    <w:rsid w:val="5B150ED7"/>
    <w:rsid w:val="5B417F1E"/>
    <w:rsid w:val="5B4D6AD9"/>
    <w:rsid w:val="5B731DA5"/>
    <w:rsid w:val="5B8F2A37"/>
    <w:rsid w:val="5BDC5041"/>
    <w:rsid w:val="5BFB20F5"/>
    <w:rsid w:val="5C0C4CFD"/>
    <w:rsid w:val="5C0F3B78"/>
    <w:rsid w:val="5C2C472A"/>
    <w:rsid w:val="5C6A4B53"/>
    <w:rsid w:val="5C7F2AAC"/>
    <w:rsid w:val="5C7F525F"/>
    <w:rsid w:val="5C8A60EC"/>
    <w:rsid w:val="5CFE649F"/>
    <w:rsid w:val="5DB83B00"/>
    <w:rsid w:val="5DD24E5D"/>
    <w:rsid w:val="5E0A56D8"/>
    <w:rsid w:val="5E0D1758"/>
    <w:rsid w:val="5E1B7B71"/>
    <w:rsid w:val="5E330AD7"/>
    <w:rsid w:val="5E3557FA"/>
    <w:rsid w:val="5E73512B"/>
    <w:rsid w:val="5E910E34"/>
    <w:rsid w:val="5E9B51F7"/>
    <w:rsid w:val="5EA323D3"/>
    <w:rsid w:val="5EAA77E0"/>
    <w:rsid w:val="5ED846F5"/>
    <w:rsid w:val="5EF50B59"/>
    <w:rsid w:val="5F0720F8"/>
    <w:rsid w:val="5F0E3C81"/>
    <w:rsid w:val="5F4C5CE4"/>
    <w:rsid w:val="5F5C183E"/>
    <w:rsid w:val="5F667497"/>
    <w:rsid w:val="5F6B37BB"/>
    <w:rsid w:val="5F812FDF"/>
    <w:rsid w:val="5FA82319"/>
    <w:rsid w:val="5FC44E0D"/>
    <w:rsid w:val="5FDC55D3"/>
    <w:rsid w:val="601E18C0"/>
    <w:rsid w:val="604F4E8B"/>
    <w:rsid w:val="605A3CA3"/>
    <w:rsid w:val="60C865F6"/>
    <w:rsid w:val="60CD6B29"/>
    <w:rsid w:val="61021EFD"/>
    <w:rsid w:val="611D159D"/>
    <w:rsid w:val="612702A0"/>
    <w:rsid w:val="614D1FB2"/>
    <w:rsid w:val="615C6D49"/>
    <w:rsid w:val="61EC6729"/>
    <w:rsid w:val="61FD78F3"/>
    <w:rsid w:val="61FF370F"/>
    <w:rsid w:val="62122FF4"/>
    <w:rsid w:val="62400DDA"/>
    <w:rsid w:val="62606EDB"/>
    <w:rsid w:val="626C4988"/>
    <w:rsid w:val="629B43B7"/>
    <w:rsid w:val="62AD53F1"/>
    <w:rsid w:val="62AF4177"/>
    <w:rsid w:val="62CC15A8"/>
    <w:rsid w:val="62CD2B68"/>
    <w:rsid w:val="62F775D9"/>
    <w:rsid w:val="6303037E"/>
    <w:rsid w:val="634F7179"/>
    <w:rsid w:val="63503F39"/>
    <w:rsid w:val="63862EFD"/>
    <w:rsid w:val="638906B4"/>
    <w:rsid w:val="63A1155A"/>
    <w:rsid w:val="63D0424F"/>
    <w:rsid w:val="63D556A7"/>
    <w:rsid w:val="63D57455"/>
    <w:rsid w:val="63F27C87"/>
    <w:rsid w:val="64415807"/>
    <w:rsid w:val="645037C1"/>
    <w:rsid w:val="64605AFA"/>
    <w:rsid w:val="64832C8B"/>
    <w:rsid w:val="64852604"/>
    <w:rsid w:val="64A04927"/>
    <w:rsid w:val="64A37553"/>
    <w:rsid w:val="64A6497F"/>
    <w:rsid w:val="64E2758F"/>
    <w:rsid w:val="652D418B"/>
    <w:rsid w:val="65305935"/>
    <w:rsid w:val="65336094"/>
    <w:rsid w:val="65490238"/>
    <w:rsid w:val="65572DD1"/>
    <w:rsid w:val="656F2022"/>
    <w:rsid w:val="65A73336"/>
    <w:rsid w:val="65B81B71"/>
    <w:rsid w:val="65D14C99"/>
    <w:rsid w:val="661430FA"/>
    <w:rsid w:val="666C4E98"/>
    <w:rsid w:val="668B029F"/>
    <w:rsid w:val="66AC7E7F"/>
    <w:rsid w:val="66AF75AE"/>
    <w:rsid w:val="66B4528C"/>
    <w:rsid w:val="66C3734C"/>
    <w:rsid w:val="66D222BD"/>
    <w:rsid w:val="6716225F"/>
    <w:rsid w:val="672A7AB8"/>
    <w:rsid w:val="67364560"/>
    <w:rsid w:val="677A17D2"/>
    <w:rsid w:val="67923DBD"/>
    <w:rsid w:val="68066DB2"/>
    <w:rsid w:val="684C1B2A"/>
    <w:rsid w:val="68603915"/>
    <w:rsid w:val="68AC2E48"/>
    <w:rsid w:val="690D7691"/>
    <w:rsid w:val="6939071B"/>
    <w:rsid w:val="696D1EDE"/>
    <w:rsid w:val="69B30178"/>
    <w:rsid w:val="69BE3E7E"/>
    <w:rsid w:val="69FF27F5"/>
    <w:rsid w:val="6A06154D"/>
    <w:rsid w:val="6A223CEB"/>
    <w:rsid w:val="6A3F35DF"/>
    <w:rsid w:val="6A505A77"/>
    <w:rsid w:val="6A5D1F52"/>
    <w:rsid w:val="6A5E6092"/>
    <w:rsid w:val="6A705FAC"/>
    <w:rsid w:val="6A7D177A"/>
    <w:rsid w:val="6AAB2B20"/>
    <w:rsid w:val="6AB76720"/>
    <w:rsid w:val="6AC43F0F"/>
    <w:rsid w:val="6ACA3A8C"/>
    <w:rsid w:val="6B3E1CCD"/>
    <w:rsid w:val="6B464522"/>
    <w:rsid w:val="6BC27ED8"/>
    <w:rsid w:val="6BC51FA8"/>
    <w:rsid w:val="6C0F21D5"/>
    <w:rsid w:val="6C485143"/>
    <w:rsid w:val="6C500A40"/>
    <w:rsid w:val="6C577879"/>
    <w:rsid w:val="6CBC3901"/>
    <w:rsid w:val="6CBE13CE"/>
    <w:rsid w:val="6CFE0684"/>
    <w:rsid w:val="6D357E14"/>
    <w:rsid w:val="6D4375E9"/>
    <w:rsid w:val="6D4535F9"/>
    <w:rsid w:val="6D8930ED"/>
    <w:rsid w:val="6DA203ED"/>
    <w:rsid w:val="6DD72E46"/>
    <w:rsid w:val="6E063FA6"/>
    <w:rsid w:val="6E4C2E04"/>
    <w:rsid w:val="6E540211"/>
    <w:rsid w:val="6E584699"/>
    <w:rsid w:val="6E6639AE"/>
    <w:rsid w:val="6E79134A"/>
    <w:rsid w:val="6EB56FB1"/>
    <w:rsid w:val="6EDA00EA"/>
    <w:rsid w:val="6EDC262D"/>
    <w:rsid w:val="6F013B3F"/>
    <w:rsid w:val="6F1C23DC"/>
    <w:rsid w:val="6F3F5890"/>
    <w:rsid w:val="6F422098"/>
    <w:rsid w:val="6F4C55E1"/>
    <w:rsid w:val="6F5F03D4"/>
    <w:rsid w:val="6F6325CC"/>
    <w:rsid w:val="6F85477F"/>
    <w:rsid w:val="6F884CC8"/>
    <w:rsid w:val="6F9519D3"/>
    <w:rsid w:val="6FC6486F"/>
    <w:rsid w:val="6FD85E0E"/>
    <w:rsid w:val="6FEA5D29"/>
    <w:rsid w:val="6FEF1874"/>
    <w:rsid w:val="6FEF537D"/>
    <w:rsid w:val="6FF15617"/>
    <w:rsid w:val="70180D6C"/>
    <w:rsid w:val="703674CE"/>
    <w:rsid w:val="704D384F"/>
    <w:rsid w:val="706224EF"/>
    <w:rsid w:val="70787698"/>
    <w:rsid w:val="708F016E"/>
    <w:rsid w:val="70940740"/>
    <w:rsid w:val="70B17CF0"/>
    <w:rsid w:val="70E64CC7"/>
    <w:rsid w:val="70FD48EC"/>
    <w:rsid w:val="71241A1C"/>
    <w:rsid w:val="71303E41"/>
    <w:rsid w:val="717D3F41"/>
    <w:rsid w:val="71A43E00"/>
    <w:rsid w:val="71B8501F"/>
    <w:rsid w:val="71D46B4E"/>
    <w:rsid w:val="71E04502"/>
    <w:rsid w:val="71E82A49"/>
    <w:rsid w:val="71F41601"/>
    <w:rsid w:val="72097BAE"/>
    <w:rsid w:val="720A7028"/>
    <w:rsid w:val="72524823"/>
    <w:rsid w:val="72D51220"/>
    <w:rsid w:val="72D54172"/>
    <w:rsid w:val="72D67313"/>
    <w:rsid w:val="73502AE0"/>
    <w:rsid w:val="73AC6191"/>
    <w:rsid w:val="73C62B81"/>
    <w:rsid w:val="73E47BB2"/>
    <w:rsid w:val="7416389E"/>
    <w:rsid w:val="742B12F0"/>
    <w:rsid w:val="74447BCC"/>
    <w:rsid w:val="744A6ED7"/>
    <w:rsid w:val="745A55F3"/>
    <w:rsid w:val="746016FA"/>
    <w:rsid w:val="746464FE"/>
    <w:rsid w:val="7468238A"/>
    <w:rsid w:val="746D6812"/>
    <w:rsid w:val="748E78D8"/>
    <w:rsid w:val="7499095B"/>
    <w:rsid w:val="74A67C70"/>
    <w:rsid w:val="74E05E61"/>
    <w:rsid w:val="74F03568"/>
    <w:rsid w:val="75291143"/>
    <w:rsid w:val="753606CB"/>
    <w:rsid w:val="75697206"/>
    <w:rsid w:val="75703309"/>
    <w:rsid w:val="75740D36"/>
    <w:rsid w:val="758B206A"/>
    <w:rsid w:val="75907680"/>
    <w:rsid w:val="75BF1D13"/>
    <w:rsid w:val="75C37A55"/>
    <w:rsid w:val="75FB3847"/>
    <w:rsid w:val="75FE2420"/>
    <w:rsid w:val="764F3C94"/>
    <w:rsid w:val="766F7295"/>
    <w:rsid w:val="7671125F"/>
    <w:rsid w:val="76742AFE"/>
    <w:rsid w:val="767B0330"/>
    <w:rsid w:val="76AF1D88"/>
    <w:rsid w:val="76E6019F"/>
    <w:rsid w:val="77073F57"/>
    <w:rsid w:val="770B26BA"/>
    <w:rsid w:val="77444BC6"/>
    <w:rsid w:val="779B3146"/>
    <w:rsid w:val="77A46D61"/>
    <w:rsid w:val="77CB0E43"/>
    <w:rsid w:val="77F273D8"/>
    <w:rsid w:val="77FE4D75"/>
    <w:rsid w:val="784308F4"/>
    <w:rsid w:val="78517D93"/>
    <w:rsid w:val="785F1566"/>
    <w:rsid w:val="78626A5B"/>
    <w:rsid w:val="78650950"/>
    <w:rsid w:val="787768D5"/>
    <w:rsid w:val="78B84FDF"/>
    <w:rsid w:val="78C47730"/>
    <w:rsid w:val="792719D3"/>
    <w:rsid w:val="795A422D"/>
    <w:rsid w:val="795D1F6F"/>
    <w:rsid w:val="798E2128"/>
    <w:rsid w:val="79B64E99"/>
    <w:rsid w:val="79C478F8"/>
    <w:rsid w:val="79D378EE"/>
    <w:rsid w:val="79EC4C14"/>
    <w:rsid w:val="7A4F4E61"/>
    <w:rsid w:val="7A564644"/>
    <w:rsid w:val="7AAE4CD2"/>
    <w:rsid w:val="7AC17601"/>
    <w:rsid w:val="7AD902FC"/>
    <w:rsid w:val="7ADB2E84"/>
    <w:rsid w:val="7B683207"/>
    <w:rsid w:val="7B8038CD"/>
    <w:rsid w:val="7B827A6B"/>
    <w:rsid w:val="7B890909"/>
    <w:rsid w:val="7B962A52"/>
    <w:rsid w:val="7BD94B2B"/>
    <w:rsid w:val="7BFF4BDA"/>
    <w:rsid w:val="7C12239B"/>
    <w:rsid w:val="7C467372"/>
    <w:rsid w:val="7C4E5B9F"/>
    <w:rsid w:val="7C5F4A40"/>
    <w:rsid w:val="7C75463E"/>
    <w:rsid w:val="7C7A0AC6"/>
    <w:rsid w:val="7C9C2DAE"/>
    <w:rsid w:val="7CA4518D"/>
    <w:rsid w:val="7CC855ED"/>
    <w:rsid w:val="7D240F5F"/>
    <w:rsid w:val="7D3408A0"/>
    <w:rsid w:val="7D5316BF"/>
    <w:rsid w:val="7D585258"/>
    <w:rsid w:val="7D972197"/>
    <w:rsid w:val="7DD02D0F"/>
    <w:rsid w:val="7E186464"/>
    <w:rsid w:val="7E4159BB"/>
    <w:rsid w:val="7E474539"/>
    <w:rsid w:val="7E6E7DA3"/>
    <w:rsid w:val="7EA67DD6"/>
    <w:rsid w:val="7EA67F14"/>
    <w:rsid w:val="7EAF2C64"/>
    <w:rsid w:val="7EBB576E"/>
    <w:rsid w:val="7ED30AD2"/>
    <w:rsid w:val="7EF20255"/>
    <w:rsid w:val="7EF511DA"/>
    <w:rsid w:val="7F14040A"/>
    <w:rsid w:val="7F1F679B"/>
    <w:rsid w:val="7F2B03E6"/>
    <w:rsid w:val="7F2D6DB5"/>
    <w:rsid w:val="7F5B0B7E"/>
    <w:rsid w:val="7F5D1159"/>
    <w:rsid w:val="7F5F5006"/>
    <w:rsid w:val="7F6C689A"/>
    <w:rsid w:val="7F911058"/>
    <w:rsid w:val="7F9B73E9"/>
    <w:rsid w:val="7FDB4950"/>
    <w:rsid w:val="7FE43061"/>
    <w:rsid w:val="7FF7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1"/>
    <w:next w:val="1"/>
    <w:unhideWhenUsed/>
    <w:qFormat/>
    <w:uiPriority w:val="0"/>
    <w:pPr>
      <w:keepNext/>
      <w:keepLines/>
      <w:spacing w:line="360" w:lineRule="auto"/>
      <w:ind w:firstLine="0" w:firstLineChars="0"/>
      <w:outlineLvl w:val="1"/>
    </w:pPr>
    <w:rPr>
      <w:rFonts w:eastAsia="黑体" w:cs="Times New Roman"/>
    </w:rPr>
  </w:style>
  <w:style w:type="paragraph" w:styleId="2">
    <w:name w:val="heading 3"/>
    <w:basedOn w:val="1"/>
    <w:next w:val="1"/>
    <w:unhideWhenUsed/>
    <w:qFormat/>
    <w:uiPriority w:val="0"/>
    <w:pPr>
      <w:keepNext/>
      <w:keepLines/>
      <w:spacing w:line="360" w:lineRule="auto"/>
      <w:ind w:firstLine="0" w:firstLineChars="0"/>
      <w:outlineLvl w:val="2"/>
    </w:pPr>
    <w:rPr>
      <w:rFonts w:eastAsia="黑体" w:cs="Times New Roman"/>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caption"/>
    <w:basedOn w:val="1"/>
    <w:unhideWhenUsed/>
    <w:qFormat/>
    <w:uiPriority w:val="35"/>
    <w:rPr>
      <w:rFonts w:ascii="Arial" w:hAnsi="Arial" w:eastAsia="黑体"/>
      <w:sz w:val="20"/>
    </w:rPr>
  </w:style>
  <w:style w:type="paragraph" w:styleId="7">
    <w:name w:val="annotation text"/>
    <w:basedOn w:val="1"/>
    <w:qFormat/>
    <w:uiPriority w:val="0"/>
    <w:pPr>
      <w:jc w:val="left"/>
    </w:pPr>
  </w:style>
  <w:style w:type="paragraph" w:styleId="8">
    <w:name w:val="Body Text"/>
    <w:basedOn w:val="1"/>
    <w:qFormat/>
    <w:uiPriority w:val="99"/>
    <w:rPr>
      <w:sz w:val="24"/>
      <w:szCs w:val="24"/>
    </w:rPr>
  </w:style>
  <w:style w:type="paragraph" w:styleId="9">
    <w:name w:val="toc 3"/>
    <w:basedOn w:val="1"/>
    <w:next w:val="1"/>
    <w:qFormat/>
    <w:uiPriority w:val="0"/>
    <w:pPr>
      <w:ind w:left="840" w:leftChars="4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tabs>
        <w:tab w:val="center" w:pos="4153"/>
        <w:tab w:val="right" w:pos="8306"/>
      </w:tabs>
      <w:snapToGrid w:val="0"/>
      <w:jc w:val="center"/>
    </w:pPr>
    <w:rPr>
      <w:sz w:val="18"/>
      <w:szCs w:val="18"/>
    </w:rPr>
  </w:style>
  <w:style w:type="paragraph" w:styleId="12">
    <w:name w:val="toc 1"/>
    <w:basedOn w:val="1"/>
    <w:next w:val="1"/>
    <w:qFormat/>
    <w:uiPriority w:val="39"/>
    <w:pPr>
      <w:spacing w:line="360" w:lineRule="auto"/>
    </w:pPr>
    <w:rPr>
      <w:rFonts w:eastAsia="黑体"/>
    </w:rPr>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420" w:leftChars="200"/>
    </w:pPr>
  </w:style>
  <w:style w:type="paragraph" w:styleId="15">
    <w:name w:val="Normal (Web)"/>
    <w:basedOn w:val="1"/>
    <w:qFormat/>
    <w:uiPriority w:val="0"/>
    <w:rPr>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Emphasis"/>
    <w:basedOn w:val="18"/>
    <w:qFormat/>
    <w:uiPriority w:val="0"/>
    <w:rPr>
      <w:i/>
    </w:rPr>
  </w:style>
  <w:style w:type="character" w:styleId="21">
    <w:name w:val="footnote reference"/>
    <w:basedOn w:val="18"/>
    <w:qFormat/>
    <w:uiPriority w:val="0"/>
    <w:rPr>
      <w:vertAlign w:val="superscript"/>
    </w:rPr>
  </w:style>
  <w:style w:type="paragraph" w:customStyle="1" w:styleId="22">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23">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E54A1" w:themeColor="accent1" w:themeShade="BF"/>
      <w:kern w:val="0"/>
      <w:sz w:val="32"/>
      <w:szCs w:val="32"/>
    </w:rPr>
  </w:style>
  <w:style w:type="paragraph" w:customStyle="1" w:styleId="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 w:type="table" w:customStyle="1" w:styleId="26">
    <w:name w:val="网格型1"/>
    <w:basedOn w:val="1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cf01"/>
    <w:basedOn w:val="18"/>
    <w:qFormat/>
    <w:uiPriority w:val="0"/>
    <w:rPr>
      <w:rFonts w:hint="eastAsia" w:ascii="Microsoft YaHei UI" w:hAnsi="Microsoft YaHei UI" w:eastAsia="Microsoft YaHei UI"/>
      <w:sz w:val="18"/>
      <w:szCs w:val="18"/>
    </w:rPr>
  </w:style>
  <w:style w:type="table" w:customStyle="1" w:styleId="28">
    <w:name w:val="网格型4"/>
    <w:basedOn w:val="16"/>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术语"/>
    <w:basedOn w:val="24"/>
    <w:next w:val="24"/>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3731</Words>
  <Characters>3938</Characters>
  <Lines>0</Lines>
  <Paragraphs>0</Paragraphs>
  <TotalTime>4</TotalTime>
  <ScaleCrop>false</ScaleCrop>
  <LinksUpToDate>false</LinksUpToDate>
  <CharactersWithSpaces>4077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2025-09-09T02:10:00Z</dcterms:created>
  <dc:creator>丁雨晴</dc:creator>
  <cp:lastModifiedBy>丁雨晴</cp:lastModifiedBy>
  <cp:lastPrinted>2026-03-02T01:22:00Z</cp:lastPrinted>
  <dcterms:modified xsi:type="dcterms:W3CDTF">2026-05-31T11:43:36Z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BBCF86161D6C4478A7EED11243DBB14F_11</vt:lpwstr>
  </property>
  <property fmtid="{D5CDD505-2E9C-101B-9397-08002B2CF9AE}" pid="4" name="KSOTemplateDocerSaveRecord">
    <vt:lpwstr>eyJoZGlkIjoiOTA5Njk0Mjc0MWE3MGQzZWMzNWJiNTE5ZDcxOGNlMGQiLCJ1c2VySWQiOiIxNjk4MjcwMjg1In0=</vt:lpwstr>
  </property>
</Properties>
</file>