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4" w:type="dxa"/>
        <w:tblCellMar>
          <w:left w:w="0" w:type="dxa"/>
          <w:right w:w="0" w:type="dxa"/>
        </w:tblCellMar>
        <w:tblLook w:val="04A0"/>
      </w:tblPr>
      <w:tblGrid>
        <w:gridCol w:w="509"/>
        <w:gridCol w:w="8855"/>
      </w:tblGrid>
      <w:tr w:rsidR="00FC4D45">
        <w:tc>
          <w:tcPr>
            <w:tcW w:w="509" w:type="dxa"/>
          </w:tcPr>
          <w:p w:rsidR="00FC4D45" w:rsidRDefault="008B2453">
            <w:pPr>
              <w:framePr w:wrap="notBeside" w:vAnchor="page" w:hAnchor="page" w:x="1372" w:y="568"/>
              <w:spacing w:line="240" w:lineRule="auto"/>
              <w:jc w:val="left"/>
              <w:rPr>
                <w:rFonts w:ascii="黑体" w:eastAsia="黑体" w:hAnsi="黑体"/>
              </w:rPr>
            </w:pPr>
            <w:r>
              <w:rPr>
                <w:rFonts w:ascii="Times New Roman" w:eastAsia="黑体" w:hAnsi="Times New Roman"/>
              </w:rPr>
              <w:t>ICS</w:t>
            </w:r>
            <w:r>
              <w:rPr>
                <w:rFonts w:ascii="黑体" w:eastAsia="黑体" w:hAnsi="黑体"/>
              </w:rPr>
              <w:t xml:space="preserve">  </w:t>
            </w:r>
          </w:p>
        </w:tc>
        <w:tc>
          <w:tcPr>
            <w:tcW w:w="8855" w:type="dxa"/>
          </w:tcPr>
          <w:p w:rsidR="00FC4D45" w:rsidRDefault="002F5DBE">
            <w:pPr>
              <w:framePr w:wrap="notBeside" w:vAnchor="page" w:hAnchor="page" w:x="1372" w:y="568"/>
              <w:spacing w:line="240" w:lineRule="auto"/>
              <w:rPr>
                <w:rFonts w:ascii="黑体" w:eastAsia="黑体" w:hAnsi="黑体"/>
              </w:rPr>
            </w:pPr>
            <w:r>
              <w:rPr>
                <w:rFonts w:ascii="黑体" w:eastAsia="黑体" w:hAnsi="黑体"/>
              </w:rPr>
              <w:fldChar w:fldCharType="begin">
                <w:ffData>
                  <w:name w:val="ICS"/>
                  <w:enabled/>
                  <w:calcOnExit w:val="0"/>
                  <w:textInput>
                    <w:default w:val="点击此处添加ICS号"/>
                  </w:textInput>
                </w:ffData>
              </w:fldChar>
            </w:r>
            <w:bookmarkStart w:id="0" w:name="ICS"/>
            <w:r w:rsidR="008B2453">
              <w:rPr>
                <w:rFonts w:ascii="黑体" w:eastAsia="黑体" w:hAnsi="黑体"/>
              </w:rPr>
              <w:instrText xml:space="preserve"> FORMTEXT </w:instrText>
            </w:r>
            <w:r>
              <w:rPr>
                <w:rFonts w:ascii="黑体" w:eastAsia="黑体" w:hAnsi="黑体"/>
              </w:rPr>
            </w:r>
            <w:r>
              <w:rPr>
                <w:rFonts w:ascii="黑体" w:eastAsia="黑体" w:hAnsi="黑体"/>
              </w:rPr>
              <w:fldChar w:fldCharType="separate"/>
            </w:r>
            <w:r w:rsidR="008B2453">
              <w:rPr>
                <w:rFonts w:ascii="黑体" w:eastAsia="黑体" w:hAnsi="黑体" w:hint="eastAsia"/>
              </w:rPr>
              <w:t>13.020.10</w:t>
            </w:r>
            <w:r>
              <w:rPr>
                <w:rFonts w:ascii="黑体" w:eastAsia="黑体" w:hAnsi="黑体"/>
              </w:rPr>
              <w:fldChar w:fldCharType="end"/>
            </w:r>
            <w:bookmarkEnd w:id="0"/>
          </w:p>
        </w:tc>
      </w:tr>
      <w:tr w:rsidR="00FC4D45">
        <w:tc>
          <w:tcPr>
            <w:tcW w:w="509" w:type="dxa"/>
          </w:tcPr>
          <w:p w:rsidR="00FC4D45" w:rsidRDefault="008B2453">
            <w:pPr>
              <w:framePr w:wrap="notBeside" w:vAnchor="page" w:hAnchor="page" w:x="1372" w:y="568"/>
              <w:spacing w:before="40" w:line="240" w:lineRule="auto"/>
              <w:jc w:val="left"/>
              <w:rPr>
                <w:rFonts w:ascii="黑体" w:eastAsia="黑体" w:hAnsi="黑体"/>
              </w:rPr>
            </w:pPr>
            <w:r>
              <w:rPr>
                <w:rFonts w:ascii="Times New Roman" w:eastAsia="黑体" w:hAnsi="Times New Roman"/>
              </w:rPr>
              <w:t xml:space="preserve">CCS </w:t>
            </w:r>
            <w:r>
              <w:rPr>
                <w:rFonts w:ascii="黑体" w:eastAsia="黑体" w:hAnsi="黑体"/>
              </w:rPr>
              <w:t xml:space="preserve"> </w:t>
            </w:r>
          </w:p>
        </w:tc>
        <w:tc>
          <w:tcPr>
            <w:tcW w:w="8855" w:type="dxa"/>
          </w:tcPr>
          <w:p w:rsidR="00FC4D45" w:rsidRDefault="002F5DBE">
            <w:pPr>
              <w:framePr w:wrap="notBeside" w:vAnchor="page" w:hAnchor="page" w:x="1372" w:y="568"/>
              <w:spacing w:before="40" w:line="240" w:lineRule="auto"/>
              <w:jc w:val="left"/>
              <w:rPr>
                <w:rFonts w:ascii="黑体" w:eastAsia="黑体" w:hAnsi="黑体"/>
              </w:rPr>
            </w:pPr>
            <w:r>
              <w:rPr>
                <w:rFonts w:ascii="黑体" w:eastAsia="黑体" w:hAnsi="黑体"/>
              </w:rPr>
              <w:fldChar w:fldCharType="begin">
                <w:ffData>
                  <w:name w:val="CSDN"/>
                  <w:enabled/>
                  <w:calcOnExit w:val="0"/>
                  <w:textInput>
                    <w:default w:val="点击此处添加CCS号"/>
                  </w:textInput>
                </w:ffData>
              </w:fldChar>
            </w:r>
            <w:bookmarkStart w:id="1" w:name="CSDN"/>
            <w:r w:rsidR="008B2453">
              <w:rPr>
                <w:rFonts w:ascii="黑体" w:eastAsia="黑体" w:hAnsi="黑体"/>
              </w:rPr>
              <w:instrText xml:space="preserve"> FORMTEXT </w:instrText>
            </w:r>
            <w:r>
              <w:rPr>
                <w:rFonts w:ascii="黑体" w:eastAsia="黑体" w:hAnsi="黑体"/>
              </w:rPr>
            </w:r>
            <w:r>
              <w:rPr>
                <w:rFonts w:ascii="黑体" w:eastAsia="黑体" w:hAnsi="黑体"/>
              </w:rPr>
              <w:fldChar w:fldCharType="separate"/>
            </w:r>
            <w:r w:rsidR="008B2453">
              <w:rPr>
                <w:rFonts w:ascii="黑体" w:eastAsia="黑体" w:hAnsi="黑体"/>
              </w:rPr>
              <w:t>Z 00</w:t>
            </w:r>
            <w:r>
              <w:rPr>
                <w:rFonts w:ascii="黑体" w:eastAsia="黑体" w:hAnsi="黑体"/>
              </w:rPr>
              <w:fldChar w:fldCharType="end"/>
            </w:r>
            <w:bookmarkEnd w:id="1"/>
          </w:p>
        </w:tc>
      </w:tr>
    </w:tbl>
    <w:tbl>
      <w:tblPr>
        <w:tblpPr w:leftFromText="180" w:rightFromText="180" w:vertAnchor="text" w:horzAnchor="margin" w:tblpX="2683" w:tblpY="578"/>
        <w:tblW w:w="0" w:type="auto"/>
        <w:tblBorders>
          <w:insideH w:val="single" w:sz="4" w:space="0" w:color="auto"/>
          <w:insideV w:val="single" w:sz="4" w:space="0" w:color="auto"/>
        </w:tblBorders>
        <w:tblLook w:val="04A0"/>
      </w:tblPr>
      <w:tblGrid>
        <w:gridCol w:w="6661"/>
      </w:tblGrid>
      <w:tr w:rsidR="00FC4D45">
        <w:tc>
          <w:tcPr>
            <w:tcW w:w="6661" w:type="dxa"/>
          </w:tcPr>
          <w:p w:rsidR="00FC4D45" w:rsidRDefault="008B2453">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2F5DBE">
              <w:fldChar w:fldCharType="begin">
                <w:ffData>
                  <w:name w:val="c1"/>
                  <w:enabled/>
                  <w:calcOnExit w:val="0"/>
                  <w:textInput>
                    <w:maxLength w:val="8"/>
                  </w:textInput>
                </w:ffData>
              </w:fldChar>
            </w:r>
            <w:bookmarkStart w:id="3" w:name="c1"/>
            <w:r>
              <w:instrText xml:space="preserve"> FORMTEXT </w:instrText>
            </w:r>
            <w:r w:rsidR="002F5DBE">
              <w:fldChar w:fldCharType="separate"/>
            </w:r>
            <w:r>
              <w:t>22</w:t>
            </w:r>
            <w:r w:rsidR="002F5DBE">
              <w:fldChar w:fldCharType="end"/>
            </w:r>
            <w:bookmarkEnd w:id="3"/>
          </w:p>
        </w:tc>
      </w:tr>
    </w:tbl>
    <w:p w:rsidR="00FC4D45" w:rsidRDefault="002F5DBE">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8B2453">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8B2453">
        <w:rPr>
          <w:rFonts w:ascii="黑体" w:eastAsia="黑体"/>
          <w:b w:val="0"/>
          <w:w w:val="100"/>
          <w:sz w:val="48"/>
        </w:rPr>
        <w:t>吉</w:t>
      </w:r>
      <w:r w:rsidR="008B2453">
        <w:rPr>
          <w:rFonts w:ascii="黑体" w:eastAsia="黑体" w:hint="eastAsia"/>
          <w:b w:val="0"/>
          <w:w w:val="100"/>
          <w:sz w:val="48"/>
        </w:rPr>
        <w:t>林省</w:t>
      </w:r>
      <w:r>
        <w:rPr>
          <w:rFonts w:ascii="黑体" w:eastAsia="黑体"/>
          <w:b w:val="0"/>
          <w:w w:val="100"/>
          <w:sz w:val="48"/>
        </w:rPr>
        <w:fldChar w:fldCharType="end"/>
      </w:r>
      <w:bookmarkEnd w:id="4"/>
      <w:r w:rsidR="008B2453">
        <w:rPr>
          <w:rFonts w:ascii="黑体" w:eastAsia="黑体" w:hAnsi="黑体" w:hint="eastAsia"/>
          <w:b w:val="0"/>
          <w:bCs w:val="0"/>
          <w:w w:val="100"/>
          <w:sz w:val="48"/>
          <w:szCs w:val="48"/>
        </w:rPr>
        <w:t>地方标准</w:t>
      </w:r>
    </w:p>
    <w:bookmarkEnd w:id="2"/>
    <w:p w:rsidR="00FC4D45" w:rsidRDefault="008B2453">
      <w:pPr>
        <w:pStyle w:val="afffffffffb"/>
        <w:framePr w:wrap="around"/>
      </w:pPr>
      <w:r>
        <w:t>DB</w:t>
      </w:r>
      <w:r>
        <w:rPr>
          <w:sz w:val="15"/>
          <w:szCs w:val="15"/>
        </w:rPr>
        <w:t xml:space="preserve"> </w:t>
      </w:r>
      <w:r w:rsidR="002F5DBE">
        <w:fldChar w:fldCharType="begin">
          <w:ffData>
            <w:name w:val="文字1"/>
            <w:enabled/>
            <w:calcOnExit w:val="0"/>
            <w:textInput>
              <w:default w:val="XX"/>
            </w:textInput>
          </w:ffData>
        </w:fldChar>
      </w:r>
      <w:bookmarkStart w:id="5" w:name="文字1"/>
      <w:r>
        <w:instrText xml:space="preserve"> FORMTEXT </w:instrText>
      </w:r>
      <w:r w:rsidR="002F5DBE">
        <w:fldChar w:fldCharType="separate"/>
      </w:r>
      <w:r>
        <w:rPr>
          <w:rFonts w:hint="eastAsia"/>
        </w:rPr>
        <w:t>22</w:t>
      </w:r>
      <w:r>
        <w:t>/</w:t>
      </w:r>
      <w:r w:rsidR="000D5101">
        <w:rPr>
          <w:rFonts w:hint="eastAsia"/>
        </w:rPr>
        <w:t>T</w:t>
      </w:r>
      <w:r w:rsidR="002F5DBE">
        <w:fldChar w:fldCharType="end"/>
      </w:r>
      <w:bookmarkEnd w:id="5"/>
      <w:r>
        <w:t xml:space="preserve"> </w:t>
      </w:r>
      <w:r w:rsidR="002F5DBE">
        <w:fldChar w:fldCharType="begin">
          <w:ffData>
            <w:name w:val="NSTD_CODE_F"/>
            <w:enabled/>
            <w:calcOnExit w:val="0"/>
            <w:textInput>
              <w:default w:val="XXXXX"/>
            </w:textInput>
          </w:ffData>
        </w:fldChar>
      </w:r>
      <w:bookmarkStart w:id="6" w:name="NSTD_CODE_F"/>
      <w:r>
        <w:instrText xml:space="preserve"> FORMTEXT </w:instrText>
      </w:r>
      <w:r w:rsidR="002F5DBE">
        <w:fldChar w:fldCharType="separate"/>
      </w:r>
      <w:r>
        <w:rPr>
          <w:rFonts w:hint="eastAsia"/>
        </w:rPr>
        <w:t>388</w:t>
      </w:r>
      <w:r w:rsidR="002F5DBE">
        <w:fldChar w:fldCharType="end"/>
      </w:r>
      <w:bookmarkEnd w:id="6"/>
      <w:r>
        <w:rPr>
          <w:rFonts w:hAnsi="黑体"/>
        </w:rPr>
        <w:t>—</w:t>
      </w:r>
      <w:r w:rsidR="002F5DBE">
        <w:fldChar w:fldCharType="begin">
          <w:ffData>
            <w:name w:val="NSTD_CODE_B"/>
            <w:enabled/>
            <w:calcOnExit w:val="0"/>
            <w:textInput>
              <w:default w:val="XXXX"/>
            </w:textInput>
          </w:ffData>
        </w:fldChar>
      </w:r>
      <w:bookmarkStart w:id="7" w:name="NSTD_CODE_B"/>
      <w:r>
        <w:instrText xml:space="preserve"> FORMTEXT </w:instrText>
      </w:r>
      <w:r w:rsidR="002F5DBE">
        <w:fldChar w:fldCharType="separate"/>
      </w:r>
      <w:r w:rsidR="0066201A">
        <w:t>XXXX</w:t>
      </w:r>
      <w:r w:rsidR="002F5DBE">
        <w:fldChar w:fldCharType="end"/>
      </w:r>
      <w:bookmarkEnd w:id="7"/>
    </w:p>
    <w:p w:rsidR="00FC4D45" w:rsidRDefault="002F5DBE">
      <w:pPr>
        <w:pStyle w:val="afffffffffc"/>
        <w:framePr w:wrap="around"/>
        <w:rPr>
          <w:rFonts w:hAnsi="黑体"/>
        </w:rPr>
      </w:pPr>
      <w:r>
        <w:rPr>
          <w:rFonts w:hAnsi="黑体"/>
        </w:rPr>
        <w:fldChar w:fldCharType="begin">
          <w:ffData>
            <w:name w:val="OSTD_CODE"/>
            <w:enabled/>
            <w:calcOnExit w:val="0"/>
            <w:textInput/>
          </w:ffData>
        </w:fldChar>
      </w:r>
      <w:bookmarkStart w:id="8" w:name="OSTD_CODE"/>
      <w:r w:rsidR="008B2453">
        <w:rPr>
          <w:rFonts w:hAnsi="黑体"/>
        </w:rPr>
        <w:instrText xml:space="preserve"> FORMTEXT </w:instrText>
      </w:r>
      <w:r>
        <w:rPr>
          <w:rFonts w:hAnsi="黑体"/>
        </w:rPr>
      </w:r>
      <w:r>
        <w:rPr>
          <w:rFonts w:hAnsi="黑体"/>
        </w:rPr>
        <w:fldChar w:fldCharType="separate"/>
      </w:r>
      <w:r w:rsidR="008B2453">
        <w:rPr>
          <w:rFonts w:hAnsi="黑体"/>
        </w:rPr>
        <w:t>代替 DB 22</w:t>
      </w:r>
      <w:r w:rsidR="008B2453">
        <w:rPr>
          <w:rFonts w:hAnsi="黑体" w:hint="eastAsia"/>
        </w:rPr>
        <w:t>/</w:t>
      </w:r>
      <w:r w:rsidR="00355E6F">
        <w:rPr>
          <w:rFonts w:hAnsi="黑体" w:hint="eastAsia"/>
        </w:rPr>
        <w:t>T</w:t>
      </w:r>
      <w:r w:rsidR="00355E6F">
        <w:rPr>
          <w:rFonts w:hAnsi="黑体"/>
        </w:rPr>
        <w:t xml:space="preserve"> </w:t>
      </w:r>
      <w:r w:rsidR="008B2453">
        <w:rPr>
          <w:rFonts w:hAnsi="黑体" w:hint="eastAsia"/>
        </w:rPr>
        <w:t>388</w:t>
      </w:r>
      <w:r w:rsidR="003A36FD">
        <w:rPr>
          <w:rFonts w:hAnsi="黑体" w:hint="eastAsia"/>
        </w:rPr>
        <w:t>—</w:t>
      </w:r>
      <w:r w:rsidR="008B2453">
        <w:rPr>
          <w:rFonts w:hAnsi="黑体" w:hint="eastAsia"/>
        </w:rPr>
        <w:t>20</w:t>
      </w:r>
      <w:r w:rsidR="00452941">
        <w:rPr>
          <w:rFonts w:hAnsi="黑体" w:hint="eastAsia"/>
        </w:rPr>
        <w:t>17</w:t>
      </w:r>
      <w:r>
        <w:rPr>
          <w:rFonts w:hAnsi="黑体"/>
        </w:rPr>
        <w:fldChar w:fldCharType="end"/>
      </w:r>
      <w:bookmarkEnd w:id="8"/>
    </w:p>
    <w:p w:rsidR="00FC4D45" w:rsidRDefault="002F5DBE">
      <w:pPr>
        <w:spacing w:line="240" w:lineRule="auto"/>
        <w:rPr>
          <w:rFonts w:ascii="黑体" w:eastAsia="黑体" w:hAnsi="黑体"/>
          <w:kern w:val="0"/>
          <w:sz w:val="10"/>
          <w:szCs w:val="10"/>
        </w:rPr>
      </w:pPr>
      <w:r>
        <w:rPr>
          <w:rFonts w:ascii="黑体" w:eastAsia="黑体" w:hAnsi="黑体"/>
          <w:noProof/>
          <w:kern w:val="0"/>
          <w:sz w:val="10"/>
          <w:szCs w:val="10"/>
        </w:rPr>
        <w:pict>
          <v:line id="直接连接符 73" o:spid="_x0000_s2051" style="position:absolute;left:0;text-align:left;z-index:251660288;visibility:visible;mso-wrap-distance-top:-6e-5mm;mso-wrap-distance-bottom:-6e-5mm;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YDzwEAAF4DAAAOAAAAZHJzL2Uyb0RvYy54bWysU81uEzEQviPxDpbvZJNULbDKpodU5VIg&#10;UssDTGxv1sL2WLaT3bwEL4DEDU4cufdtKI/B2PmhwA2xh9F6fj7P9814djlYw7YqRI2u4ZPRmDPl&#10;BErt1g1/d3f97AVnMYGTYNCphu9U5Jfzp09mva/VFDs0UgVGIC7WvW94l5KvqyqKTlmII/TKUbDF&#10;YCHRMawrGaAndGuq6Xh8UfUYpA8oVIzkvdoH+bzgt60S6W3bRpWYaTj1looNxa6yreYzqNcBfKfF&#10;oQ34hy4saEeXnqCuIAHbBP0XlNUiYMQ2jQTaCttWC1U4EJvJ+A82tx14VbiQONGfZIr/D1a82S4D&#10;07Lhz884c2BpRg8fv33/8PnH/SeyD1+/MIqQTL2PNWUv3DJkomJwt/4GxfvIHC46cGtV2r3beYKY&#10;5Irqt5J8iJ4uW/WvUVIObBIWzYY22AxJarChjGZ3Go0aEhPkvJiQPmc0QXGMVVAfC32I6ZVCy/JP&#10;w412WTWoYXsTU24E6mNKdju81saUyRvH+oa/PJ+el4KIRssczGkxrFcLE9gW8u6Ur7CiyOO0gBsn&#10;95cYdyCdee4VW6HcLcNRDBpi6eawcHlLHp9L9a9nMf8JAAD//wMAUEsDBBQABgAIAAAAIQBRgTe3&#10;3wAAAAwBAAAPAAAAZHJzL2Rvd25yZXYueG1sTI/NTsMwEITvSLyDtUhcqtZO+iMU4lQIyI0LBdTr&#10;Nl6SiHidxm4beHpcqRIcZ2c0822+Hm0njjT41rGGZKZAEFfOtFxreH8rp3cgfEA22DkmDd/kYV1c&#10;X+WYGXfiVzpuQi1iCfsMNTQh9JmUvmrIop+5njh6n26wGKIcamkGPMVy28lUqZW02HJcaLCnx4aq&#10;r83BavDlB+3Ln0k1Udt57SjdP708o9a3N+PDPYhAY/gLwxk/okMRmXbuwMaLLupFEtGDhkW6nIM4&#10;JxK1XIHYXU6yyOX/J4pfAAAA//8DAFBLAQItABQABgAIAAAAIQC2gziS/gAAAOEBAAATAAAAAAAA&#10;AAAAAAAAAAAAAABbQ29udGVudF9UeXBlc10ueG1sUEsBAi0AFAAGAAgAAAAhADj9If/WAAAAlAEA&#10;AAsAAAAAAAAAAAAAAAAALwEAAF9yZWxzLy5yZWxzUEsBAi0AFAAGAAgAAAAhACI9xgPPAQAAXgMA&#10;AA4AAAAAAAAAAAAAAAAALgIAAGRycy9lMm9Eb2MueG1sUEsBAi0AFAAGAAgAAAAhAFGBN7ffAAAA&#10;DAEAAA8AAAAAAAAAAAAAAAAAKQQAAGRycy9kb3ducmV2LnhtbFBLBQYAAAAABAAEAPMAAAA1BQAA&#10;AAA=&#10;" o:allowoverlap="f">
            <w10:wrap anchorx="page" anchory="page"/>
          </v:line>
        </w:pict>
      </w:r>
    </w:p>
    <w:p w:rsidR="00FC4D45" w:rsidRDefault="00FC4D45">
      <w:pPr>
        <w:pStyle w:val="affff9"/>
        <w:framePr w:w="9639" w:h="6976" w:hRule="exact" w:hSpace="0" w:vSpace="0" w:wrap="around" w:hAnchor="page" w:y="6408"/>
        <w:jc w:val="center"/>
        <w:rPr>
          <w:rFonts w:ascii="黑体" w:eastAsia="黑体" w:hAnsi="黑体"/>
          <w:b w:val="0"/>
          <w:bCs w:val="0"/>
          <w:w w:val="100"/>
        </w:rPr>
      </w:pPr>
    </w:p>
    <w:p w:rsidR="00FC4D45" w:rsidRDefault="002F5DBE">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8B2453">
        <w:instrText xml:space="preserve"> FORMTEXT </w:instrText>
      </w:r>
      <w:r>
        <w:fldChar w:fldCharType="separate"/>
      </w:r>
      <w:r w:rsidR="002A40E1">
        <w:t>吉林省地表水功能区</w:t>
      </w:r>
      <w:r>
        <w:fldChar w:fldCharType="end"/>
      </w:r>
      <w:bookmarkEnd w:id="9"/>
    </w:p>
    <w:p w:rsidR="00FC4D45" w:rsidRDefault="00FC4D45">
      <w:pPr>
        <w:framePr w:w="9639" w:h="6974" w:hRule="exact" w:wrap="around" w:vAnchor="page" w:hAnchor="page" w:x="1419" w:y="6408" w:anchorLock="1"/>
        <w:ind w:left="-1418"/>
      </w:pPr>
    </w:p>
    <w:p w:rsidR="00FC4D45" w:rsidRDefault="002F5DBE">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8B2453">
        <w:rPr>
          <w:rFonts w:eastAsia="黑体"/>
          <w:szCs w:val="28"/>
        </w:rPr>
        <w:instrText xml:space="preserve"> FORMTEXT </w:instrText>
      </w:r>
      <w:r>
        <w:rPr>
          <w:rFonts w:eastAsia="黑体"/>
          <w:szCs w:val="28"/>
        </w:rPr>
      </w:r>
      <w:r>
        <w:rPr>
          <w:rFonts w:eastAsia="黑体"/>
          <w:szCs w:val="28"/>
        </w:rPr>
        <w:fldChar w:fldCharType="separate"/>
      </w:r>
      <w:r w:rsidR="008B2453">
        <w:rPr>
          <w:rFonts w:eastAsia="黑体"/>
          <w:szCs w:val="28"/>
        </w:rPr>
        <w:t>S</w:t>
      </w:r>
      <w:r w:rsidR="008B2453">
        <w:rPr>
          <w:rFonts w:eastAsia="黑体" w:hint="eastAsia"/>
          <w:szCs w:val="28"/>
        </w:rPr>
        <w:t>urface</w:t>
      </w:r>
      <w:r w:rsidR="008B2453">
        <w:rPr>
          <w:rFonts w:eastAsia="黑体"/>
          <w:szCs w:val="28"/>
        </w:rPr>
        <w:t xml:space="preserve"> </w:t>
      </w:r>
      <w:r w:rsidR="007C4BAB">
        <w:rPr>
          <w:rFonts w:eastAsia="黑体" w:hint="eastAsia"/>
          <w:szCs w:val="28"/>
        </w:rPr>
        <w:t>w</w:t>
      </w:r>
      <w:r w:rsidR="008B2453">
        <w:rPr>
          <w:rFonts w:eastAsia="黑体" w:hint="eastAsia"/>
          <w:szCs w:val="28"/>
        </w:rPr>
        <w:t>ater</w:t>
      </w:r>
      <w:r w:rsidR="008B2453">
        <w:rPr>
          <w:rFonts w:eastAsia="黑体"/>
          <w:szCs w:val="28"/>
        </w:rPr>
        <w:t xml:space="preserve"> </w:t>
      </w:r>
      <w:r w:rsidR="007C4BAB">
        <w:rPr>
          <w:rFonts w:eastAsia="黑体"/>
          <w:szCs w:val="28"/>
        </w:rPr>
        <w:t>f</w:t>
      </w:r>
      <w:r w:rsidR="008B2453">
        <w:rPr>
          <w:rFonts w:eastAsia="黑体" w:hint="eastAsia"/>
          <w:szCs w:val="28"/>
        </w:rPr>
        <w:t>unction</w:t>
      </w:r>
      <w:r w:rsidR="008B2453">
        <w:rPr>
          <w:rFonts w:eastAsia="黑体"/>
          <w:szCs w:val="28"/>
        </w:rPr>
        <w:t xml:space="preserve"> </w:t>
      </w:r>
      <w:r w:rsidR="007C4BAB">
        <w:rPr>
          <w:rFonts w:eastAsia="黑体"/>
          <w:szCs w:val="28"/>
        </w:rPr>
        <w:t>z</w:t>
      </w:r>
      <w:r w:rsidR="008B2453">
        <w:rPr>
          <w:rFonts w:eastAsia="黑体" w:hint="eastAsia"/>
          <w:szCs w:val="28"/>
        </w:rPr>
        <w:t>on</w:t>
      </w:r>
      <w:r w:rsidR="0089165E">
        <w:rPr>
          <w:rFonts w:eastAsia="黑体" w:hint="eastAsia"/>
          <w:szCs w:val="28"/>
        </w:rPr>
        <w:t>e</w:t>
      </w:r>
      <w:r w:rsidR="0089165E">
        <w:rPr>
          <w:rFonts w:eastAsia="黑体"/>
          <w:szCs w:val="28"/>
        </w:rPr>
        <w:t xml:space="preserve"> of Jilin Province</w:t>
      </w:r>
      <w:r>
        <w:rPr>
          <w:rFonts w:eastAsia="黑体"/>
          <w:szCs w:val="28"/>
        </w:rPr>
        <w:fldChar w:fldCharType="end"/>
      </w:r>
      <w:bookmarkEnd w:id="10"/>
    </w:p>
    <w:p w:rsidR="00FC4D45" w:rsidRDefault="00FC4D45">
      <w:pPr>
        <w:framePr w:w="9639" w:h="6974" w:hRule="exact" w:wrap="around" w:vAnchor="page" w:hAnchor="page" w:x="1419" w:y="6408" w:anchorLock="1"/>
        <w:spacing w:line="760" w:lineRule="exact"/>
        <w:ind w:left="-1418"/>
      </w:pPr>
    </w:p>
    <w:p w:rsidR="00FC4D45" w:rsidRDefault="00FC4D45">
      <w:pPr>
        <w:pStyle w:val="afffffff1"/>
        <w:framePr w:w="9639" w:h="6974" w:hRule="exact" w:wrap="around" w:vAnchor="page" w:hAnchor="page" w:x="1419" w:y="6408" w:anchorLock="1"/>
        <w:textAlignment w:val="bottom"/>
        <w:rPr>
          <w:rFonts w:eastAsia="黑体"/>
          <w:szCs w:val="28"/>
        </w:rPr>
      </w:pPr>
    </w:p>
    <w:p w:rsidR="00FC4D45" w:rsidRDefault="00FC4D45" w:rsidP="002A40E1">
      <w:pPr>
        <w:pStyle w:val="afffffff1"/>
        <w:framePr w:w="9639" w:h="6974" w:hRule="exact" w:wrap="around" w:vAnchor="page" w:hAnchor="page" w:x="1419" w:y="6408" w:anchorLock="1"/>
        <w:spacing w:beforeLines="300" w:afterLines="30" w:line="240" w:lineRule="auto"/>
        <w:jc w:val="both"/>
        <w:textAlignment w:val="bottom"/>
        <w:rPr>
          <w:b/>
          <w:sz w:val="21"/>
          <w:szCs w:val="28"/>
        </w:rPr>
      </w:pPr>
    </w:p>
    <w:p w:rsidR="00FC4D45" w:rsidRDefault="002F5DBE">
      <w:pPr>
        <w:pStyle w:val="afffffffff9"/>
        <w:framePr w:wrap="around" w:y="14176"/>
      </w:pPr>
      <w:r>
        <w:rPr>
          <w:rFonts w:ascii="黑体"/>
        </w:rPr>
        <w:fldChar w:fldCharType="begin">
          <w:ffData>
            <w:name w:val="PLSH_DATE_Y"/>
            <w:enabled/>
            <w:calcOnExit w:val="0"/>
            <w:textInput>
              <w:default w:val="XXXX"/>
              <w:maxLength w:val="4"/>
            </w:textInput>
          </w:ffData>
        </w:fldChar>
      </w:r>
      <w:bookmarkStart w:id="11" w:name="PLSH_DATE_Y"/>
      <w:r w:rsidR="008B2453">
        <w:rPr>
          <w:rFonts w:ascii="黑体"/>
        </w:rPr>
        <w:instrText xml:space="preserve"> FORMTEXT </w:instrText>
      </w:r>
      <w:r w:rsidR="000A234E">
        <w:rPr>
          <w:rFonts w:ascii="黑体"/>
        </w:rPr>
      </w:r>
      <w:r>
        <w:rPr>
          <w:rFonts w:ascii="黑体"/>
        </w:rPr>
        <w:fldChar w:fldCharType="separate"/>
      </w:r>
      <w:r w:rsidR="000A234E">
        <w:rPr>
          <w:rFonts w:ascii="黑体"/>
        </w:rPr>
        <w:t>XXXX</w:t>
      </w:r>
      <w:r>
        <w:rPr>
          <w:rFonts w:ascii="黑体"/>
        </w:rPr>
        <w:fldChar w:fldCharType="end"/>
      </w:r>
      <w:bookmarkEnd w:id="11"/>
      <w:r w:rsidR="008B2453">
        <w:t xml:space="preserve"> </w:t>
      </w:r>
      <w:r w:rsidR="008B2453">
        <w:rPr>
          <w:rFonts w:ascii="黑体"/>
        </w:rPr>
        <w:t>-</w:t>
      </w:r>
      <w:r w:rsidR="008B2453">
        <w:t xml:space="preserve"> </w:t>
      </w:r>
      <w:r>
        <w:rPr>
          <w:rFonts w:ascii="黑体"/>
        </w:rPr>
        <w:fldChar w:fldCharType="begin">
          <w:ffData>
            <w:name w:val="PLSH_DATE_M"/>
            <w:enabled/>
            <w:calcOnExit w:val="0"/>
            <w:textInput>
              <w:default w:val="XX"/>
              <w:maxLength w:val="2"/>
            </w:textInput>
          </w:ffData>
        </w:fldChar>
      </w:r>
      <w:bookmarkStart w:id="12" w:name="PLSH_DATE_M"/>
      <w:r w:rsidR="008B2453">
        <w:rPr>
          <w:rFonts w:ascii="黑体"/>
        </w:rPr>
        <w:instrText xml:space="preserve"> FORMTEXT </w:instrText>
      </w:r>
      <w:r>
        <w:rPr>
          <w:rFonts w:ascii="黑体"/>
        </w:rPr>
      </w:r>
      <w:r>
        <w:rPr>
          <w:rFonts w:ascii="黑体"/>
        </w:rPr>
        <w:fldChar w:fldCharType="separate"/>
      </w:r>
      <w:r w:rsidR="008B2453">
        <w:rPr>
          <w:rFonts w:ascii="黑体"/>
        </w:rPr>
        <w:t>XX</w:t>
      </w:r>
      <w:r>
        <w:rPr>
          <w:rFonts w:ascii="黑体"/>
        </w:rPr>
        <w:fldChar w:fldCharType="end"/>
      </w:r>
      <w:bookmarkEnd w:id="12"/>
      <w:r w:rsidR="008B2453">
        <w:t xml:space="preserve"> </w:t>
      </w:r>
      <w:r w:rsidR="008B2453">
        <w:rPr>
          <w:rFonts w:ascii="黑体"/>
        </w:rPr>
        <w:t>-</w:t>
      </w:r>
      <w:r w:rsidR="008B2453">
        <w:t xml:space="preserve"> </w:t>
      </w:r>
      <w:r>
        <w:rPr>
          <w:rFonts w:ascii="黑体"/>
        </w:rPr>
        <w:fldChar w:fldCharType="begin">
          <w:ffData>
            <w:name w:val="PLSH_DATE_D"/>
            <w:enabled/>
            <w:calcOnExit w:val="0"/>
            <w:textInput>
              <w:default w:val="XX"/>
              <w:maxLength w:val="2"/>
            </w:textInput>
          </w:ffData>
        </w:fldChar>
      </w:r>
      <w:bookmarkStart w:id="13" w:name="PLSH_DATE_D"/>
      <w:r w:rsidR="008B2453">
        <w:rPr>
          <w:rFonts w:ascii="黑体"/>
        </w:rPr>
        <w:instrText xml:space="preserve"> FORMTEXT </w:instrText>
      </w:r>
      <w:r>
        <w:rPr>
          <w:rFonts w:ascii="黑体"/>
        </w:rPr>
      </w:r>
      <w:r>
        <w:rPr>
          <w:rFonts w:ascii="黑体"/>
        </w:rPr>
        <w:fldChar w:fldCharType="separate"/>
      </w:r>
      <w:proofErr w:type="spellStart"/>
      <w:r w:rsidR="008B2453">
        <w:rPr>
          <w:rFonts w:ascii="黑体"/>
        </w:rPr>
        <w:t>XX</w:t>
      </w:r>
      <w:proofErr w:type="spellEnd"/>
      <w:r>
        <w:rPr>
          <w:rFonts w:ascii="黑体"/>
        </w:rPr>
        <w:fldChar w:fldCharType="end"/>
      </w:r>
      <w:bookmarkEnd w:id="13"/>
      <w:r w:rsidR="008B2453">
        <w:rPr>
          <w:rFonts w:hint="eastAsia"/>
        </w:rPr>
        <w:t>发布</w:t>
      </w:r>
    </w:p>
    <w:p w:rsidR="00FC4D45" w:rsidRDefault="002F5DBE">
      <w:pPr>
        <w:pStyle w:val="afffffffffa"/>
        <w:framePr w:wrap="around" w:y="14176"/>
      </w:pPr>
      <w:r>
        <w:rPr>
          <w:rFonts w:ascii="黑体"/>
        </w:rPr>
        <w:fldChar w:fldCharType="begin">
          <w:ffData>
            <w:name w:val="CROT_DATE_Y"/>
            <w:enabled/>
            <w:calcOnExit w:val="0"/>
            <w:textInput>
              <w:default w:val="XXXX"/>
              <w:maxLength w:val="4"/>
            </w:textInput>
          </w:ffData>
        </w:fldChar>
      </w:r>
      <w:bookmarkStart w:id="14" w:name="CROT_DATE_Y"/>
      <w:r w:rsidR="008B2453">
        <w:rPr>
          <w:rFonts w:ascii="黑体"/>
        </w:rPr>
        <w:instrText xml:space="preserve"> FORMTEXT </w:instrText>
      </w:r>
      <w:r>
        <w:rPr>
          <w:rFonts w:ascii="黑体"/>
        </w:rPr>
      </w:r>
      <w:r>
        <w:rPr>
          <w:rFonts w:ascii="黑体"/>
        </w:rPr>
        <w:fldChar w:fldCharType="separate"/>
      </w:r>
      <w:r w:rsidR="008B2453">
        <w:rPr>
          <w:rFonts w:ascii="黑体"/>
        </w:rPr>
        <w:t>XXXX</w:t>
      </w:r>
      <w:r>
        <w:rPr>
          <w:rFonts w:ascii="黑体"/>
        </w:rPr>
        <w:fldChar w:fldCharType="end"/>
      </w:r>
      <w:bookmarkEnd w:id="14"/>
      <w:r w:rsidR="008B2453">
        <w:t xml:space="preserve"> </w:t>
      </w:r>
      <w:r w:rsidR="008B2453">
        <w:rPr>
          <w:rFonts w:ascii="黑体"/>
        </w:rPr>
        <w:t>-</w:t>
      </w:r>
      <w:r w:rsidR="008B2453">
        <w:t xml:space="preserve"> </w:t>
      </w:r>
      <w:r>
        <w:rPr>
          <w:rFonts w:ascii="黑体"/>
        </w:rPr>
        <w:fldChar w:fldCharType="begin">
          <w:ffData>
            <w:name w:val="CROT_DATE_M"/>
            <w:enabled/>
            <w:calcOnExit w:val="0"/>
            <w:textInput>
              <w:default w:val="XX"/>
              <w:maxLength w:val="2"/>
            </w:textInput>
          </w:ffData>
        </w:fldChar>
      </w:r>
      <w:bookmarkStart w:id="15" w:name="CROT_DATE_M"/>
      <w:r w:rsidR="008B2453">
        <w:rPr>
          <w:rFonts w:ascii="黑体"/>
        </w:rPr>
        <w:instrText xml:space="preserve"> FORMTEXT </w:instrText>
      </w:r>
      <w:r>
        <w:rPr>
          <w:rFonts w:ascii="黑体"/>
        </w:rPr>
      </w:r>
      <w:r>
        <w:rPr>
          <w:rFonts w:ascii="黑体"/>
        </w:rPr>
        <w:fldChar w:fldCharType="separate"/>
      </w:r>
      <w:r w:rsidR="008B2453">
        <w:rPr>
          <w:rFonts w:ascii="黑体"/>
        </w:rPr>
        <w:t>XX</w:t>
      </w:r>
      <w:r>
        <w:rPr>
          <w:rFonts w:ascii="黑体"/>
        </w:rPr>
        <w:fldChar w:fldCharType="end"/>
      </w:r>
      <w:bookmarkEnd w:id="15"/>
      <w:r w:rsidR="008B2453">
        <w:t xml:space="preserve"> </w:t>
      </w:r>
      <w:r w:rsidR="008B2453">
        <w:rPr>
          <w:rFonts w:ascii="黑体"/>
        </w:rPr>
        <w:t>-</w:t>
      </w:r>
      <w:r w:rsidR="008B2453">
        <w:t xml:space="preserve"> </w:t>
      </w:r>
      <w:r>
        <w:rPr>
          <w:rFonts w:ascii="黑体"/>
        </w:rPr>
        <w:fldChar w:fldCharType="begin">
          <w:ffData>
            <w:name w:val="CROT_DATE_D"/>
            <w:enabled/>
            <w:calcOnExit w:val="0"/>
            <w:textInput>
              <w:default w:val="XX"/>
              <w:maxLength w:val="2"/>
            </w:textInput>
          </w:ffData>
        </w:fldChar>
      </w:r>
      <w:bookmarkStart w:id="16" w:name="CROT_DATE_D"/>
      <w:r w:rsidR="008B2453">
        <w:rPr>
          <w:rFonts w:ascii="黑体"/>
        </w:rPr>
        <w:instrText xml:space="preserve"> FORMTEXT </w:instrText>
      </w:r>
      <w:r>
        <w:rPr>
          <w:rFonts w:ascii="黑体"/>
        </w:rPr>
      </w:r>
      <w:r>
        <w:rPr>
          <w:rFonts w:ascii="黑体"/>
        </w:rPr>
        <w:fldChar w:fldCharType="separate"/>
      </w:r>
      <w:r w:rsidR="008B2453">
        <w:rPr>
          <w:rFonts w:ascii="黑体"/>
        </w:rPr>
        <w:t>XX</w:t>
      </w:r>
      <w:r>
        <w:rPr>
          <w:rFonts w:ascii="黑体"/>
        </w:rPr>
        <w:fldChar w:fldCharType="end"/>
      </w:r>
      <w:bookmarkEnd w:id="16"/>
      <w:r w:rsidR="008B2453">
        <w:rPr>
          <w:rFonts w:hint="eastAsia"/>
        </w:rPr>
        <w:t>实施</w:t>
      </w:r>
    </w:p>
    <w:p w:rsidR="00FC4D45" w:rsidRDefault="002F5DBE">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sidR="008B2453">
        <w:rPr>
          <w:rFonts w:hAnsi="黑体"/>
          <w:w w:val="100"/>
          <w:sz w:val="28"/>
        </w:rPr>
        <w:instrText xml:space="preserve"> FORMTEXT </w:instrText>
      </w:r>
      <w:r>
        <w:rPr>
          <w:rFonts w:hAnsi="黑体"/>
          <w:w w:val="100"/>
          <w:sz w:val="28"/>
        </w:rPr>
      </w:r>
      <w:r>
        <w:rPr>
          <w:rFonts w:hAnsi="黑体"/>
          <w:w w:val="100"/>
          <w:sz w:val="28"/>
        </w:rPr>
        <w:fldChar w:fldCharType="separate"/>
      </w:r>
      <w:r w:rsidR="008B2453">
        <w:rPr>
          <w:rFonts w:hAnsi="黑体"/>
          <w:w w:val="100"/>
          <w:sz w:val="28"/>
        </w:rPr>
        <w:t>吉</w:t>
      </w:r>
      <w:r w:rsidR="008B2453">
        <w:rPr>
          <w:rFonts w:hAnsi="黑体" w:hint="eastAsia"/>
          <w:w w:val="100"/>
          <w:sz w:val="28"/>
        </w:rPr>
        <w:t xml:space="preserve"> 林 省 市 场 监 督 管 理 厅</w:t>
      </w:r>
      <w:r>
        <w:rPr>
          <w:rFonts w:hAnsi="黑体"/>
          <w:w w:val="100"/>
          <w:sz w:val="28"/>
        </w:rPr>
        <w:fldChar w:fldCharType="end"/>
      </w:r>
      <w:bookmarkEnd w:id="17"/>
      <w:r w:rsidR="008B2453">
        <w:rPr>
          <w:rFonts w:ascii="Times New Roman"/>
          <w:w w:val="100"/>
          <w:sz w:val="28"/>
        </w:rPr>
        <w:t>  </w:t>
      </w:r>
      <w:r w:rsidR="008B2453">
        <w:rPr>
          <w:rStyle w:val="afffffffffff2"/>
          <w:rFonts w:hAnsi="黑体" w:hint="eastAsia"/>
          <w:position w:val="0"/>
        </w:rPr>
        <w:t>发</w:t>
      </w:r>
      <w:r w:rsidR="008B2453">
        <w:rPr>
          <w:rStyle w:val="afffffffffff2"/>
          <w:rFonts w:hAnsi="黑体" w:hint="eastAsia"/>
          <w:spacing w:val="0"/>
          <w:position w:val="0"/>
        </w:rPr>
        <w:t>布</w:t>
      </w:r>
    </w:p>
    <w:p w:rsidR="00FC4D45" w:rsidRDefault="002F5DBE">
      <w:pPr>
        <w:rPr>
          <w:rFonts w:ascii="宋体" w:hAnsi="宋体"/>
          <w:sz w:val="28"/>
          <w:szCs w:val="28"/>
        </w:rPr>
        <w:sectPr w:rsidR="00FC4D45" w:rsidSect="000E5B65">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noProof/>
          <w:sz w:val="28"/>
          <w:szCs w:val="28"/>
        </w:rPr>
        <w:pict>
          <v:line id="直接连接符 5" o:spid="_x0000_s2050" style="position:absolute;left:0;text-align:left;z-index:251662336;visibility:visible;mso-wrap-distance-top:-6e-5mm;mso-wrap-distance-bottom:-6e-5mm;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hcxzQEAAFwDAAAOAAAAZHJzL2Uyb0RvYy54bWysU0uOEzEQ3SNxB8t70klQRtBKZxYZDZsB&#10;Is1wgIrtTlvYLst20p1LcAEkdrBiyZ7bzHAMys6HAXaIXpTa9Xmu96o8vxysYTsVokbX8MlozJly&#10;AqV2m4a/u7t+9oKzmMBJMOhUw/cq8svF0yfz3tdqih0aqQIjEBfr3je8S8nXVRVFpyzEEXrlKNhi&#10;sJDoGDaVDNATujXVdDy+qHoM0gcUKkbyXh2CfFHw21aJ9LZto0rMNJx6S8WGYtfZVos51JsAvtPi&#10;2Ab8QxcWtKNLz1BXkIBtg/4LymoRMGKbRgJthW2rhSociM1k/Aeb2w68KlxInOjPMsX/Byve7FaB&#10;adnwGWcOLI3o4eO3+w+ff3z/RPbh6xc2yyL1PtaUu3SrkGmKwd36GxTvI3O47MBtVGn2bu8JYZIr&#10;qt9K8iF6umrdv0ZJObBNWBQb2mAzJGnBhjKY/XkwakhMkPNiQuo8p/mJU6yC+lToQ0yvFFqWfxpu&#10;tMuaQQ27m5hyI1CfUrLb4bU2pszdONY3/OVsOisFEY2WOZjTYtislyawHeTNKV9hRZHHaQG3Th4u&#10;Me5IOvM8KLZGuV+Fkxg0wtLNcd3yjjw+l+pfj2LxEwAA//8DAFBLAwQUAAYACAAAACEAia13bN4A&#10;AAAOAQAADwAAAGRycy9kb3ducmV2LnhtbEyPQU/DMAyF70j8h8hIXCaWtFCGStMJAb1xYYC4eo1p&#10;Kxqna7Kt8OtJDwhufvbT8/eK9WR7caDRd441JEsFgrh2puNGw+tLdXEDwgdkg71j0vBFHtbl6UmB&#10;uXFHfqbDJjQihrDPUUMbwpBL6euWLPqlG4jj7cONFkOUYyPNiMcYbnuZKnUtLXYcP7Q40H1L9edm&#10;bzX46o121feiXqj3y8ZRunt4ekStz8+mu1sQgabwZ4YZP6JDGZm2bs/Giz7qq2QVrfOQrVIQsyVR&#10;WQZi+7uTZSH/1yh/AAAA//8DAFBLAQItABQABgAIAAAAIQC2gziS/gAAAOEBAAATAAAAAAAAAAAA&#10;AAAAAAAAAABbQ29udGVudF9UeXBlc10ueG1sUEsBAi0AFAAGAAgAAAAhADj9If/WAAAAlAEAAAsA&#10;AAAAAAAAAAAAAAAALwEAAF9yZWxzLy5yZWxzUEsBAi0AFAAGAAgAAAAhAPDGFzHNAQAAXAMAAA4A&#10;AAAAAAAAAAAAAAAALgIAAGRycy9lMm9Eb2MueG1sUEsBAi0AFAAGAAgAAAAhAImtd2zeAAAADgEA&#10;AA8AAAAAAAAAAAAAAAAAJwQAAGRycy9kb3ducmV2LnhtbFBLBQYAAAAABAAEAPMAAAAyBQAAAAA=&#10;">
            <w10:wrap anchorx="page" anchory="page"/>
            <w10:anchorlock/>
          </v:line>
        </w:pict>
      </w:r>
    </w:p>
    <w:p w:rsidR="00FC4D45" w:rsidRDefault="008B2453">
      <w:pPr>
        <w:pStyle w:val="a6"/>
        <w:spacing w:after="468"/>
      </w:pPr>
      <w:bookmarkStart w:id="18" w:name="_Toc82093082"/>
      <w:bookmarkStart w:id="19" w:name="_Toc82093152"/>
      <w:bookmarkStart w:id="20" w:name="_Toc82093187"/>
      <w:bookmarkStart w:id="21" w:name="_Toc82162585"/>
      <w:bookmarkStart w:id="22" w:name="_Toc88422041"/>
      <w:bookmarkStart w:id="23" w:name="_Toc89179686"/>
      <w:bookmarkStart w:id="24" w:name="BookMark2"/>
      <w:r>
        <w:rPr>
          <w:spacing w:val="320"/>
        </w:rPr>
        <w:lastRenderedPageBreak/>
        <w:t>前</w:t>
      </w:r>
      <w:r>
        <w:t>言</w:t>
      </w:r>
      <w:bookmarkEnd w:id="18"/>
      <w:bookmarkEnd w:id="19"/>
      <w:bookmarkEnd w:id="20"/>
      <w:bookmarkEnd w:id="21"/>
      <w:bookmarkEnd w:id="22"/>
      <w:bookmarkEnd w:id="23"/>
    </w:p>
    <w:p w:rsidR="00FC4D45" w:rsidRDefault="008B2453">
      <w:pPr>
        <w:pStyle w:val="afffffffffff4"/>
      </w:pPr>
      <w:r>
        <w:rPr>
          <w:rFonts w:hint="eastAsia"/>
        </w:rPr>
        <w:t>本</w:t>
      </w:r>
      <w:r w:rsidR="000D6ACC">
        <w:rPr>
          <w:rFonts w:hint="eastAsia"/>
        </w:rPr>
        <w:t>文件</w:t>
      </w:r>
      <w:r>
        <w:rPr>
          <w:rFonts w:hint="eastAsia"/>
        </w:rPr>
        <w:t>按</w:t>
      </w:r>
      <w:r w:rsidR="000D6ACC">
        <w:rPr>
          <w:rFonts w:hint="eastAsia"/>
        </w:rPr>
        <w:t>照</w:t>
      </w:r>
      <w:r>
        <w:rPr>
          <w:rFonts w:hint="eastAsia"/>
        </w:rPr>
        <w:t>GB/T 1.1—2020</w:t>
      </w:r>
      <w:r w:rsidR="000D6ACC">
        <w:rPr>
          <w:rFonts w:hint="eastAsia"/>
        </w:rPr>
        <w:t>《标准化工作导则  第1部分：标准化文件的结构和起草规则》的规定</w:t>
      </w:r>
      <w:r>
        <w:rPr>
          <w:rFonts w:hint="eastAsia"/>
        </w:rPr>
        <w:t>起草。</w:t>
      </w:r>
    </w:p>
    <w:p w:rsidR="0017669F" w:rsidRDefault="000D6ACC">
      <w:pPr>
        <w:pStyle w:val="afffffffffff4"/>
      </w:pPr>
      <w:r>
        <w:rPr>
          <w:rFonts w:hint="eastAsia"/>
        </w:rPr>
        <w:t>本文件代替DB22/</w:t>
      </w:r>
      <w:r w:rsidR="00DA2F96">
        <w:rPr>
          <w:rFonts w:hint="eastAsia"/>
        </w:rPr>
        <w:t>T</w:t>
      </w:r>
      <w:r>
        <w:rPr>
          <w:rFonts w:hint="eastAsia"/>
        </w:rPr>
        <w:t xml:space="preserve"> 388—20</w:t>
      </w:r>
      <w:r w:rsidR="00452941">
        <w:rPr>
          <w:rFonts w:hint="eastAsia"/>
        </w:rPr>
        <w:t>17</w:t>
      </w:r>
      <w:r>
        <w:rPr>
          <w:rFonts w:hint="eastAsia"/>
        </w:rPr>
        <w:t>《</w:t>
      </w:r>
      <w:r w:rsidRPr="000D6ACC">
        <w:rPr>
          <w:rFonts w:hint="eastAsia"/>
        </w:rPr>
        <w:t>吉林省地表水功能区</w:t>
      </w:r>
      <w:r>
        <w:rPr>
          <w:rFonts w:hint="eastAsia"/>
        </w:rPr>
        <w:t>》，</w:t>
      </w:r>
      <w:r w:rsidR="0017669F">
        <w:rPr>
          <w:rFonts w:hint="eastAsia"/>
        </w:rPr>
        <w:t>与</w:t>
      </w:r>
      <w:r w:rsidR="008B2453">
        <w:rPr>
          <w:rFonts w:hint="eastAsia"/>
        </w:rPr>
        <w:t>DB22/</w:t>
      </w:r>
      <w:r w:rsidR="00DA2F96">
        <w:rPr>
          <w:rFonts w:hint="eastAsia"/>
        </w:rPr>
        <w:t>T</w:t>
      </w:r>
      <w:r w:rsidR="008B2453">
        <w:rPr>
          <w:rFonts w:hint="eastAsia"/>
        </w:rPr>
        <w:t xml:space="preserve"> 388—20</w:t>
      </w:r>
      <w:r w:rsidR="00452941">
        <w:rPr>
          <w:rFonts w:hint="eastAsia"/>
        </w:rPr>
        <w:t>17</w:t>
      </w:r>
      <w:r w:rsidR="008B2453">
        <w:rPr>
          <w:rFonts w:hint="eastAsia"/>
        </w:rPr>
        <w:t>相比，</w:t>
      </w:r>
      <w:r w:rsidR="0017669F">
        <w:rPr>
          <w:rFonts w:hint="eastAsia"/>
        </w:rPr>
        <w:t>除结构调整和编辑性改动外，主要技术变化如下：</w:t>
      </w:r>
    </w:p>
    <w:p w:rsidR="0017669F" w:rsidRDefault="005C1761" w:rsidP="00D72158">
      <w:pPr>
        <w:pStyle w:val="af5"/>
      </w:pPr>
      <w:r>
        <w:rPr>
          <w:rFonts w:hint="eastAsia"/>
        </w:rPr>
        <w:t>增加了</w:t>
      </w:r>
      <w:r w:rsidRPr="005C1761">
        <w:rPr>
          <w:rFonts w:hint="eastAsia"/>
        </w:rPr>
        <w:t>水功能区</w:t>
      </w:r>
      <w:r w:rsidR="00E748F1">
        <w:rPr>
          <w:rFonts w:hint="eastAsia"/>
        </w:rPr>
        <w:t>管理</w:t>
      </w:r>
      <w:r>
        <w:rPr>
          <w:rFonts w:hint="eastAsia"/>
        </w:rPr>
        <w:t>级别划分</w:t>
      </w:r>
      <w:r w:rsidR="00865E70">
        <w:rPr>
          <w:rFonts w:hint="eastAsia"/>
        </w:rPr>
        <w:t>（</w:t>
      </w:r>
      <w:r w:rsidR="00865E70" w:rsidRPr="000E5B65">
        <w:rPr>
          <w:rFonts w:hint="eastAsia"/>
        </w:rPr>
        <w:t>见第</w:t>
      </w:r>
      <w:r w:rsidR="000E5B65" w:rsidRPr="000E5B65">
        <w:rPr>
          <w:rFonts w:hint="eastAsia"/>
        </w:rPr>
        <w:t>5</w:t>
      </w:r>
      <w:r w:rsidR="00865E70" w:rsidRPr="000E5B65">
        <w:rPr>
          <w:rFonts w:hint="eastAsia"/>
        </w:rPr>
        <w:t>章</w:t>
      </w:r>
      <w:r w:rsidR="00865E70">
        <w:rPr>
          <w:rFonts w:hint="eastAsia"/>
        </w:rPr>
        <w:t>）</w:t>
      </w:r>
      <w:r>
        <w:rPr>
          <w:rFonts w:hint="eastAsia"/>
        </w:rPr>
        <w:t>；</w:t>
      </w:r>
    </w:p>
    <w:p w:rsidR="005C1761" w:rsidRDefault="00492DB0" w:rsidP="00D72158">
      <w:pPr>
        <w:pStyle w:val="af5"/>
      </w:pPr>
      <w:r>
        <w:rPr>
          <w:rFonts w:hint="eastAsia"/>
        </w:rPr>
        <w:t>增加了</w:t>
      </w:r>
      <w:r w:rsidR="00BC445D">
        <w:rPr>
          <w:rFonts w:hint="eastAsia"/>
        </w:rPr>
        <w:t>8个</w:t>
      </w:r>
      <w:r w:rsidR="00F52201">
        <w:rPr>
          <w:rFonts w:hint="eastAsia"/>
        </w:rPr>
        <w:t>水功能区划分</w:t>
      </w:r>
      <w:r w:rsidR="008052F7">
        <w:rPr>
          <w:rFonts w:hint="eastAsia"/>
        </w:rPr>
        <w:t>（</w:t>
      </w:r>
      <w:r w:rsidR="008052F7" w:rsidRPr="000E5B65">
        <w:rPr>
          <w:rFonts w:hint="eastAsia"/>
        </w:rPr>
        <w:t>见第6章</w:t>
      </w:r>
      <w:r w:rsidR="008052F7">
        <w:rPr>
          <w:rFonts w:hint="eastAsia"/>
        </w:rPr>
        <w:t>）；</w:t>
      </w:r>
    </w:p>
    <w:p w:rsidR="003079E6" w:rsidRPr="00F126A3" w:rsidRDefault="0089165E" w:rsidP="00D72158">
      <w:pPr>
        <w:pStyle w:val="af5"/>
      </w:pPr>
      <w:r w:rsidRPr="00F126A3">
        <w:rPr>
          <w:rFonts w:hint="eastAsia"/>
        </w:rPr>
        <w:t>更改了</w:t>
      </w:r>
      <w:r w:rsidR="003079E6" w:rsidRPr="00F126A3">
        <w:rPr>
          <w:rFonts w:hint="eastAsia"/>
        </w:rPr>
        <w:t>8个“保留区”为“开发利用区”</w:t>
      </w:r>
      <w:r w:rsidR="001401A2" w:rsidRPr="00F126A3">
        <w:rPr>
          <w:rFonts w:hint="eastAsia"/>
        </w:rPr>
        <w:t>（见</w:t>
      </w:r>
      <w:r w:rsidR="000E5B65" w:rsidRPr="00F126A3">
        <w:rPr>
          <w:rFonts w:hint="eastAsia"/>
        </w:rPr>
        <w:t>附录A</w:t>
      </w:r>
      <w:r w:rsidR="0044320F" w:rsidRPr="00F126A3">
        <w:rPr>
          <w:rFonts w:hint="eastAsia"/>
        </w:rPr>
        <w:t>，20</w:t>
      </w:r>
      <w:r w:rsidR="000A234E">
        <w:rPr>
          <w:rFonts w:hint="eastAsia"/>
        </w:rPr>
        <w:t>17</w:t>
      </w:r>
      <w:r w:rsidR="0044320F" w:rsidRPr="00F126A3">
        <w:rPr>
          <w:rFonts w:hint="eastAsia"/>
        </w:rPr>
        <w:t>年版的表1</w:t>
      </w:r>
      <w:r w:rsidR="001401A2" w:rsidRPr="00F126A3">
        <w:rPr>
          <w:rFonts w:hint="eastAsia"/>
        </w:rPr>
        <w:t>）</w:t>
      </w:r>
      <w:r w:rsidR="003079E6" w:rsidRPr="00F126A3">
        <w:rPr>
          <w:rFonts w:hint="eastAsia"/>
        </w:rPr>
        <w:t>；</w:t>
      </w:r>
    </w:p>
    <w:p w:rsidR="003079E6" w:rsidRPr="00F126A3" w:rsidRDefault="00F126A3" w:rsidP="00D72158">
      <w:pPr>
        <w:pStyle w:val="af5"/>
      </w:pPr>
      <w:r w:rsidRPr="00F126A3">
        <w:rPr>
          <w:rFonts w:hint="eastAsia"/>
        </w:rPr>
        <w:t>更改了</w:t>
      </w:r>
      <w:r w:rsidR="003079E6" w:rsidRPr="00F126A3">
        <w:rPr>
          <w:rFonts w:hint="eastAsia"/>
        </w:rPr>
        <w:t>6个“源头水保护区”为“开发利用区”（</w:t>
      </w:r>
      <w:r w:rsidR="000E5B65" w:rsidRPr="00F126A3">
        <w:rPr>
          <w:rFonts w:hint="eastAsia"/>
        </w:rPr>
        <w:t>见附录A</w:t>
      </w:r>
      <w:r w:rsidR="003079E6" w:rsidRPr="00F126A3">
        <w:rPr>
          <w:rFonts w:hint="eastAsia"/>
        </w:rPr>
        <w:t>，20</w:t>
      </w:r>
      <w:r w:rsidR="000A234E">
        <w:rPr>
          <w:rFonts w:hint="eastAsia"/>
        </w:rPr>
        <w:t>17</w:t>
      </w:r>
      <w:r w:rsidR="003079E6" w:rsidRPr="00F126A3">
        <w:rPr>
          <w:rFonts w:hint="eastAsia"/>
        </w:rPr>
        <w:t>年版的表2）；</w:t>
      </w:r>
    </w:p>
    <w:p w:rsidR="003079E6" w:rsidRPr="000E5B65" w:rsidRDefault="003079E6" w:rsidP="00D72158">
      <w:pPr>
        <w:pStyle w:val="af5"/>
      </w:pPr>
      <w:r w:rsidRPr="000E5B65">
        <w:rPr>
          <w:rFonts w:hint="eastAsia"/>
        </w:rPr>
        <w:t>更改了7个水功能区名称（</w:t>
      </w:r>
      <w:r w:rsidR="000E5B65" w:rsidRPr="000E5B65">
        <w:rPr>
          <w:rFonts w:hint="eastAsia"/>
        </w:rPr>
        <w:t>见附录A</w:t>
      </w:r>
      <w:r w:rsidRPr="000E5B65">
        <w:rPr>
          <w:rFonts w:hint="eastAsia"/>
        </w:rPr>
        <w:t>，20</w:t>
      </w:r>
      <w:r w:rsidR="000A234E">
        <w:rPr>
          <w:rFonts w:hint="eastAsia"/>
        </w:rPr>
        <w:t>17</w:t>
      </w:r>
      <w:r w:rsidRPr="000E5B65">
        <w:rPr>
          <w:rFonts w:hint="eastAsia"/>
        </w:rPr>
        <w:t>年版的表1、表2）</w:t>
      </w:r>
      <w:r w:rsidR="00544A3B" w:rsidRPr="000E5B65">
        <w:rPr>
          <w:rFonts w:hint="eastAsia"/>
        </w:rPr>
        <w:t>；</w:t>
      </w:r>
    </w:p>
    <w:p w:rsidR="008052F7" w:rsidRPr="000E5B65" w:rsidRDefault="003079E6" w:rsidP="00D72158">
      <w:pPr>
        <w:pStyle w:val="af5"/>
      </w:pPr>
      <w:r w:rsidRPr="000E5B65">
        <w:rPr>
          <w:rFonts w:hint="eastAsia"/>
        </w:rPr>
        <w:t>更改了11个水功能区</w:t>
      </w:r>
      <w:r w:rsidR="00544A3B" w:rsidRPr="000E5B65">
        <w:rPr>
          <w:rFonts w:hint="eastAsia"/>
        </w:rPr>
        <w:t>的</w:t>
      </w:r>
      <w:r w:rsidRPr="000E5B65">
        <w:rPr>
          <w:rFonts w:hint="eastAsia"/>
        </w:rPr>
        <w:t>开发利用功能</w:t>
      </w:r>
      <w:r w:rsidR="00544A3B" w:rsidRPr="000E5B65">
        <w:rPr>
          <w:rFonts w:hint="eastAsia"/>
        </w:rPr>
        <w:t>（</w:t>
      </w:r>
      <w:r w:rsidR="000E5B65" w:rsidRPr="000E5B65">
        <w:rPr>
          <w:rFonts w:hint="eastAsia"/>
        </w:rPr>
        <w:t>见附录A</w:t>
      </w:r>
      <w:r w:rsidR="00544A3B" w:rsidRPr="000E5B65">
        <w:rPr>
          <w:rFonts w:hint="eastAsia"/>
        </w:rPr>
        <w:t>，20</w:t>
      </w:r>
      <w:r w:rsidR="000A234E">
        <w:rPr>
          <w:rFonts w:hint="eastAsia"/>
        </w:rPr>
        <w:t>17</w:t>
      </w:r>
      <w:r w:rsidR="00544A3B" w:rsidRPr="000E5B65">
        <w:rPr>
          <w:rFonts w:hint="eastAsia"/>
        </w:rPr>
        <w:t>年版的表2）</w:t>
      </w:r>
      <w:r w:rsidR="00600B7E" w:rsidRPr="000E5B65">
        <w:rPr>
          <w:rFonts w:hint="eastAsia"/>
        </w:rPr>
        <w:t>。</w:t>
      </w:r>
    </w:p>
    <w:p w:rsidR="0017669F" w:rsidRDefault="0044320F">
      <w:pPr>
        <w:pStyle w:val="afffffffffff4"/>
      </w:pPr>
      <w:r w:rsidRPr="000E5B65">
        <w:rPr>
          <w:rFonts w:hint="eastAsia"/>
        </w:rPr>
        <w:t>本文件由吉林省生态环境厅提出并归口。</w:t>
      </w:r>
    </w:p>
    <w:p w:rsidR="0044320F" w:rsidRDefault="0044320F" w:rsidP="0044320F">
      <w:pPr>
        <w:pStyle w:val="afffffffffff4"/>
      </w:pPr>
      <w:r>
        <w:rPr>
          <w:rFonts w:hint="eastAsia"/>
        </w:rPr>
        <w:t>本文件起草单位：吉林省中实环保工程开发有限公司、吉林大学。</w:t>
      </w:r>
    </w:p>
    <w:p w:rsidR="000635DB" w:rsidRDefault="000635DB" w:rsidP="000635DB">
      <w:pPr>
        <w:pStyle w:val="afffffffffff4"/>
      </w:pPr>
      <w:r>
        <w:rPr>
          <w:rFonts w:hint="eastAsia"/>
        </w:rPr>
        <w:t>本文件主要起草人：王红、汤洁、侯洁、徐素娟、刘伟华、周彩红、杨宏伟、王海羊、金惠恩、徐翠平、董润礼、尹华、王寿超、李昭阳。</w:t>
      </w:r>
    </w:p>
    <w:p w:rsidR="009948BB" w:rsidRPr="00F126A3" w:rsidRDefault="009948BB" w:rsidP="000635DB">
      <w:pPr>
        <w:pStyle w:val="afffffffffff4"/>
      </w:pPr>
      <w:r w:rsidRPr="00F126A3">
        <w:rPr>
          <w:rFonts w:hint="eastAsia"/>
        </w:rPr>
        <w:t>本文件及其所代替文件的历次版本发布情况为：</w:t>
      </w:r>
    </w:p>
    <w:p w:rsidR="009948BB" w:rsidRDefault="009948BB" w:rsidP="009948BB">
      <w:pPr>
        <w:pStyle w:val="af2"/>
      </w:pPr>
      <w:r w:rsidRPr="00F126A3">
        <w:rPr>
          <w:rFonts w:hint="eastAsia"/>
        </w:rPr>
        <w:t>2004年首次发布为</w:t>
      </w:r>
      <w:r w:rsidR="00452941">
        <w:rPr>
          <w:rFonts w:hint="eastAsia"/>
        </w:rPr>
        <w:t>DB22/</w:t>
      </w:r>
      <w:r w:rsidRPr="00F126A3">
        <w:rPr>
          <w:rFonts w:hint="eastAsia"/>
        </w:rPr>
        <w:t xml:space="preserve"> 388—2004；</w:t>
      </w:r>
    </w:p>
    <w:p w:rsidR="00452941" w:rsidRPr="00F126A3" w:rsidRDefault="00452941" w:rsidP="009948BB">
      <w:pPr>
        <w:pStyle w:val="af2"/>
      </w:pPr>
      <w:r>
        <w:rPr>
          <w:rFonts w:hint="eastAsia"/>
        </w:rPr>
        <w:t>2017年由强制性标准改为推荐性标准；</w:t>
      </w:r>
    </w:p>
    <w:p w:rsidR="00FC4D45" w:rsidRPr="00F126A3" w:rsidRDefault="000635DB" w:rsidP="009948BB">
      <w:pPr>
        <w:pStyle w:val="af2"/>
      </w:pPr>
      <w:r w:rsidRPr="00F126A3">
        <w:rPr>
          <w:rFonts w:hint="eastAsia"/>
        </w:rPr>
        <w:t>本次为第一次修订。</w:t>
      </w:r>
    </w:p>
    <w:p w:rsidR="00FC4D45" w:rsidRPr="00F126A3" w:rsidRDefault="00FC4D45">
      <w:pPr>
        <w:pStyle w:val="affffe"/>
        <w:ind w:firstLine="420"/>
        <w:sectPr w:rsidR="00FC4D45" w:rsidRPr="00F126A3" w:rsidSect="0089165E">
          <w:headerReference w:type="even" r:id="rId16"/>
          <w:headerReference w:type="default" r:id="rId17"/>
          <w:footerReference w:type="even" r:id="rId18"/>
          <w:footerReference w:type="default" r:id="rId19"/>
          <w:pgSz w:w="11906" w:h="16838"/>
          <w:pgMar w:top="567" w:right="1134" w:bottom="1134" w:left="1134" w:header="1418" w:footer="1134" w:gutter="284"/>
          <w:pgNumType w:fmt="upperRoman" w:start="1"/>
          <w:cols w:space="425"/>
          <w:formProt w:val="0"/>
          <w:docGrid w:type="lines" w:linePitch="312"/>
        </w:sectPr>
      </w:pPr>
    </w:p>
    <w:p w:rsidR="00FC4D45" w:rsidRDefault="00FC4D45">
      <w:pPr>
        <w:spacing w:line="20" w:lineRule="exact"/>
        <w:jc w:val="center"/>
        <w:rPr>
          <w:rFonts w:ascii="黑体" w:eastAsia="黑体" w:hAnsi="黑体"/>
          <w:sz w:val="32"/>
          <w:szCs w:val="32"/>
        </w:rPr>
      </w:pPr>
      <w:bookmarkStart w:id="25" w:name="BookMark4"/>
      <w:bookmarkEnd w:id="24"/>
    </w:p>
    <w:p w:rsidR="00FC4D45" w:rsidRDefault="00FC4D45">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5FEF3F559D1E4B95858F125924763AD3"/>
        </w:placeholder>
      </w:sdtPr>
      <w:sdtContent>
        <w:p w:rsidR="00FC4D45" w:rsidRDefault="002A40E1" w:rsidP="002A40E1">
          <w:pPr>
            <w:pStyle w:val="afffffffff1"/>
            <w:spacing w:beforeLines="1" w:afterLines="220"/>
          </w:pPr>
          <w:r>
            <w:rPr>
              <w:rFonts w:hint="eastAsia"/>
            </w:rPr>
            <w:t>吉林省地表水功能区</w:t>
          </w:r>
        </w:p>
      </w:sdtContent>
    </w:sdt>
    <w:p w:rsidR="00FC4D45" w:rsidRDefault="008B2453">
      <w:pPr>
        <w:pStyle w:val="affc"/>
        <w:spacing w:before="312" w:after="312"/>
      </w:pPr>
      <w:bookmarkStart w:id="27" w:name="_Toc26718930"/>
      <w:bookmarkStart w:id="28" w:name="_Toc24884218"/>
      <w:bookmarkStart w:id="29" w:name="_Toc17233333"/>
      <w:bookmarkStart w:id="30" w:name="_Toc26986771"/>
      <w:bookmarkStart w:id="31" w:name="_Toc82162587"/>
      <w:bookmarkStart w:id="32" w:name="_Toc82093153"/>
      <w:bookmarkStart w:id="33" w:name="_Toc17233325"/>
      <w:bookmarkStart w:id="34" w:name="_Toc82093083"/>
      <w:bookmarkStart w:id="35" w:name="_Toc26648465"/>
      <w:bookmarkStart w:id="36" w:name="_Toc82093188"/>
      <w:bookmarkStart w:id="37" w:name="_Toc26986530"/>
      <w:bookmarkStart w:id="38" w:name="_Toc24884211"/>
      <w:bookmarkStart w:id="39" w:name="_Toc88422043"/>
      <w:bookmarkStart w:id="40" w:name="_Toc89179687"/>
      <w:bookmarkEnd w:id="26"/>
      <w:r>
        <w:rPr>
          <w:rFonts w:hint="eastAsia"/>
        </w:rPr>
        <w:t>范围</w:t>
      </w:r>
      <w:bookmarkStart w:id="41" w:name="_Toc24884212"/>
      <w:bookmarkStart w:id="42" w:name="_Toc24884219"/>
      <w:bookmarkStart w:id="43" w:name="_Toc26986531"/>
      <w:bookmarkStart w:id="44" w:name="_Toc26718931"/>
      <w:bookmarkStart w:id="45" w:name="_Toc82093189"/>
      <w:bookmarkStart w:id="46" w:name="_Toc26986772"/>
      <w:bookmarkStart w:id="47" w:name="_Toc82093084"/>
      <w:bookmarkStart w:id="48" w:name="_Toc17233334"/>
      <w:bookmarkStart w:id="49" w:name="_Toc82093154"/>
      <w:bookmarkStart w:id="50" w:name="_Toc17233326"/>
      <w:bookmarkStart w:id="51" w:name="_Toc82162588"/>
      <w:bookmarkStart w:id="52" w:name="_Toc26648466"/>
      <w:bookmarkEnd w:id="27"/>
      <w:bookmarkEnd w:id="28"/>
      <w:bookmarkEnd w:id="29"/>
      <w:bookmarkEnd w:id="30"/>
      <w:bookmarkEnd w:id="31"/>
      <w:bookmarkEnd w:id="32"/>
      <w:bookmarkEnd w:id="33"/>
      <w:bookmarkEnd w:id="34"/>
      <w:bookmarkEnd w:id="35"/>
      <w:bookmarkEnd w:id="36"/>
      <w:bookmarkEnd w:id="37"/>
      <w:bookmarkEnd w:id="38"/>
      <w:bookmarkEnd w:id="39"/>
      <w:bookmarkEnd w:id="40"/>
    </w:p>
    <w:p w:rsidR="00FC4D45" w:rsidRPr="00E16533" w:rsidRDefault="008B2453" w:rsidP="00990977">
      <w:pPr>
        <w:pStyle w:val="affffe"/>
        <w:ind w:firstLine="420"/>
      </w:pPr>
      <w:r w:rsidRPr="00E16533">
        <w:rPr>
          <w:rFonts w:hint="eastAsia"/>
        </w:rPr>
        <w:t>本</w:t>
      </w:r>
      <w:r w:rsidR="00160FAE" w:rsidRPr="00E16533">
        <w:rPr>
          <w:rFonts w:hint="eastAsia"/>
        </w:rPr>
        <w:t>文件</w:t>
      </w:r>
      <w:r w:rsidRPr="00E16533">
        <w:rPr>
          <w:rFonts w:hint="eastAsia"/>
        </w:rPr>
        <w:t>规定了地表水功能区</w:t>
      </w:r>
      <w:r w:rsidR="00160FAE" w:rsidRPr="00E16533">
        <w:rPr>
          <w:rFonts w:hint="eastAsia"/>
        </w:rPr>
        <w:t>的</w:t>
      </w:r>
      <w:r w:rsidR="003548F7">
        <w:rPr>
          <w:rFonts w:hint="eastAsia"/>
        </w:rPr>
        <w:t>分级分类系统及水质要求</w:t>
      </w:r>
      <w:r w:rsidR="00087F38">
        <w:rPr>
          <w:rFonts w:hint="eastAsia"/>
        </w:rPr>
        <w:t>、</w:t>
      </w:r>
      <w:r w:rsidR="003548F7">
        <w:rPr>
          <w:rFonts w:hint="eastAsia"/>
        </w:rPr>
        <w:t>管理级别</w:t>
      </w:r>
      <w:r w:rsidR="00F126A3">
        <w:rPr>
          <w:rFonts w:hint="eastAsia"/>
        </w:rPr>
        <w:t>范围</w:t>
      </w:r>
      <w:r w:rsidR="003548F7">
        <w:rPr>
          <w:rFonts w:hint="eastAsia"/>
        </w:rPr>
        <w:t>划分</w:t>
      </w:r>
      <w:r w:rsidR="00087F38">
        <w:rPr>
          <w:rFonts w:hint="eastAsia"/>
        </w:rPr>
        <w:t>、</w:t>
      </w:r>
      <w:r w:rsidR="003548F7">
        <w:rPr>
          <w:rFonts w:hint="eastAsia"/>
        </w:rPr>
        <w:t>区划条件及命名规则</w:t>
      </w:r>
      <w:r w:rsidR="00087F38">
        <w:rPr>
          <w:rFonts w:hint="eastAsia"/>
        </w:rPr>
        <w:t>和</w:t>
      </w:r>
      <w:r w:rsidR="00990977">
        <w:rPr>
          <w:rFonts w:hint="eastAsia"/>
        </w:rPr>
        <w:t>水功能区范围、名称、功能、级别、水质目标</w:t>
      </w:r>
      <w:r w:rsidRPr="00E16533">
        <w:rPr>
          <w:rFonts w:hint="eastAsia"/>
        </w:rPr>
        <w:t>。</w:t>
      </w:r>
    </w:p>
    <w:bookmarkEnd w:id="41"/>
    <w:bookmarkEnd w:id="42"/>
    <w:bookmarkEnd w:id="43"/>
    <w:bookmarkEnd w:id="44"/>
    <w:bookmarkEnd w:id="45"/>
    <w:bookmarkEnd w:id="46"/>
    <w:bookmarkEnd w:id="47"/>
    <w:bookmarkEnd w:id="48"/>
    <w:bookmarkEnd w:id="49"/>
    <w:bookmarkEnd w:id="50"/>
    <w:bookmarkEnd w:id="51"/>
    <w:bookmarkEnd w:id="52"/>
    <w:p w:rsidR="00FC4D45" w:rsidRDefault="008B2453">
      <w:pPr>
        <w:pStyle w:val="affffe"/>
        <w:ind w:firstLine="420"/>
        <w:rPr>
          <w:kern w:val="2"/>
          <w:szCs w:val="21"/>
        </w:rPr>
      </w:pPr>
      <w:r>
        <w:rPr>
          <w:rFonts w:hint="eastAsia"/>
        </w:rPr>
        <w:t>本</w:t>
      </w:r>
      <w:r w:rsidR="00160FAE">
        <w:rPr>
          <w:rFonts w:hint="eastAsia"/>
        </w:rPr>
        <w:t>文件</w:t>
      </w:r>
      <w:r>
        <w:rPr>
          <w:rFonts w:hint="eastAsia"/>
        </w:rPr>
        <w:t>适用于吉林省境内除国境界河外所有的江、河、湖泊、水库等具有使用功能的地表水域</w:t>
      </w:r>
      <w:r w:rsidR="001D7A94">
        <w:rPr>
          <w:rFonts w:hint="eastAsia"/>
        </w:rPr>
        <w:t>的</w:t>
      </w:r>
      <w:r>
        <w:rPr>
          <w:rFonts w:hint="eastAsia"/>
        </w:rPr>
        <w:t>水资源开发利用、保护管理和水生态环境保护。</w:t>
      </w:r>
    </w:p>
    <w:p w:rsidR="00FC4D45" w:rsidRDefault="008B2453">
      <w:pPr>
        <w:pStyle w:val="affc"/>
        <w:spacing w:before="312" w:after="312"/>
      </w:pPr>
      <w:bookmarkStart w:id="53" w:name="_Toc88422044"/>
      <w:bookmarkStart w:id="54" w:name="_Toc89179688"/>
      <w:r>
        <w:rPr>
          <w:rFonts w:hint="eastAsia"/>
        </w:rPr>
        <w:t>规范性引用文件</w:t>
      </w:r>
      <w:bookmarkEnd w:id="53"/>
      <w:bookmarkEnd w:id="54"/>
    </w:p>
    <w:p w:rsidR="00FC4D45" w:rsidRDefault="008B2453">
      <w:pPr>
        <w:pStyle w:val="affffe"/>
        <w:ind w:firstLine="420"/>
        <w:rPr>
          <w:szCs w:val="21"/>
        </w:rPr>
      </w:pPr>
      <w:bookmarkStart w:id="55" w:name="_Toc82162589"/>
      <w:bookmarkStart w:id="56" w:name="_Toc82093190"/>
      <w:bookmarkStart w:id="57" w:name="_Toc82093085"/>
      <w:bookmarkStart w:id="58" w:name="_Toc82093155"/>
      <w:r>
        <w:rPr>
          <w:rFonts w:hint="eastAsia"/>
        </w:rPr>
        <w:t>下列文件</w:t>
      </w:r>
      <w:r w:rsidR="006E40EA">
        <w:rPr>
          <w:rFonts w:hint="eastAsia"/>
        </w:rPr>
        <w:t>中的内容通过文中的规范性引用而构成本文件必不可少的条款。其中，</w:t>
      </w:r>
      <w:r>
        <w:rPr>
          <w:rFonts w:hint="eastAsia"/>
        </w:rPr>
        <w:t>注日期的引用文件，仅</w:t>
      </w:r>
      <w:r w:rsidR="006E40EA">
        <w:rPr>
          <w:rFonts w:hint="eastAsia"/>
        </w:rPr>
        <w:t>该日期对应的版本</w:t>
      </w:r>
      <w:r>
        <w:rPr>
          <w:rFonts w:hint="eastAsia"/>
        </w:rPr>
        <w:t>适用于本文件</w:t>
      </w:r>
      <w:r w:rsidR="006E40EA">
        <w:rPr>
          <w:rFonts w:hint="eastAsia"/>
        </w:rPr>
        <w:t>；</w:t>
      </w:r>
      <w:r>
        <w:rPr>
          <w:rFonts w:hint="eastAsia"/>
        </w:rPr>
        <w:t>不注日期的引用文件，其最新版本（包括所有的修改单）适用于本文件。</w:t>
      </w:r>
    </w:p>
    <w:p w:rsidR="00FC4D45" w:rsidRDefault="008B2453">
      <w:pPr>
        <w:pStyle w:val="affffe"/>
        <w:ind w:firstLine="420"/>
      </w:pPr>
      <w:r>
        <w:rPr>
          <w:rFonts w:hint="eastAsia"/>
        </w:rPr>
        <w:t>GB 3838</w:t>
      </w:r>
      <w:r w:rsidR="00FE2391">
        <w:rPr>
          <w:rFonts w:hint="eastAsia"/>
        </w:rPr>
        <w:t>—2002</w:t>
      </w:r>
      <w:r>
        <w:rPr>
          <w:rFonts w:hint="eastAsia"/>
        </w:rPr>
        <w:t xml:space="preserve">  地表水环境质量标准</w:t>
      </w:r>
    </w:p>
    <w:p w:rsidR="00A71056" w:rsidRPr="00544A3B" w:rsidRDefault="00544A3B">
      <w:pPr>
        <w:pStyle w:val="affffe"/>
        <w:ind w:firstLine="420"/>
      </w:pPr>
      <w:r w:rsidRPr="00544A3B">
        <w:rPr>
          <w:rFonts w:hint="eastAsia"/>
        </w:rPr>
        <w:t>GB</w:t>
      </w:r>
      <w:r w:rsidRPr="00544A3B">
        <w:t xml:space="preserve">/T </w:t>
      </w:r>
      <w:r w:rsidR="007F6CFE" w:rsidRPr="00544A3B">
        <w:rPr>
          <w:rFonts w:hint="eastAsia"/>
        </w:rPr>
        <w:t>50594</w:t>
      </w:r>
      <w:r>
        <w:rPr>
          <w:rFonts w:hint="eastAsia"/>
        </w:rPr>
        <w:t>—2010</w:t>
      </w:r>
      <w:r w:rsidRPr="00544A3B">
        <w:t xml:space="preserve">  </w:t>
      </w:r>
      <w:r w:rsidRPr="00544A3B">
        <w:rPr>
          <w:rFonts w:hint="eastAsia"/>
        </w:rPr>
        <w:t>水功能区划分标准</w:t>
      </w:r>
    </w:p>
    <w:p w:rsidR="00FC4D45" w:rsidRDefault="008B2453">
      <w:pPr>
        <w:pStyle w:val="affc"/>
        <w:spacing w:before="312" w:after="312"/>
      </w:pPr>
      <w:bookmarkStart w:id="59" w:name="_Toc88422045"/>
      <w:bookmarkStart w:id="60" w:name="_Toc89179689"/>
      <w:r>
        <w:rPr>
          <w:rFonts w:hint="eastAsia"/>
          <w:szCs w:val="21"/>
        </w:rPr>
        <w:t>术语和定义</w:t>
      </w:r>
      <w:bookmarkEnd w:id="55"/>
      <w:bookmarkEnd w:id="56"/>
      <w:bookmarkEnd w:id="57"/>
      <w:bookmarkEnd w:id="58"/>
      <w:bookmarkEnd w:id="59"/>
      <w:bookmarkEnd w:id="60"/>
    </w:p>
    <w:bookmarkStart w:id="61" w:name="_Toc26986532" w:displacedByCustomXml="next"/>
    <w:bookmarkEnd w:id="61" w:displacedByCustomXml="next"/>
    <w:sdt>
      <w:sdtPr>
        <w:id w:val="-1909835108"/>
        <w:placeholder>
          <w:docPart w:val="E0BEA723ABCA45B7B6E7C358DCF5602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FC4D45" w:rsidRDefault="00EB7ABE">
          <w:pPr>
            <w:pStyle w:val="affffe"/>
            <w:ind w:firstLine="420"/>
          </w:pPr>
          <w:r>
            <w:t>GB/T 50594</w:t>
          </w:r>
          <w:r>
            <w:rPr>
              <w:rFonts w:hint="eastAsia"/>
            </w:rPr>
            <w:t xml:space="preserve"> </w:t>
          </w:r>
          <w:r>
            <w:t>界定的术语和定义适用于本文件。</w:t>
          </w:r>
        </w:p>
      </w:sdtContent>
    </w:sdt>
    <w:p w:rsidR="00FC4D45" w:rsidRPr="00B527F6" w:rsidRDefault="00B527F6" w:rsidP="009948BB">
      <w:pPr>
        <w:pStyle w:val="affffffffffd"/>
        <w:ind w:left="420" w:hangingChars="200" w:hanging="420"/>
        <w:rPr>
          <w:b/>
        </w:rPr>
      </w:pPr>
      <w:bookmarkStart w:id="62" w:name="_Toc82093086"/>
      <w:bookmarkStart w:id="63" w:name="_Toc82093156"/>
      <w:bookmarkStart w:id="64" w:name="_Toc82093191"/>
      <w:bookmarkStart w:id="65" w:name="_Toc82162590"/>
      <w:bookmarkEnd w:id="62"/>
      <w:bookmarkEnd w:id="63"/>
      <w:bookmarkEnd w:id="64"/>
      <w:bookmarkEnd w:id="65"/>
      <w:r w:rsidRPr="00B527F6">
        <w:rPr>
          <w:rFonts w:ascii="黑体" w:eastAsia="黑体" w:hAnsi="黑体"/>
        </w:rPr>
        <w:br/>
      </w:r>
      <w:r w:rsidR="008B2453" w:rsidRPr="00B527F6">
        <w:rPr>
          <w:rFonts w:hint="eastAsia"/>
          <w:b/>
        </w:rPr>
        <w:t xml:space="preserve">水功能区 </w:t>
      </w:r>
      <w:r w:rsidR="00EB7ABE">
        <w:rPr>
          <w:rFonts w:hint="eastAsia"/>
          <w:b/>
        </w:rPr>
        <w:t xml:space="preserve"> </w:t>
      </w:r>
      <w:r w:rsidR="008B2453" w:rsidRPr="00B527F6">
        <w:rPr>
          <w:rFonts w:hint="eastAsia"/>
          <w:b/>
        </w:rPr>
        <w:t>water function zone</w:t>
      </w:r>
    </w:p>
    <w:p w:rsidR="003608D5" w:rsidRDefault="008B2453">
      <w:pPr>
        <w:pStyle w:val="affffe"/>
        <w:ind w:firstLine="420"/>
      </w:pPr>
      <w:bookmarkStart w:id="66" w:name="_Toc82162591"/>
      <w:bookmarkStart w:id="67" w:name="_Toc82093157"/>
      <w:bookmarkStart w:id="68" w:name="_Toc82093087"/>
      <w:bookmarkStart w:id="69" w:name="_Toc82093192"/>
      <w:bookmarkEnd w:id="66"/>
      <w:bookmarkEnd w:id="67"/>
      <w:bookmarkEnd w:id="68"/>
      <w:bookmarkEnd w:id="69"/>
      <w:r>
        <w:rPr>
          <w:rFonts w:hint="eastAsia"/>
        </w:rPr>
        <w:t>为满足水资源合理开发、利用、节约和保护的需求，根据水资源的自然条件和开发利用现状，按照流域综合规划、水资源保护和经济社会发展要求，依其主导功能划定范围并执行相应水环境质量标准的水域。</w:t>
      </w:r>
    </w:p>
    <w:p w:rsidR="00FC4D45" w:rsidRDefault="003608D5">
      <w:pPr>
        <w:pStyle w:val="affffe"/>
        <w:ind w:firstLine="420"/>
        <w:rPr>
          <w:szCs w:val="21"/>
        </w:rPr>
      </w:pPr>
      <w:r w:rsidRPr="003608D5">
        <w:rPr>
          <w:rFonts w:hint="eastAsia"/>
        </w:rPr>
        <w:t>[来源：</w:t>
      </w:r>
      <w:r w:rsidRPr="003608D5">
        <w:t>GB/T 50594</w:t>
      </w:r>
      <w:r>
        <w:rPr>
          <w:rFonts w:hint="eastAsia"/>
        </w:rPr>
        <w:t>—</w:t>
      </w:r>
      <w:r w:rsidRPr="003608D5">
        <w:t>2010</w:t>
      </w:r>
      <w:r>
        <w:rPr>
          <w:rFonts w:hint="eastAsia"/>
        </w:rPr>
        <w:t>，2.0.4</w:t>
      </w:r>
      <w:r w:rsidRPr="003608D5">
        <w:rPr>
          <w:rFonts w:hint="eastAsia"/>
        </w:rPr>
        <w:t>]</w:t>
      </w:r>
      <w:r>
        <w:rPr>
          <w:szCs w:val="21"/>
        </w:rPr>
        <w:t xml:space="preserve"> </w:t>
      </w:r>
    </w:p>
    <w:p w:rsidR="00FC4D45" w:rsidRPr="00B527F6" w:rsidRDefault="00B527F6" w:rsidP="009948BB">
      <w:pPr>
        <w:pStyle w:val="affffffffffd"/>
        <w:ind w:left="420" w:hangingChars="200" w:hanging="420"/>
        <w:rPr>
          <w:b/>
          <w:color w:val="000000" w:themeColor="text1"/>
        </w:rPr>
      </w:pPr>
      <w:r w:rsidRPr="00B527F6">
        <w:rPr>
          <w:rFonts w:ascii="黑体" w:eastAsia="黑体" w:hAnsi="黑体"/>
        </w:rPr>
        <w:br/>
      </w:r>
      <w:r w:rsidR="008B2453" w:rsidRPr="00B527F6">
        <w:rPr>
          <w:rFonts w:hint="eastAsia"/>
          <w:b/>
          <w:color w:val="000000" w:themeColor="text1"/>
        </w:rPr>
        <w:t xml:space="preserve">保护区 </w:t>
      </w:r>
      <w:r w:rsidR="00EB7ABE">
        <w:rPr>
          <w:rFonts w:hint="eastAsia"/>
          <w:b/>
          <w:color w:val="000000" w:themeColor="text1"/>
        </w:rPr>
        <w:t xml:space="preserve"> </w:t>
      </w:r>
      <w:r w:rsidR="008B2453" w:rsidRPr="00B527F6">
        <w:rPr>
          <w:rFonts w:hint="eastAsia"/>
          <w:b/>
          <w:color w:val="000000" w:themeColor="text1"/>
        </w:rPr>
        <w:t>protection zone</w:t>
      </w:r>
    </w:p>
    <w:p w:rsidR="00FC4D45" w:rsidRDefault="008B2453">
      <w:pPr>
        <w:pStyle w:val="affffe"/>
        <w:ind w:firstLine="420"/>
      </w:pPr>
      <w:r>
        <w:rPr>
          <w:rFonts w:hint="eastAsia"/>
        </w:rPr>
        <w:t>对水资源</w:t>
      </w:r>
      <w:r w:rsidR="00A97B5D">
        <w:rPr>
          <w:rFonts w:hint="eastAsia"/>
        </w:rPr>
        <w:t>保护</w:t>
      </w:r>
      <w:r>
        <w:rPr>
          <w:rFonts w:hint="eastAsia"/>
        </w:rPr>
        <w:t>、</w:t>
      </w:r>
      <w:r w:rsidR="00A97B5D">
        <w:rPr>
          <w:rFonts w:hint="eastAsia"/>
        </w:rPr>
        <w:t>自然</w:t>
      </w:r>
      <w:r>
        <w:rPr>
          <w:rFonts w:hint="eastAsia"/>
        </w:rPr>
        <w:t>生态</w:t>
      </w:r>
      <w:r w:rsidR="00A97B5D">
        <w:rPr>
          <w:rFonts w:hint="eastAsia"/>
        </w:rPr>
        <w:t>系统</w:t>
      </w:r>
      <w:r>
        <w:rPr>
          <w:rFonts w:hint="eastAsia"/>
        </w:rPr>
        <w:t>及珍稀濒危物种的保护具有重要意义</w:t>
      </w:r>
      <w:r w:rsidR="00A97B5D">
        <w:rPr>
          <w:rFonts w:hint="eastAsia"/>
        </w:rPr>
        <w:t>，需划定进行保护</w:t>
      </w:r>
      <w:r>
        <w:rPr>
          <w:rFonts w:hint="eastAsia"/>
        </w:rPr>
        <w:t>的水域。</w:t>
      </w:r>
    </w:p>
    <w:p w:rsidR="003608D5" w:rsidRDefault="003608D5" w:rsidP="003608D5">
      <w:pPr>
        <w:pStyle w:val="affffe"/>
        <w:ind w:firstLine="420"/>
      </w:pPr>
      <w:r>
        <w:rPr>
          <w:rFonts w:hint="eastAsia"/>
        </w:rPr>
        <w:t>[来源：</w:t>
      </w:r>
      <w:r w:rsidRPr="00544A3B">
        <w:rPr>
          <w:rFonts w:hint="eastAsia"/>
        </w:rPr>
        <w:t>GB</w:t>
      </w:r>
      <w:r w:rsidRPr="00544A3B">
        <w:t xml:space="preserve">/T </w:t>
      </w:r>
      <w:r w:rsidRPr="00544A3B">
        <w:rPr>
          <w:rFonts w:hint="eastAsia"/>
        </w:rPr>
        <w:t>50594</w:t>
      </w:r>
      <w:r>
        <w:rPr>
          <w:rFonts w:hint="eastAsia"/>
        </w:rPr>
        <w:t>—2010，2.0.5]</w:t>
      </w:r>
    </w:p>
    <w:p w:rsidR="009330B2" w:rsidRPr="00B527F6" w:rsidRDefault="00B527F6" w:rsidP="009948BB">
      <w:pPr>
        <w:pStyle w:val="affffffffffd"/>
        <w:ind w:left="420" w:hangingChars="200" w:hanging="420"/>
        <w:rPr>
          <w:b/>
        </w:rPr>
      </w:pPr>
      <w:bookmarkStart w:id="70" w:name="_Toc82093158"/>
      <w:bookmarkStart w:id="71" w:name="_Toc82093193"/>
      <w:bookmarkStart w:id="72" w:name="_Toc82093088"/>
      <w:bookmarkStart w:id="73" w:name="_Toc82162592"/>
      <w:bookmarkEnd w:id="70"/>
      <w:bookmarkEnd w:id="71"/>
      <w:bookmarkEnd w:id="72"/>
      <w:bookmarkEnd w:id="73"/>
      <w:r w:rsidRPr="00B527F6">
        <w:rPr>
          <w:rFonts w:ascii="黑体" w:eastAsia="黑体" w:hAnsi="黑体"/>
        </w:rPr>
        <w:br/>
      </w:r>
      <w:r w:rsidR="009330B2" w:rsidRPr="00B527F6">
        <w:rPr>
          <w:rFonts w:hint="eastAsia"/>
          <w:b/>
        </w:rPr>
        <w:t xml:space="preserve">保留区 </w:t>
      </w:r>
      <w:r w:rsidR="00EB7ABE">
        <w:rPr>
          <w:rFonts w:hint="eastAsia"/>
          <w:b/>
        </w:rPr>
        <w:t xml:space="preserve"> </w:t>
      </w:r>
      <w:r w:rsidR="009330B2" w:rsidRPr="00B527F6">
        <w:rPr>
          <w:rFonts w:hint="eastAsia"/>
          <w:b/>
        </w:rPr>
        <w:t>reserve zone</w:t>
      </w:r>
    </w:p>
    <w:p w:rsidR="009330B2" w:rsidRDefault="009330B2">
      <w:pPr>
        <w:pStyle w:val="affffe"/>
        <w:ind w:firstLine="420"/>
      </w:pPr>
      <w:r>
        <w:rPr>
          <w:rFonts w:hint="eastAsia"/>
        </w:rPr>
        <w:t>目前水资源开发利用程度不高，为今后水资源可持续利用而保留的水域。</w:t>
      </w:r>
    </w:p>
    <w:p w:rsidR="00A97B5D" w:rsidRDefault="00A97B5D" w:rsidP="00A97B5D">
      <w:pPr>
        <w:pStyle w:val="affffe"/>
        <w:ind w:firstLine="420"/>
      </w:pPr>
      <w:r>
        <w:rPr>
          <w:rFonts w:hint="eastAsia"/>
        </w:rPr>
        <w:t>[来源：</w:t>
      </w:r>
      <w:r w:rsidRPr="00544A3B">
        <w:rPr>
          <w:rFonts w:hint="eastAsia"/>
        </w:rPr>
        <w:t>GB</w:t>
      </w:r>
      <w:r w:rsidRPr="00544A3B">
        <w:t xml:space="preserve">/T </w:t>
      </w:r>
      <w:r w:rsidRPr="00544A3B">
        <w:rPr>
          <w:rFonts w:hint="eastAsia"/>
        </w:rPr>
        <w:t>50594</w:t>
      </w:r>
      <w:r>
        <w:rPr>
          <w:rFonts w:hint="eastAsia"/>
        </w:rPr>
        <w:t>—2010，2.0.8]</w:t>
      </w:r>
    </w:p>
    <w:p w:rsidR="00FC4D45" w:rsidRPr="00B527F6" w:rsidRDefault="00B527F6" w:rsidP="009948BB">
      <w:pPr>
        <w:pStyle w:val="affffffffffd"/>
        <w:ind w:left="420" w:hangingChars="200" w:hanging="420"/>
        <w:rPr>
          <w:b/>
          <w:szCs w:val="21"/>
        </w:rPr>
      </w:pPr>
      <w:r w:rsidRPr="00B527F6">
        <w:rPr>
          <w:rFonts w:ascii="黑体" w:eastAsia="黑体" w:hAnsi="黑体"/>
        </w:rPr>
        <w:br/>
      </w:r>
      <w:r w:rsidR="008B2453" w:rsidRPr="00B527F6">
        <w:rPr>
          <w:rFonts w:hint="eastAsia"/>
          <w:b/>
        </w:rPr>
        <w:t xml:space="preserve">开发利用区 </w:t>
      </w:r>
      <w:r w:rsidR="00EB7ABE">
        <w:rPr>
          <w:rFonts w:hint="eastAsia"/>
          <w:b/>
        </w:rPr>
        <w:t xml:space="preserve"> </w:t>
      </w:r>
      <w:r w:rsidR="00F9381E" w:rsidRPr="00B527F6">
        <w:rPr>
          <w:b/>
        </w:rPr>
        <w:t>development</w:t>
      </w:r>
      <w:r w:rsidR="008B2453" w:rsidRPr="00B527F6">
        <w:rPr>
          <w:rFonts w:hint="eastAsia"/>
          <w:b/>
        </w:rPr>
        <w:t xml:space="preserve"> and utilization zone </w:t>
      </w:r>
    </w:p>
    <w:p w:rsidR="00FC4D45" w:rsidRDefault="008B2453">
      <w:pPr>
        <w:pStyle w:val="affffe"/>
        <w:ind w:firstLine="420"/>
      </w:pPr>
      <w:r>
        <w:rPr>
          <w:rFonts w:hint="eastAsia"/>
        </w:rPr>
        <w:t>为满足工农业生产</w:t>
      </w:r>
      <w:r w:rsidR="009F57A6">
        <w:rPr>
          <w:rFonts w:hint="eastAsia"/>
        </w:rPr>
        <w:t>、</w:t>
      </w:r>
      <w:r>
        <w:rPr>
          <w:rFonts w:hint="eastAsia"/>
        </w:rPr>
        <w:t>城镇生活</w:t>
      </w:r>
      <w:r w:rsidR="009F57A6">
        <w:rPr>
          <w:rFonts w:hint="eastAsia"/>
        </w:rPr>
        <w:t>、</w:t>
      </w:r>
      <w:r>
        <w:rPr>
          <w:rFonts w:hint="eastAsia"/>
        </w:rPr>
        <w:t>渔业</w:t>
      </w:r>
      <w:r w:rsidR="009F57A6">
        <w:rPr>
          <w:rFonts w:hint="eastAsia"/>
        </w:rPr>
        <w:t>、</w:t>
      </w:r>
      <w:r>
        <w:rPr>
          <w:rFonts w:hint="eastAsia"/>
        </w:rPr>
        <w:t>娱乐等功能需求而划定的水域</w:t>
      </w:r>
      <w:r w:rsidR="009F57A6">
        <w:rPr>
          <w:rFonts w:hint="eastAsia"/>
        </w:rPr>
        <w:t>。</w:t>
      </w:r>
    </w:p>
    <w:p w:rsidR="00A97B5D" w:rsidRDefault="00A97B5D" w:rsidP="00A97B5D">
      <w:pPr>
        <w:pStyle w:val="affffe"/>
        <w:ind w:firstLine="420"/>
        <w:rPr>
          <w:rFonts w:ascii="Times New Roman"/>
        </w:rPr>
      </w:pPr>
      <w:r>
        <w:rPr>
          <w:rFonts w:hint="eastAsia"/>
        </w:rPr>
        <w:t>[来源：</w:t>
      </w:r>
      <w:r w:rsidRPr="00544A3B">
        <w:rPr>
          <w:rFonts w:hint="eastAsia"/>
        </w:rPr>
        <w:t>GB</w:t>
      </w:r>
      <w:r w:rsidRPr="00544A3B">
        <w:t xml:space="preserve">/T </w:t>
      </w:r>
      <w:r w:rsidRPr="00544A3B">
        <w:rPr>
          <w:rFonts w:hint="eastAsia"/>
        </w:rPr>
        <w:t>50594</w:t>
      </w:r>
      <w:r>
        <w:rPr>
          <w:rFonts w:hint="eastAsia"/>
        </w:rPr>
        <w:t>—2010，2.0.7]</w:t>
      </w:r>
    </w:p>
    <w:p w:rsidR="009330B2" w:rsidRPr="00B527F6" w:rsidRDefault="00B527F6" w:rsidP="009948BB">
      <w:pPr>
        <w:pStyle w:val="affffffffffd"/>
        <w:ind w:left="420" w:hangingChars="200" w:hanging="420"/>
        <w:rPr>
          <w:b/>
          <w:szCs w:val="21"/>
        </w:rPr>
      </w:pPr>
      <w:bookmarkStart w:id="74" w:name="_Toc82162594"/>
      <w:bookmarkStart w:id="75" w:name="_Toc82093160"/>
      <w:bookmarkStart w:id="76" w:name="_Toc82093090"/>
      <w:bookmarkStart w:id="77" w:name="_Toc82093195"/>
      <w:bookmarkEnd w:id="74"/>
      <w:bookmarkEnd w:id="75"/>
      <w:bookmarkEnd w:id="76"/>
      <w:bookmarkEnd w:id="77"/>
      <w:r w:rsidRPr="00B527F6">
        <w:rPr>
          <w:rFonts w:ascii="黑体" w:eastAsia="黑体" w:hAnsi="黑体"/>
        </w:rPr>
        <w:br/>
      </w:r>
      <w:r w:rsidR="009330B2" w:rsidRPr="00B527F6">
        <w:rPr>
          <w:rFonts w:hint="eastAsia"/>
          <w:b/>
        </w:rPr>
        <w:t>缓冲区</w:t>
      </w:r>
      <w:r w:rsidR="00EB7ABE">
        <w:rPr>
          <w:rFonts w:hint="eastAsia"/>
          <w:b/>
        </w:rPr>
        <w:t xml:space="preserve">  </w:t>
      </w:r>
      <w:r w:rsidR="009330B2" w:rsidRPr="00B527F6">
        <w:rPr>
          <w:rFonts w:hint="eastAsia"/>
          <w:b/>
        </w:rPr>
        <w:t>buffer zone</w:t>
      </w:r>
    </w:p>
    <w:p w:rsidR="009330B2" w:rsidRDefault="009330B2">
      <w:pPr>
        <w:pStyle w:val="affffe"/>
        <w:ind w:firstLine="420"/>
      </w:pPr>
      <w:r>
        <w:rPr>
          <w:rFonts w:hint="eastAsia"/>
        </w:rPr>
        <w:t>为协调省际间、用水矛盾突出的地区间用水关系</w:t>
      </w:r>
      <w:r w:rsidR="009F57A6">
        <w:rPr>
          <w:rFonts w:hint="eastAsia"/>
        </w:rPr>
        <w:t>而划定</w:t>
      </w:r>
      <w:r>
        <w:rPr>
          <w:rFonts w:hint="eastAsia"/>
        </w:rPr>
        <w:t>的水域。</w:t>
      </w:r>
    </w:p>
    <w:p w:rsidR="005A7460" w:rsidRPr="005A7460" w:rsidRDefault="005A7460" w:rsidP="005A7460">
      <w:pPr>
        <w:pStyle w:val="affffe"/>
        <w:ind w:firstLine="420"/>
        <w:rPr>
          <w:b/>
          <w:szCs w:val="21"/>
        </w:rPr>
      </w:pPr>
      <w:r>
        <w:rPr>
          <w:rFonts w:hint="eastAsia"/>
        </w:rPr>
        <w:t>[来源：</w:t>
      </w:r>
      <w:r w:rsidRPr="00544A3B">
        <w:rPr>
          <w:rFonts w:hint="eastAsia"/>
        </w:rPr>
        <w:t>GB</w:t>
      </w:r>
      <w:r w:rsidRPr="00544A3B">
        <w:t xml:space="preserve">/T </w:t>
      </w:r>
      <w:r w:rsidRPr="00544A3B">
        <w:rPr>
          <w:rFonts w:hint="eastAsia"/>
        </w:rPr>
        <w:t>50594</w:t>
      </w:r>
      <w:r>
        <w:rPr>
          <w:rFonts w:hint="eastAsia"/>
        </w:rPr>
        <w:t>—2010，2.0.6]</w:t>
      </w:r>
    </w:p>
    <w:p w:rsidR="00FC4D45" w:rsidRDefault="00B527F6" w:rsidP="009948BB">
      <w:pPr>
        <w:pStyle w:val="affffffffffd"/>
        <w:ind w:left="420" w:hangingChars="200" w:hanging="420"/>
      </w:pPr>
      <w:r w:rsidRPr="00B527F6">
        <w:rPr>
          <w:rFonts w:ascii="黑体" w:eastAsia="黑体" w:hAnsi="黑体"/>
        </w:rPr>
        <w:lastRenderedPageBreak/>
        <w:br/>
      </w:r>
      <w:r w:rsidR="008B2453" w:rsidRPr="00B527F6">
        <w:rPr>
          <w:rFonts w:hint="eastAsia"/>
          <w:b/>
        </w:rPr>
        <w:t xml:space="preserve">饮用水源区 </w:t>
      </w:r>
      <w:r w:rsidR="00EB7ABE">
        <w:rPr>
          <w:rFonts w:hint="eastAsia"/>
          <w:b/>
        </w:rPr>
        <w:t xml:space="preserve"> </w:t>
      </w:r>
      <w:r w:rsidR="008B2453" w:rsidRPr="00B527F6">
        <w:rPr>
          <w:rFonts w:hint="eastAsia"/>
          <w:b/>
        </w:rPr>
        <w:t>drinking water function</w:t>
      </w:r>
      <w:r w:rsidR="008B2453" w:rsidRPr="00B527F6">
        <w:rPr>
          <w:b/>
        </w:rPr>
        <w:t xml:space="preserve"> </w:t>
      </w:r>
      <w:r w:rsidR="008B2453" w:rsidRPr="00B527F6">
        <w:rPr>
          <w:rFonts w:hint="eastAsia"/>
          <w:b/>
        </w:rPr>
        <w:t>zone</w:t>
      </w:r>
    </w:p>
    <w:p w:rsidR="00FC4D45" w:rsidRDefault="008B2453">
      <w:pPr>
        <w:pStyle w:val="afffffffffff4"/>
        <w:rPr>
          <w:rFonts w:hAnsi="Times New Roman" w:cs="Times New Roman"/>
          <w:szCs w:val="20"/>
        </w:rPr>
      </w:pPr>
      <w:r>
        <w:rPr>
          <w:rFonts w:hAnsi="Times New Roman" w:cs="Times New Roman" w:hint="eastAsia"/>
          <w:szCs w:val="20"/>
        </w:rPr>
        <w:t>为城镇提供综合生活用水而划定的水域。</w:t>
      </w:r>
    </w:p>
    <w:p w:rsidR="00A97B5D" w:rsidRDefault="00A97B5D" w:rsidP="00A97B5D">
      <w:pPr>
        <w:pStyle w:val="affffe"/>
        <w:ind w:firstLine="420"/>
      </w:pPr>
      <w:r>
        <w:rPr>
          <w:rFonts w:hint="eastAsia"/>
        </w:rPr>
        <w:t>[来源：</w:t>
      </w:r>
      <w:r w:rsidRPr="00544A3B">
        <w:rPr>
          <w:rFonts w:hint="eastAsia"/>
        </w:rPr>
        <w:t>GB</w:t>
      </w:r>
      <w:r w:rsidRPr="00544A3B">
        <w:t xml:space="preserve">/T </w:t>
      </w:r>
      <w:r w:rsidRPr="00544A3B">
        <w:rPr>
          <w:rFonts w:hint="eastAsia"/>
        </w:rPr>
        <w:t>50594</w:t>
      </w:r>
      <w:r>
        <w:rPr>
          <w:rFonts w:hint="eastAsia"/>
        </w:rPr>
        <w:t>—2010，2.0.9]</w:t>
      </w:r>
    </w:p>
    <w:p w:rsidR="00FC4D45" w:rsidRPr="00B527F6" w:rsidRDefault="00B527F6" w:rsidP="009948BB">
      <w:pPr>
        <w:pStyle w:val="affffffffffd"/>
        <w:ind w:left="420" w:hangingChars="200" w:hanging="420"/>
        <w:rPr>
          <w:b/>
        </w:rPr>
      </w:pPr>
      <w:bookmarkStart w:id="78" w:name="_Toc82093092"/>
      <w:bookmarkStart w:id="79" w:name="_Toc82093162"/>
      <w:bookmarkStart w:id="80" w:name="_Toc82093197"/>
      <w:bookmarkStart w:id="81" w:name="_Toc82162596"/>
      <w:bookmarkEnd w:id="78"/>
      <w:bookmarkEnd w:id="79"/>
      <w:bookmarkEnd w:id="80"/>
      <w:bookmarkEnd w:id="81"/>
      <w:r w:rsidRPr="00B527F6">
        <w:rPr>
          <w:rFonts w:ascii="黑体" w:eastAsia="黑体" w:hAnsi="黑体"/>
          <w:highlight w:val="lightGray"/>
        </w:rPr>
        <w:br/>
      </w:r>
      <w:r w:rsidR="008B2453" w:rsidRPr="00B527F6">
        <w:rPr>
          <w:rFonts w:hint="eastAsia"/>
          <w:b/>
        </w:rPr>
        <w:t xml:space="preserve">工业用水区 </w:t>
      </w:r>
      <w:r w:rsidR="00EB7ABE">
        <w:rPr>
          <w:rFonts w:hint="eastAsia"/>
          <w:b/>
        </w:rPr>
        <w:t xml:space="preserve"> </w:t>
      </w:r>
      <w:r w:rsidR="008B2453" w:rsidRPr="00B527F6">
        <w:rPr>
          <w:rFonts w:hint="eastAsia"/>
          <w:b/>
        </w:rPr>
        <w:t>industrial</w:t>
      </w:r>
      <w:r w:rsidR="008B2453" w:rsidRPr="00B527F6">
        <w:rPr>
          <w:b/>
        </w:rPr>
        <w:t xml:space="preserve"> </w:t>
      </w:r>
      <w:r w:rsidR="008B2453" w:rsidRPr="00B527F6">
        <w:rPr>
          <w:rFonts w:hint="eastAsia"/>
          <w:b/>
        </w:rPr>
        <w:t>water</w:t>
      </w:r>
      <w:r w:rsidR="008B2453" w:rsidRPr="00B527F6">
        <w:rPr>
          <w:b/>
        </w:rPr>
        <w:t xml:space="preserve"> </w:t>
      </w:r>
      <w:r w:rsidR="008B2453" w:rsidRPr="00B527F6">
        <w:rPr>
          <w:rFonts w:hint="eastAsia"/>
          <w:b/>
        </w:rPr>
        <w:t>function</w:t>
      </w:r>
      <w:r w:rsidR="008B2453" w:rsidRPr="00B527F6">
        <w:rPr>
          <w:b/>
        </w:rPr>
        <w:t xml:space="preserve"> </w:t>
      </w:r>
      <w:r w:rsidR="008B2453" w:rsidRPr="00B527F6">
        <w:rPr>
          <w:rFonts w:hint="eastAsia"/>
          <w:b/>
        </w:rPr>
        <w:t xml:space="preserve">zone </w:t>
      </w:r>
    </w:p>
    <w:p w:rsidR="00FC4D45" w:rsidRDefault="008B2453">
      <w:pPr>
        <w:pStyle w:val="affffe"/>
        <w:ind w:firstLine="420"/>
      </w:pPr>
      <w:r>
        <w:rPr>
          <w:rFonts w:hint="eastAsia"/>
        </w:rPr>
        <w:t>为满足工业用水需</w:t>
      </w:r>
      <w:r w:rsidR="00870ECA">
        <w:rPr>
          <w:rFonts w:hint="eastAsia"/>
        </w:rPr>
        <w:t>求而划定</w:t>
      </w:r>
      <w:r>
        <w:rPr>
          <w:rFonts w:hint="eastAsia"/>
        </w:rPr>
        <w:t>的水域。</w:t>
      </w:r>
    </w:p>
    <w:p w:rsidR="00870ECA" w:rsidRDefault="00870ECA" w:rsidP="00870ECA">
      <w:pPr>
        <w:pStyle w:val="affffe"/>
        <w:ind w:firstLine="420"/>
      </w:pPr>
      <w:r>
        <w:rPr>
          <w:rFonts w:hint="eastAsia"/>
        </w:rPr>
        <w:t>[来源：</w:t>
      </w:r>
      <w:r w:rsidRPr="00544A3B">
        <w:rPr>
          <w:rFonts w:hint="eastAsia"/>
        </w:rPr>
        <w:t>GB</w:t>
      </w:r>
      <w:r w:rsidRPr="00544A3B">
        <w:t xml:space="preserve">/T </w:t>
      </w:r>
      <w:r w:rsidRPr="00544A3B">
        <w:rPr>
          <w:rFonts w:hint="eastAsia"/>
        </w:rPr>
        <w:t>50594</w:t>
      </w:r>
      <w:r>
        <w:rPr>
          <w:rFonts w:hint="eastAsia"/>
        </w:rPr>
        <w:t>—2010，2.0.10]</w:t>
      </w:r>
    </w:p>
    <w:p w:rsidR="00FC4D45" w:rsidRPr="00B527F6" w:rsidRDefault="00B527F6" w:rsidP="009948BB">
      <w:pPr>
        <w:pStyle w:val="affffffffffd"/>
        <w:ind w:left="420" w:hangingChars="200" w:hanging="420"/>
        <w:rPr>
          <w:b/>
        </w:rPr>
      </w:pPr>
      <w:bookmarkStart w:id="82" w:name="_Toc82093163"/>
      <w:bookmarkStart w:id="83" w:name="_Toc82162597"/>
      <w:bookmarkStart w:id="84" w:name="_Toc82093093"/>
      <w:bookmarkStart w:id="85" w:name="_Toc82093198"/>
      <w:bookmarkEnd w:id="82"/>
      <w:bookmarkEnd w:id="83"/>
      <w:bookmarkEnd w:id="84"/>
      <w:bookmarkEnd w:id="85"/>
      <w:r w:rsidRPr="00B527F6">
        <w:rPr>
          <w:rFonts w:ascii="黑体" w:eastAsia="黑体" w:hAnsi="黑体"/>
        </w:rPr>
        <w:br/>
      </w:r>
      <w:r w:rsidR="008B2453" w:rsidRPr="00B527F6">
        <w:rPr>
          <w:rFonts w:hint="eastAsia"/>
          <w:b/>
        </w:rPr>
        <w:t xml:space="preserve">农业用水区 </w:t>
      </w:r>
      <w:r w:rsidR="00EB7ABE">
        <w:rPr>
          <w:rFonts w:hint="eastAsia"/>
          <w:b/>
        </w:rPr>
        <w:t xml:space="preserve"> </w:t>
      </w:r>
      <w:r w:rsidR="008B2453" w:rsidRPr="00B527F6">
        <w:rPr>
          <w:rFonts w:hint="eastAsia"/>
          <w:b/>
        </w:rPr>
        <w:t>agricultural</w:t>
      </w:r>
      <w:r w:rsidR="008B2453" w:rsidRPr="00B527F6">
        <w:rPr>
          <w:b/>
        </w:rPr>
        <w:t xml:space="preserve"> </w:t>
      </w:r>
      <w:r w:rsidR="008B2453" w:rsidRPr="00B527F6">
        <w:rPr>
          <w:rFonts w:hint="eastAsia"/>
          <w:b/>
        </w:rPr>
        <w:t>water</w:t>
      </w:r>
      <w:r w:rsidR="008B2453" w:rsidRPr="00B527F6">
        <w:rPr>
          <w:b/>
        </w:rPr>
        <w:t xml:space="preserve"> </w:t>
      </w:r>
      <w:r w:rsidR="008B2453" w:rsidRPr="00B527F6">
        <w:rPr>
          <w:rFonts w:hint="eastAsia"/>
          <w:b/>
        </w:rPr>
        <w:t>function</w:t>
      </w:r>
      <w:r w:rsidR="008B2453" w:rsidRPr="00B527F6">
        <w:rPr>
          <w:b/>
        </w:rPr>
        <w:t xml:space="preserve"> </w:t>
      </w:r>
      <w:r w:rsidR="008B2453" w:rsidRPr="00B527F6">
        <w:rPr>
          <w:rFonts w:hint="eastAsia"/>
          <w:b/>
        </w:rPr>
        <w:t xml:space="preserve">zone </w:t>
      </w:r>
    </w:p>
    <w:p w:rsidR="00FC4D45" w:rsidRDefault="008B2453">
      <w:pPr>
        <w:pStyle w:val="affffe"/>
        <w:ind w:firstLine="420"/>
      </w:pPr>
      <w:r>
        <w:rPr>
          <w:rFonts w:hint="eastAsia"/>
        </w:rPr>
        <w:t>为满足农业灌溉用水需求而划定的水域。</w:t>
      </w:r>
    </w:p>
    <w:p w:rsidR="00870ECA" w:rsidRDefault="00870ECA" w:rsidP="00870ECA">
      <w:pPr>
        <w:pStyle w:val="affffe"/>
        <w:ind w:firstLine="420"/>
      </w:pPr>
      <w:r>
        <w:rPr>
          <w:rFonts w:hint="eastAsia"/>
        </w:rPr>
        <w:t>[来源：</w:t>
      </w:r>
      <w:r w:rsidRPr="00544A3B">
        <w:rPr>
          <w:rFonts w:hint="eastAsia"/>
        </w:rPr>
        <w:t>GB</w:t>
      </w:r>
      <w:r w:rsidRPr="00544A3B">
        <w:t xml:space="preserve">/T </w:t>
      </w:r>
      <w:r w:rsidRPr="00544A3B">
        <w:rPr>
          <w:rFonts w:hint="eastAsia"/>
        </w:rPr>
        <w:t>50594</w:t>
      </w:r>
      <w:r>
        <w:rPr>
          <w:rFonts w:hint="eastAsia"/>
        </w:rPr>
        <w:t>—2010，2.0.11]</w:t>
      </w:r>
    </w:p>
    <w:p w:rsidR="00FC4D45" w:rsidRPr="00B527F6" w:rsidRDefault="00B527F6" w:rsidP="009948BB">
      <w:pPr>
        <w:pStyle w:val="affffffffffd"/>
        <w:ind w:left="420" w:hangingChars="200" w:hanging="420"/>
        <w:rPr>
          <w:b/>
        </w:rPr>
      </w:pPr>
      <w:bookmarkStart w:id="86" w:name="_Toc82093164"/>
      <w:bookmarkStart w:id="87" w:name="_Toc82162598"/>
      <w:bookmarkStart w:id="88" w:name="_Toc82093094"/>
      <w:bookmarkStart w:id="89" w:name="_Toc82093199"/>
      <w:bookmarkEnd w:id="86"/>
      <w:bookmarkEnd w:id="87"/>
      <w:bookmarkEnd w:id="88"/>
      <w:bookmarkEnd w:id="89"/>
      <w:r w:rsidRPr="00B527F6">
        <w:rPr>
          <w:rFonts w:ascii="黑体" w:eastAsia="黑体" w:hAnsi="黑体"/>
        </w:rPr>
        <w:br/>
      </w:r>
      <w:r w:rsidR="008B2453" w:rsidRPr="00B527F6">
        <w:rPr>
          <w:rFonts w:hint="eastAsia"/>
          <w:b/>
        </w:rPr>
        <w:t xml:space="preserve">渔业用水区 </w:t>
      </w:r>
      <w:r w:rsidR="00EB7ABE">
        <w:rPr>
          <w:rFonts w:hint="eastAsia"/>
          <w:b/>
        </w:rPr>
        <w:t xml:space="preserve"> </w:t>
      </w:r>
      <w:r w:rsidR="008B2453" w:rsidRPr="00B527F6">
        <w:rPr>
          <w:rFonts w:hint="eastAsia"/>
          <w:b/>
        </w:rPr>
        <w:t>fishery water function</w:t>
      </w:r>
      <w:r w:rsidR="008B2453" w:rsidRPr="00B527F6">
        <w:rPr>
          <w:b/>
        </w:rPr>
        <w:t xml:space="preserve"> </w:t>
      </w:r>
      <w:r w:rsidR="008B2453" w:rsidRPr="00B527F6">
        <w:rPr>
          <w:rFonts w:hint="eastAsia"/>
          <w:b/>
        </w:rPr>
        <w:t>zone</w:t>
      </w:r>
    </w:p>
    <w:p w:rsidR="00FC4D45" w:rsidRDefault="008B2453">
      <w:pPr>
        <w:pStyle w:val="affffe"/>
        <w:ind w:firstLine="420"/>
      </w:pPr>
      <w:r>
        <w:rPr>
          <w:rFonts w:hint="eastAsia"/>
        </w:rPr>
        <w:t>为满足鱼、虾、蟹等水生生物养殖需求而划定的水域。</w:t>
      </w:r>
    </w:p>
    <w:p w:rsidR="00870ECA" w:rsidRDefault="00870ECA" w:rsidP="00870ECA">
      <w:pPr>
        <w:pStyle w:val="affffe"/>
        <w:ind w:firstLine="420"/>
      </w:pPr>
      <w:r>
        <w:rPr>
          <w:rFonts w:hint="eastAsia"/>
        </w:rPr>
        <w:t>[来源：</w:t>
      </w:r>
      <w:r w:rsidRPr="00544A3B">
        <w:rPr>
          <w:rFonts w:hint="eastAsia"/>
        </w:rPr>
        <w:t>GB</w:t>
      </w:r>
      <w:r w:rsidRPr="00544A3B">
        <w:t xml:space="preserve">/T </w:t>
      </w:r>
      <w:r w:rsidRPr="00544A3B">
        <w:rPr>
          <w:rFonts w:hint="eastAsia"/>
        </w:rPr>
        <w:t>50594</w:t>
      </w:r>
      <w:r>
        <w:rPr>
          <w:rFonts w:hint="eastAsia"/>
        </w:rPr>
        <w:t>—2010，2.0.12]</w:t>
      </w:r>
    </w:p>
    <w:p w:rsidR="00FC4D45" w:rsidRPr="00B527F6" w:rsidRDefault="00B527F6" w:rsidP="009948BB">
      <w:pPr>
        <w:pStyle w:val="affffffffffd"/>
        <w:ind w:left="420" w:hangingChars="200" w:hanging="420"/>
        <w:rPr>
          <w:b/>
          <w:kern w:val="2"/>
          <w:szCs w:val="21"/>
        </w:rPr>
      </w:pPr>
      <w:bookmarkStart w:id="90" w:name="_Toc82093095"/>
      <w:bookmarkStart w:id="91" w:name="_Toc82162599"/>
      <w:bookmarkStart w:id="92" w:name="_Toc82093165"/>
      <w:bookmarkStart w:id="93" w:name="_Toc82093200"/>
      <w:bookmarkEnd w:id="90"/>
      <w:bookmarkEnd w:id="91"/>
      <w:bookmarkEnd w:id="92"/>
      <w:bookmarkEnd w:id="93"/>
      <w:r w:rsidRPr="00B527F6">
        <w:rPr>
          <w:rFonts w:ascii="黑体" w:eastAsia="黑体" w:hAnsi="黑体"/>
        </w:rPr>
        <w:br/>
      </w:r>
      <w:r w:rsidR="008B2453" w:rsidRPr="00B527F6">
        <w:rPr>
          <w:rFonts w:hint="eastAsia"/>
          <w:b/>
        </w:rPr>
        <w:t xml:space="preserve">景观娱乐用水区 </w:t>
      </w:r>
      <w:r w:rsidR="00EB7ABE">
        <w:rPr>
          <w:rFonts w:hint="eastAsia"/>
          <w:b/>
        </w:rPr>
        <w:t xml:space="preserve"> </w:t>
      </w:r>
      <w:r w:rsidR="008B2453" w:rsidRPr="00B527F6">
        <w:rPr>
          <w:rFonts w:hint="eastAsia"/>
          <w:b/>
        </w:rPr>
        <w:t>scenery and recreation water function zone</w:t>
      </w:r>
    </w:p>
    <w:p w:rsidR="00FC4D45" w:rsidRDefault="008B2453">
      <w:pPr>
        <w:pStyle w:val="affffe"/>
        <w:ind w:firstLine="420"/>
      </w:pPr>
      <w:bookmarkStart w:id="94" w:name="_Toc82093201"/>
      <w:bookmarkStart w:id="95" w:name="_Toc82093096"/>
      <w:bookmarkStart w:id="96" w:name="_Toc82162600"/>
      <w:bookmarkStart w:id="97" w:name="_Toc82093166"/>
      <w:bookmarkEnd w:id="94"/>
      <w:bookmarkEnd w:id="95"/>
      <w:bookmarkEnd w:id="96"/>
      <w:bookmarkEnd w:id="97"/>
      <w:r>
        <w:rPr>
          <w:rFonts w:hint="eastAsia"/>
        </w:rPr>
        <w:t>以满足景观、疗养、度假和娱乐需要为目的的江河湖库等水域。</w:t>
      </w:r>
    </w:p>
    <w:p w:rsidR="00870ECA" w:rsidRDefault="00870ECA" w:rsidP="00870ECA">
      <w:pPr>
        <w:pStyle w:val="affffe"/>
        <w:ind w:firstLine="420"/>
        <w:rPr>
          <w:kern w:val="2"/>
          <w:szCs w:val="21"/>
        </w:rPr>
      </w:pPr>
      <w:r>
        <w:rPr>
          <w:rFonts w:hint="eastAsia"/>
        </w:rPr>
        <w:t>[来源：</w:t>
      </w:r>
      <w:r w:rsidRPr="00544A3B">
        <w:rPr>
          <w:rFonts w:hint="eastAsia"/>
        </w:rPr>
        <w:t>GB</w:t>
      </w:r>
      <w:r w:rsidRPr="00544A3B">
        <w:t xml:space="preserve">/T </w:t>
      </w:r>
      <w:r w:rsidRPr="00544A3B">
        <w:rPr>
          <w:rFonts w:hint="eastAsia"/>
        </w:rPr>
        <w:t>50594</w:t>
      </w:r>
      <w:r>
        <w:rPr>
          <w:rFonts w:hint="eastAsia"/>
        </w:rPr>
        <w:t>—2010，2.0.13]</w:t>
      </w:r>
    </w:p>
    <w:p w:rsidR="00FC4D45" w:rsidRPr="00B527F6" w:rsidRDefault="00B527F6" w:rsidP="009948BB">
      <w:pPr>
        <w:pStyle w:val="affffffffffd"/>
        <w:ind w:left="420" w:hangingChars="200" w:hanging="420"/>
        <w:rPr>
          <w:b/>
          <w:szCs w:val="21"/>
        </w:rPr>
      </w:pPr>
      <w:r w:rsidRPr="00B527F6">
        <w:rPr>
          <w:rFonts w:ascii="黑体" w:eastAsia="黑体" w:hAnsi="黑体"/>
          <w:highlight w:val="lightGray"/>
        </w:rPr>
        <w:br/>
      </w:r>
      <w:bookmarkStart w:id="98" w:name="_Toc82093167"/>
      <w:bookmarkStart w:id="99" w:name="_Toc82162601"/>
      <w:bookmarkStart w:id="100" w:name="_Toc82093097"/>
      <w:bookmarkStart w:id="101" w:name="_Toc82093202"/>
      <w:bookmarkEnd w:id="98"/>
      <w:bookmarkEnd w:id="99"/>
      <w:bookmarkEnd w:id="100"/>
      <w:bookmarkEnd w:id="101"/>
      <w:r w:rsidR="008B2453" w:rsidRPr="00B527F6">
        <w:rPr>
          <w:rFonts w:hint="eastAsia"/>
          <w:b/>
        </w:rPr>
        <w:t xml:space="preserve">过渡区 </w:t>
      </w:r>
      <w:r w:rsidR="00EB7ABE">
        <w:rPr>
          <w:rFonts w:hint="eastAsia"/>
          <w:b/>
        </w:rPr>
        <w:t xml:space="preserve"> </w:t>
      </w:r>
      <w:r w:rsidR="008B2453" w:rsidRPr="00B527F6">
        <w:rPr>
          <w:rFonts w:hint="eastAsia"/>
          <w:b/>
        </w:rPr>
        <w:t xml:space="preserve">transition water function zone </w:t>
      </w:r>
    </w:p>
    <w:p w:rsidR="00FC4D45" w:rsidRDefault="008B2453">
      <w:pPr>
        <w:pStyle w:val="affffe"/>
        <w:ind w:firstLine="420"/>
      </w:pPr>
      <w:r>
        <w:rPr>
          <w:rFonts w:hint="eastAsia"/>
        </w:rPr>
        <w:t>为满足水质目标有较大差异的相邻水功能区间水质状况过渡衔接而划定的水域。</w:t>
      </w:r>
    </w:p>
    <w:p w:rsidR="00870ECA" w:rsidRDefault="00870ECA" w:rsidP="00870ECA">
      <w:pPr>
        <w:pStyle w:val="affffe"/>
        <w:ind w:firstLine="420"/>
      </w:pPr>
      <w:r>
        <w:rPr>
          <w:rFonts w:hint="eastAsia"/>
        </w:rPr>
        <w:t>[来源：</w:t>
      </w:r>
      <w:r w:rsidRPr="00544A3B">
        <w:rPr>
          <w:rFonts w:hint="eastAsia"/>
        </w:rPr>
        <w:t>GB</w:t>
      </w:r>
      <w:r w:rsidRPr="00544A3B">
        <w:t xml:space="preserve">/T </w:t>
      </w:r>
      <w:r w:rsidRPr="00544A3B">
        <w:rPr>
          <w:rFonts w:hint="eastAsia"/>
        </w:rPr>
        <w:t>50594</w:t>
      </w:r>
      <w:r>
        <w:rPr>
          <w:rFonts w:hint="eastAsia"/>
        </w:rPr>
        <w:t>—2010，2.0.14]</w:t>
      </w:r>
    </w:p>
    <w:p w:rsidR="00FC4D45" w:rsidRPr="00B527F6" w:rsidRDefault="00B527F6" w:rsidP="009948BB">
      <w:pPr>
        <w:pStyle w:val="affffffffffd"/>
        <w:ind w:left="420" w:hangingChars="200" w:hanging="420"/>
        <w:rPr>
          <w:b/>
          <w:szCs w:val="21"/>
        </w:rPr>
      </w:pPr>
      <w:r w:rsidRPr="00B527F6">
        <w:rPr>
          <w:rFonts w:ascii="黑体" w:eastAsia="黑体" w:hAnsi="黑体"/>
        </w:rPr>
        <w:br/>
      </w:r>
      <w:bookmarkStart w:id="102" w:name="_Toc82162602"/>
      <w:bookmarkStart w:id="103" w:name="_Toc82093168"/>
      <w:bookmarkStart w:id="104" w:name="_Toc82093098"/>
      <w:bookmarkStart w:id="105" w:name="_Toc82093203"/>
      <w:r w:rsidR="008B2453" w:rsidRPr="00B527F6">
        <w:rPr>
          <w:rFonts w:hint="eastAsia"/>
          <w:b/>
        </w:rPr>
        <w:t>排污控制区</w:t>
      </w:r>
      <w:r w:rsidR="00EB7ABE">
        <w:rPr>
          <w:rFonts w:hint="eastAsia"/>
          <w:b/>
        </w:rPr>
        <w:t xml:space="preserve"> </w:t>
      </w:r>
      <w:r w:rsidR="008B2453" w:rsidRPr="00B527F6">
        <w:rPr>
          <w:rFonts w:hint="eastAsia"/>
          <w:b/>
        </w:rPr>
        <w:t xml:space="preserve"> </w:t>
      </w:r>
      <w:r w:rsidR="00F9381E" w:rsidRPr="00B527F6">
        <w:rPr>
          <w:b/>
        </w:rPr>
        <w:t>pollutant</w:t>
      </w:r>
      <w:r w:rsidR="008B2453" w:rsidRPr="00B527F6">
        <w:rPr>
          <w:rFonts w:hint="eastAsia"/>
          <w:b/>
        </w:rPr>
        <w:t xml:space="preserve"> discharge control water function zone</w:t>
      </w:r>
    </w:p>
    <w:p w:rsidR="00FC4D45" w:rsidRDefault="00870ECA">
      <w:pPr>
        <w:pStyle w:val="affffe"/>
        <w:ind w:firstLine="420"/>
      </w:pPr>
      <w:r>
        <w:rPr>
          <w:rFonts w:hint="eastAsia"/>
        </w:rPr>
        <w:t>生产</w:t>
      </w:r>
      <w:r w:rsidR="008B2453">
        <w:rPr>
          <w:rFonts w:hint="eastAsia"/>
        </w:rPr>
        <w:t>、生活废污水</w:t>
      </w:r>
      <w:r>
        <w:rPr>
          <w:rFonts w:hint="eastAsia"/>
        </w:rPr>
        <w:t>排污口</w:t>
      </w:r>
      <w:r w:rsidR="00B527F6">
        <w:rPr>
          <w:rFonts w:hint="eastAsia"/>
        </w:rPr>
        <w:t>比较集中</w:t>
      </w:r>
      <w:r w:rsidR="008B2453">
        <w:rPr>
          <w:rFonts w:hint="eastAsia"/>
        </w:rPr>
        <w:t>，</w:t>
      </w:r>
      <w:r>
        <w:rPr>
          <w:rFonts w:hint="eastAsia"/>
        </w:rPr>
        <w:t>且</w:t>
      </w:r>
      <w:r w:rsidR="008B2453">
        <w:rPr>
          <w:rFonts w:hint="eastAsia"/>
        </w:rPr>
        <w:t>所接纳的废污水对水环境</w:t>
      </w:r>
      <w:r>
        <w:rPr>
          <w:rFonts w:hint="eastAsia"/>
        </w:rPr>
        <w:t>不产生</w:t>
      </w:r>
      <w:r w:rsidR="008B2453">
        <w:rPr>
          <w:rFonts w:hint="eastAsia"/>
        </w:rPr>
        <w:t>重大不利影响</w:t>
      </w:r>
      <w:r w:rsidR="00B527F6">
        <w:rPr>
          <w:rFonts w:hint="eastAsia"/>
        </w:rPr>
        <w:t>的水域</w:t>
      </w:r>
      <w:r w:rsidR="008B2453">
        <w:rPr>
          <w:rFonts w:hint="eastAsia"/>
        </w:rPr>
        <w:t>。</w:t>
      </w:r>
    </w:p>
    <w:p w:rsidR="00870ECA" w:rsidRPr="00870ECA" w:rsidRDefault="00870ECA" w:rsidP="00870ECA">
      <w:pPr>
        <w:pStyle w:val="affffe"/>
        <w:ind w:firstLine="420"/>
      </w:pPr>
      <w:r>
        <w:rPr>
          <w:rFonts w:hint="eastAsia"/>
        </w:rPr>
        <w:t>[来源：</w:t>
      </w:r>
      <w:r w:rsidRPr="00544A3B">
        <w:rPr>
          <w:rFonts w:hint="eastAsia"/>
        </w:rPr>
        <w:t>GB</w:t>
      </w:r>
      <w:r w:rsidRPr="00544A3B">
        <w:t xml:space="preserve">/T </w:t>
      </w:r>
      <w:r w:rsidRPr="00544A3B">
        <w:rPr>
          <w:rFonts w:hint="eastAsia"/>
        </w:rPr>
        <w:t>50594</w:t>
      </w:r>
      <w:r>
        <w:rPr>
          <w:rFonts w:hint="eastAsia"/>
        </w:rPr>
        <w:t>—2010，2.0.15，有修改]</w:t>
      </w:r>
    </w:p>
    <w:p w:rsidR="00FC4D45" w:rsidRDefault="008B2453">
      <w:pPr>
        <w:pStyle w:val="affc"/>
        <w:spacing w:before="312" w:after="312"/>
      </w:pPr>
      <w:bookmarkStart w:id="106" w:name="_Toc88422046"/>
      <w:bookmarkStart w:id="107" w:name="_Toc89179690"/>
      <w:r>
        <w:rPr>
          <w:rFonts w:hint="eastAsia"/>
        </w:rPr>
        <w:t>分级分类系统</w:t>
      </w:r>
      <w:bookmarkEnd w:id="102"/>
      <w:bookmarkEnd w:id="103"/>
      <w:bookmarkEnd w:id="104"/>
      <w:bookmarkEnd w:id="105"/>
      <w:bookmarkEnd w:id="106"/>
      <w:r w:rsidR="00FF1DFD">
        <w:rPr>
          <w:rFonts w:hint="eastAsia"/>
        </w:rPr>
        <w:t>及水质要求</w:t>
      </w:r>
      <w:bookmarkEnd w:id="107"/>
    </w:p>
    <w:p w:rsidR="00E144EE" w:rsidRDefault="00E144EE" w:rsidP="00E144EE">
      <w:pPr>
        <w:pStyle w:val="affffe"/>
        <w:ind w:firstLine="420"/>
      </w:pPr>
      <w:bookmarkStart w:id="108" w:name="_Toc82093099"/>
      <w:bookmarkStart w:id="109" w:name="_Toc82093204"/>
      <w:bookmarkStart w:id="110" w:name="_Toc82162603"/>
      <w:bookmarkStart w:id="111" w:name="_Toc82093169"/>
      <w:r>
        <w:rPr>
          <w:rFonts w:hint="eastAsia"/>
        </w:rPr>
        <w:t>水功能区分级分类系统</w:t>
      </w:r>
      <w:r w:rsidR="00FF1DFD">
        <w:rPr>
          <w:rFonts w:hint="eastAsia"/>
        </w:rPr>
        <w:t>及水质要求</w:t>
      </w:r>
      <w:r>
        <w:rPr>
          <w:rFonts w:hint="eastAsia"/>
        </w:rPr>
        <w:t>应符合表</w:t>
      </w:r>
      <w:r w:rsidR="00EB7ABE">
        <w:rPr>
          <w:rFonts w:hint="eastAsia"/>
        </w:rPr>
        <w:t xml:space="preserve"> </w:t>
      </w:r>
      <w:r>
        <w:rPr>
          <w:rFonts w:hint="eastAsia"/>
        </w:rPr>
        <w:t>1</w:t>
      </w:r>
      <w:r w:rsidR="00EB7ABE">
        <w:rPr>
          <w:rFonts w:hint="eastAsia"/>
        </w:rPr>
        <w:t xml:space="preserve"> </w:t>
      </w:r>
      <w:r>
        <w:rPr>
          <w:rFonts w:hint="eastAsia"/>
        </w:rPr>
        <w:t>的规定。</w:t>
      </w:r>
      <w:r w:rsidR="0096482A">
        <w:rPr>
          <w:rFonts w:hint="eastAsia"/>
        </w:rPr>
        <w:t>未划定水功能区的水域</w:t>
      </w:r>
      <w:r w:rsidR="006D4FAE">
        <w:rPr>
          <w:rFonts w:hint="eastAsia"/>
        </w:rPr>
        <w:t>水质按</w:t>
      </w:r>
      <w:r w:rsidR="006D4FAE" w:rsidRPr="007C47C7">
        <w:rPr>
          <w:rFonts w:hint="eastAsia"/>
        </w:rPr>
        <w:t>为</w:t>
      </w:r>
      <w:r w:rsidR="006D4FAE">
        <w:rPr>
          <w:rFonts w:hint="eastAsia"/>
        </w:rPr>
        <w:t>满足下游水功能区水质要求的最高限值。</w:t>
      </w:r>
    </w:p>
    <w:p w:rsidR="00E748F1" w:rsidRDefault="00E144EE" w:rsidP="00E144EE">
      <w:pPr>
        <w:pStyle w:val="aff2"/>
        <w:spacing w:before="156" w:after="156"/>
      </w:pPr>
      <w:r>
        <w:rPr>
          <w:rFonts w:hint="eastAsia"/>
        </w:rPr>
        <w:t>水功能区</w:t>
      </w:r>
      <w:r w:rsidR="00C87EAC">
        <w:rPr>
          <w:rFonts w:hint="eastAsia"/>
        </w:rPr>
        <w:t>分级分类系统</w:t>
      </w:r>
      <w:r w:rsidR="00FF1DFD">
        <w:rPr>
          <w:rFonts w:hint="eastAsia"/>
        </w:rPr>
        <w:t>及水质要求</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2132"/>
        <w:gridCol w:w="1417"/>
        <w:gridCol w:w="5825"/>
      </w:tblGrid>
      <w:tr w:rsidR="00FF1DFD" w:rsidTr="0096482A">
        <w:trPr>
          <w:tblHeader/>
          <w:jc w:val="center"/>
        </w:trPr>
        <w:tc>
          <w:tcPr>
            <w:tcW w:w="1137" w:type="pct"/>
            <w:tcBorders>
              <w:top w:val="single" w:sz="8" w:space="0" w:color="auto"/>
              <w:bottom w:val="single" w:sz="8" w:space="0" w:color="auto"/>
            </w:tcBorders>
            <w:shd w:val="clear" w:color="auto" w:fill="auto"/>
            <w:vAlign w:val="center"/>
          </w:tcPr>
          <w:p w:rsidR="00FF1DFD" w:rsidRDefault="00FF1DFD" w:rsidP="0096482A">
            <w:pPr>
              <w:pStyle w:val="afffffffff2"/>
            </w:pPr>
            <w:r>
              <w:rPr>
                <w:rFonts w:hint="eastAsia"/>
              </w:rPr>
              <w:t>水功能区分级</w:t>
            </w:r>
          </w:p>
        </w:tc>
        <w:tc>
          <w:tcPr>
            <w:tcW w:w="756" w:type="pct"/>
            <w:tcBorders>
              <w:top w:val="single" w:sz="8" w:space="0" w:color="auto"/>
              <w:bottom w:val="single" w:sz="8" w:space="0" w:color="auto"/>
            </w:tcBorders>
            <w:shd w:val="clear" w:color="auto" w:fill="auto"/>
            <w:vAlign w:val="center"/>
          </w:tcPr>
          <w:p w:rsidR="00FF1DFD" w:rsidRDefault="00FF1DFD" w:rsidP="0096482A">
            <w:pPr>
              <w:pStyle w:val="afffffffff2"/>
            </w:pPr>
            <w:r>
              <w:rPr>
                <w:rFonts w:hint="eastAsia"/>
              </w:rPr>
              <w:t>水功能区分类</w:t>
            </w:r>
          </w:p>
        </w:tc>
        <w:tc>
          <w:tcPr>
            <w:tcW w:w="3107" w:type="pct"/>
            <w:tcBorders>
              <w:top w:val="single" w:sz="8" w:space="0" w:color="auto"/>
              <w:bottom w:val="single" w:sz="8" w:space="0" w:color="auto"/>
            </w:tcBorders>
            <w:shd w:val="clear" w:color="auto" w:fill="auto"/>
            <w:vAlign w:val="center"/>
          </w:tcPr>
          <w:p w:rsidR="00FF1DFD" w:rsidRDefault="00FF1DFD" w:rsidP="0096482A">
            <w:pPr>
              <w:pStyle w:val="afffffffff2"/>
            </w:pPr>
            <w:r>
              <w:rPr>
                <w:rFonts w:hint="eastAsia"/>
              </w:rPr>
              <w:t>水质要求</w:t>
            </w:r>
          </w:p>
        </w:tc>
      </w:tr>
      <w:tr w:rsidR="006D4FAE" w:rsidTr="00FF1DFD">
        <w:trPr>
          <w:jc w:val="center"/>
        </w:trPr>
        <w:tc>
          <w:tcPr>
            <w:tcW w:w="1137" w:type="pct"/>
            <w:vMerge w:val="restart"/>
            <w:tcBorders>
              <w:top w:val="single" w:sz="8" w:space="0" w:color="auto"/>
            </w:tcBorders>
            <w:shd w:val="clear" w:color="auto" w:fill="auto"/>
            <w:vAlign w:val="center"/>
          </w:tcPr>
          <w:p w:rsidR="006D4FAE" w:rsidRDefault="006D4FAE" w:rsidP="0096482A">
            <w:pPr>
              <w:pStyle w:val="afffffffff2"/>
            </w:pPr>
            <w:r>
              <w:rPr>
                <w:rFonts w:hint="eastAsia"/>
              </w:rPr>
              <w:t>一级区</w:t>
            </w:r>
          </w:p>
        </w:tc>
        <w:tc>
          <w:tcPr>
            <w:tcW w:w="756" w:type="pct"/>
            <w:tcBorders>
              <w:top w:val="single" w:sz="8" w:space="0" w:color="auto"/>
            </w:tcBorders>
            <w:shd w:val="clear" w:color="auto" w:fill="auto"/>
            <w:vAlign w:val="center"/>
          </w:tcPr>
          <w:p w:rsidR="006D4FAE" w:rsidRDefault="006D4FAE" w:rsidP="0096482A">
            <w:pPr>
              <w:pStyle w:val="afffffffff2"/>
            </w:pPr>
            <w:r>
              <w:rPr>
                <w:rFonts w:hint="eastAsia"/>
              </w:rPr>
              <w:t>保护区</w:t>
            </w:r>
          </w:p>
        </w:tc>
        <w:tc>
          <w:tcPr>
            <w:tcW w:w="3107" w:type="pct"/>
            <w:tcBorders>
              <w:top w:val="single" w:sz="8" w:space="0" w:color="auto"/>
            </w:tcBorders>
            <w:shd w:val="clear" w:color="auto" w:fill="auto"/>
          </w:tcPr>
          <w:p w:rsidR="006D4FAE" w:rsidRDefault="006D4FAE" w:rsidP="0096482A">
            <w:pPr>
              <w:pStyle w:val="afffffffff2"/>
            </w:pPr>
            <w:r>
              <w:rPr>
                <w:rFonts w:hint="eastAsia"/>
              </w:rPr>
              <w:t>应符合GB 3838—2002中</w:t>
            </w:r>
            <w:r>
              <w:rPr>
                <w:rFonts w:hAnsi="宋体" w:hint="eastAsia"/>
              </w:rPr>
              <w:t>Ⅰ</w:t>
            </w:r>
            <w:r>
              <w:rPr>
                <w:rFonts w:hint="eastAsia"/>
              </w:rPr>
              <w:t>类或</w:t>
            </w:r>
            <w:r>
              <w:rPr>
                <w:rFonts w:hAnsi="宋体" w:hint="eastAsia"/>
              </w:rPr>
              <w:t>Ⅱ</w:t>
            </w:r>
            <w:r>
              <w:rPr>
                <w:rFonts w:hint="eastAsia"/>
              </w:rPr>
              <w:t>类水质标准，当由于自然、地质原因不满足</w:t>
            </w:r>
            <w:r>
              <w:rPr>
                <w:rFonts w:hAnsi="宋体" w:hint="eastAsia"/>
              </w:rPr>
              <w:t>Ⅰ</w:t>
            </w:r>
            <w:r>
              <w:rPr>
                <w:rFonts w:hint="eastAsia"/>
              </w:rPr>
              <w:t>类或</w:t>
            </w:r>
            <w:r>
              <w:rPr>
                <w:rFonts w:hAnsi="宋体" w:hint="eastAsia"/>
              </w:rPr>
              <w:t>Ⅱ</w:t>
            </w:r>
            <w:r>
              <w:rPr>
                <w:rFonts w:hint="eastAsia"/>
              </w:rPr>
              <w:t>类水质标准时，应维持现状水质。</w:t>
            </w:r>
          </w:p>
        </w:tc>
      </w:tr>
      <w:tr w:rsidR="006D4FAE" w:rsidTr="00FF1DFD">
        <w:trPr>
          <w:jc w:val="center"/>
        </w:trPr>
        <w:tc>
          <w:tcPr>
            <w:tcW w:w="1137" w:type="pct"/>
            <w:vMerge/>
            <w:shd w:val="clear" w:color="auto" w:fill="auto"/>
            <w:vAlign w:val="center"/>
          </w:tcPr>
          <w:p w:rsidR="006D4FAE" w:rsidRDefault="006D4FAE" w:rsidP="0096482A">
            <w:pPr>
              <w:pStyle w:val="afffffffff2"/>
            </w:pPr>
          </w:p>
        </w:tc>
        <w:tc>
          <w:tcPr>
            <w:tcW w:w="756" w:type="pct"/>
            <w:shd w:val="clear" w:color="auto" w:fill="auto"/>
            <w:vAlign w:val="center"/>
          </w:tcPr>
          <w:p w:rsidR="006D4FAE" w:rsidRDefault="006D4FAE" w:rsidP="0096482A">
            <w:pPr>
              <w:pStyle w:val="afffffffff2"/>
            </w:pPr>
            <w:r>
              <w:rPr>
                <w:rFonts w:hint="eastAsia"/>
              </w:rPr>
              <w:t>保留区</w:t>
            </w:r>
          </w:p>
        </w:tc>
        <w:tc>
          <w:tcPr>
            <w:tcW w:w="3107" w:type="pct"/>
            <w:shd w:val="clear" w:color="auto" w:fill="auto"/>
          </w:tcPr>
          <w:p w:rsidR="006D4FAE" w:rsidRDefault="006D4FAE" w:rsidP="0096482A">
            <w:pPr>
              <w:pStyle w:val="afffffffff2"/>
            </w:pPr>
            <w:r>
              <w:rPr>
                <w:rFonts w:hint="eastAsia"/>
              </w:rPr>
              <w:t>应不低于GB 3838—2002中</w:t>
            </w:r>
            <w:r>
              <w:rPr>
                <w:rFonts w:hAnsi="宋体" w:hint="eastAsia"/>
              </w:rPr>
              <w:t>Ⅲ</w:t>
            </w:r>
            <w:r>
              <w:rPr>
                <w:rFonts w:hint="eastAsia"/>
              </w:rPr>
              <w:t>类水质标准，或按现状水质类别控制。</w:t>
            </w:r>
          </w:p>
        </w:tc>
      </w:tr>
      <w:tr w:rsidR="006D4FAE" w:rsidTr="00FF1DFD">
        <w:trPr>
          <w:jc w:val="center"/>
        </w:trPr>
        <w:tc>
          <w:tcPr>
            <w:tcW w:w="1137" w:type="pct"/>
            <w:vMerge/>
            <w:shd w:val="clear" w:color="auto" w:fill="auto"/>
            <w:vAlign w:val="center"/>
          </w:tcPr>
          <w:p w:rsidR="006D4FAE" w:rsidRDefault="006D4FAE" w:rsidP="0096482A">
            <w:pPr>
              <w:pStyle w:val="afffffffff2"/>
            </w:pPr>
          </w:p>
        </w:tc>
        <w:tc>
          <w:tcPr>
            <w:tcW w:w="756" w:type="pct"/>
            <w:shd w:val="clear" w:color="auto" w:fill="auto"/>
            <w:vAlign w:val="center"/>
          </w:tcPr>
          <w:p w:rsidR="006D4FAE" w:rsidRDefault="006D4FAE" w:rsidP="0096482A">
            <w:pPr>
              <w:pStyle w:val="afffffffff2"/>
            </w:pPr>
            <w:r>
              <w:rPr>
                <w:rFonts w:hint="eastAsia"/>
              </w:rPr>
              <w:t>开发利用区</w:t>
            </w:r>
          </w:p>
        </w:tc>
        <w:tc>
          <w:tcPr>
            <w:tcW w:w="3107" w:type="pct"/>
            <w:shd w:val="clear" w:color="auto" w:fill="auto"/>
          </w:tcPr>
          <w:p w:rsidR="006D4FAE" w:rsidRDefault="006D4FAE" w:rsidP="0096482A">
            <w:pPr>
              <w:pStyle w:val="afffffffff2"/>
            </w:pPr>
            <w:r>
              <w:rPr>
                <w:rFonts w:hint="eastAsia"/>
              </w:rPr>
              <w:t>由二级水功能区划相应类别的水质标准确定。</w:t>
            </w:r>
          </w:p>
        </w:tc>
      </w:tr>
      <w:tr w:rsidR="006D4FAE" w:rsidTr="00FF1DFD">
        <w:trPr>
          <w:jc w:val="center"/>
        </w:trPr>
        <w:tc>
          <w:tcPr>
            <w:tcW w:w="1137" w:type="pct"/>
            <w:vMerge/>
            <w:shd w:val="clear" w:color="auto" w:fill="auto"/>
            <w:vAlign w:val="center"/>
          </w:tcPr>
          <w:p w:rsidR="006D4FAE" w:rsidRDefault="006D4FAE" w:rsidP="0096482A">
            <w:pPr>
              <w:pStyle w:val="afffffffff2"/>
            </w:pPr>
          </w:p>
        </w:tc>
        <w:tc>
          <w:tcPr>
            <w:tcW w:w="756" w:type="pct"/>
            <w:shd w:val="clear" w:color="auto" w:fill="auto"/>
            <w:vAlign w:val="center"/>
          </w:tcPr>
          <w:p w:rsidR="006D4FAE" w:rsidRDefault="006D4FAE" w:rsidP="0096482A">
            <w:pPr>
              <w:pStyle w:val="afffffffff2"/>
            </w:pPr>
            <w:r>
              <w:rPr>
                <w:rFonts w:hint="eastAsia"/>
              </w:rPr>
              <w:t>缓冲区</w:t>
            </w:r>
          </w:p>
        </w:tc>
        <w:tc>
          <w:tcPr>
            <w:tcW w:w="3107" w:type="pct"/>
            <w:shd w:val="clear" w:color="auto" w:fill="auto"/>
          </w:tcPr>
          <w:p w:rsidR="006D4FAE" w:rsidRDefault="006D4FAE" w:rsidP="0096482A">
            <w:pPr>
              <w:pStyle w:val="afffffffff2"/>
            </w:pPr>
            <w:r>
              <w:rPr>
                <w:rFonts w:hint="eastAsia"/>
              </w:rPr>
              <w:t>根据实际需要执行相关水质标准或按现状水质控制。</w:t>
            </w:r>
          </w:p>
        </w:tc>
      </w:tr>
    </w:tbl>
    <w:p w:rsidR="006D4FAE" w:rsidRDefault="006D4FAE" w:rsidP="000E5B65">
      <w:pPr>
        <w:pStyle w:val="affc"/>
        <w:numPr>
          <w:ilvl w:val="0"/>
          <w:numId w:val="0"/>
        </w:numPr>
        <w:spacing w:before="312" w:after="312"/>
        <w:outlineLvl w:val="9"/>
      </w:pPr>
    </w:p>
    <w:p w:rsidR="006D4FAE" w:rsidRPr="006D4FAE" w:rsidRDefault="006D4FAE" w:rsidP="002A40E1">
      <w:pPr>
        <w:pStyle w:val="affffe"/>
        <w:spacing w:beforeLines="50" w:afterLines="50"/>
        <w:ind w:firstLineChars="0" w:firstLine="0"/>
        <w:jc w:val="center"/>
        <w:rPr>
          <w:rFonts w:ascii="黑体" w:eastAsia="黑体" w:hAnsi="黑体"/>
        </w:rPr>
      </w:pPr>
      <w:r w:rsidRPr="006D4FAE">
        <w:rPr>
          <w:rFonts w:ascii="黑体" w:eastAsia="黑体" w:hAnsi="黑体" w:hint="eastAsia"/>
        </w:rPr>
        <w:lastRenderedPageBreak/>
        <w:t>表1</w:t>
      </w:r>
      <w:r w:rsidRPr="006D4FAE">
        <w:rPr>
          <w:rFonts w:hAnsi="宋体" w:hint="eastAsia"/>
        </w:rPr>
        <w:t>（续）</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2132"/>
        <w:gridCol w:w="1417"/>
        <w:gridCol w:w="5825"/>
      </w:tblGrid>
      <w:tr w:rsidR="006D4FAE" w:rsidTr="009948BB">
        <w:trPr>
          <w:tblHeader/>
          <w:jc w:val="center"/>
        </w:trPr>
        <w:tc>
          <w:tcPr>
            <w:tcW w:w="1137" w:type="pct"/>
            <w:tcBorders>
              <w:top w:val="single" w:sz="8" w:space="0" w:color="auto"/>
              <w:bottom w:val="single" w:sz="8" w:space="0" w:color="auto"/>
            </w:tcBorders>
            <w:shd w:val="clear" w:color="auto" w:fill="auto"/>
            <w:vAlign w:val="center"/>
          </w:tcPr>
          <w:p w:rsidR="006D4FAE" w:rsidRDefault="006D4FAE" w:rsidP="009948BB">
            <w:pPr>
              <w:pStyle w:val="afffffffff2"/>
            </w:pPr>
            <w:r>
              <w:rPr>
                <w:rFonts w:hint="eastAsia"/>
              </w:rPr>
              <w:t>水功能区分级</w:t>
            </w:r>
          </w:p>
        </w:tc>
        <w:tc>
          <w:tcPr>
            <w:tcW w:w="756" w:type="pct"/>
            <w:tcBorders>
              <w:top w:val="single" w:sz="8" w:space="0" w:color="auto"/>
              <w:bottom w:val="single" w:sz="8" w:space="0" w:color="auto"/>
            </w:tcBorders>
            <w:shd w:val="clear" w:color="auto" w:fill="auto"/>
            <w:vAlign w:val="center"/>
          </w:tcPr>
          <w:p w:rsidR="006D4FAE" w:rsidRDefault="006D4FAE" w:rsidP="009948BB">
            <w:pPr>
              <w:pStyle w:val="afffffffff2"/>
            </w:pPr>
            <w:r>
              <w:rPr>
                <w:rFonts w:hint="eastAsia"/>
              </w:rPr>
              <w:t>水功能区分类</w:t>
            </w:r>
          </w:p>
        </w:tc>
        <w:tc>
          <w:tcPr>
            <w:tcW w:w="3107" w:type="pct"/>
            <w:tcBorders>
              <w:top w:val="single" w:sz="8" w:space="0" w:color="auto"/>
              <w:bottom w:val="single" w:sz="8" w:space="0" w:color="auto"/>
            </w:tcBorders>
            <w:shd w:val="clear" w:color="auto" w:fill="auto"/>
            <w:vAlign w:val="center"/>
          </w:tcPr>
          <w:p w:rsidR="006D4FAE" w:rsidRDefault="006D4FAE" w:rsidP="009948BB">
            <w:pPr>
              <w:pStyle w:val="afffffffff2"/>
            </w:pPr>
            <w:r>
              <w:rPr>
                <w:rFonts w:hint="eastAsia"/>
              </w:rPr>
              <w:t>水质要求</w:t>
            </w:r>
          </w:p>
        </w:tc>
      </w:tr>
      <w:tr w:rsidR="006D4FAE" w:rsidTr="009948BB">
        <w:trPr>
          <w:jc w:val="center"/>
        </w:trPr>
        <w:tc>
          <w:tcPr>
            <w:tcW w:w="1137" w:type="pct"/>
            <w:vMerge w:val="restart"/>
            <w:shd w:val="clear" w:color="auto" w:fill="auto"/>
            <w:vAlign w:val="center"/>
          </w:tcPr>
          <w:p w:rsidR="006D4FAE" w:rsidRDefault="006D4FAE" w:rsidP="009948BB">
            <w:pPr>
              <w:pStyle w:val="afffffffff2"/>
            </w:pPr>
            <w:r>
              <w:rPr>
                <w:rFonts w:hint="eastAsia"/>
              </w:rPr>
              <w:t>二级区</w:t>
            </w:r>
          </w:p>
          <w:p w:rsidR="006D4FAE" w:rsidRDefault="006D4FAE" w:rsidP="009948BB">
            <w:pPr>
              <w:pStyle w:val="afffffffff2"/>
            </w:pPr>
            <w:r>
              <w:rPr>
                <w:rFonts w:hint="eastAsia"/>
              </w:rPr>
              <w:t>（在一级区的开发利用区基础上划分）</w:t>
            </w:r>
          </w:p>
        </w:tc>
        <w:tc>
          <w:tcPr>
            <w:tcW w:w="756" w:type="pct"/>
            <w:shd w:val="clear" w:color="auto" w:fill="auto"/>
            <w:vAlign w:val="center"/>
          </w:tcPr>
          <w:p w:rsidR="006D4FAE" w:rsidRDefault="006D4FAE" w:rsidP="009948BB">
            <w:pPr>
              <w:pStyle w:val="afffffffff2"/>
            </w:pPr>
            <w:r>
              <w:rPr>
                <w:rFonts w:hint="eastAsia"/>
              </w:rPr>
              <w:t>饮用水源区</w:t>
            </w:r>
          </w:p>
        </w:tc>
        <w:tc>
          <w:tcPr>
            <w:tcW w:w="3107" w:type="pct"/>
            <w:shd w:val="clear" w:color="auto" w:fill="auto"/>
          </w:tcPr>
          <w:p w:rsidR="006D4FAE" w:rsidRDefault="006D4FAE" w:rsidP="009948BB">
            <w:pPr>
              <w:pStyle w:val="afffffffff2"/>
            </w:pPr>
            <w:r>
              <w:rPr>
                <w:rFonts w:hint="eastAsia"/>
              </w:rPr>
              <w:t>应符合GB 3838</w:t>
            </w:r>
            <w:r w:rsidRPr="00FE2391">
              <w:rPr>
                <w:rFonts w:hint="eastAsia"/>
              </w:rPr>
              <w:t>—2002</w:t>
            </w:r>
            <w:r>
              <w:rPr>
                <w:rFonts w:hint="eastAsia"/>
              </w:rPr>
              <w:t>中</w:t>
            </w:r>
            <w:r>
              <w:rPr>
                <w:rFonts w:hAnsi="宋体" w:hint="eastAsia"/>
              </w:rPr>
              <w:t>Ⅱ</w:t>
            </w:r>
            <w:r>
              <w:rPr>
                <w:rFonts w:hint="eastAsia"/>
              </w:rPr>
              <w:t>类或</w:t>
            </w:r>
            <w:r>
              <w:rPr>
                <w:rFonts w:hAnsi="宋体" w:hint="eastAsia"/>
              </w:rPr>
              <w:t>Ⅲ</w:t>
            </w:r>
            <w:r>
              <w:rPr>
                <w:rFonts w:hint="eastAsia"/>
              </w:rPr>
              <w:t>类水质标准。</w:t>
            </w:r>
          </w:p>
        </w:tc>
      </w:tr>
      <w:tr w:rsidR="006D4FAE" w:rsidTr="009948BB">
        <w:trPr>
          <w:jc w:val="center"/>
        </w:trPr>
        <w:tc>
          <w:tcPr>
            <w:tcW w:w="1137" w:type="pct"/>
            <w:vMerge/>
            <w:shd w:val="clear" w:color="auto" w:fill="auto"/>
            <w:vAlign w:val="center"/>
          </w:tcPr>
          <w:p w:rsidR="006D4FAE" w:rsidRDefault="006D4FAE" w:rsidP="009948BB">
            <w:pPr>
              <w:pStyle w:val="afffffffff2"/>
            </w:pPr>
          </w:p>
        </w:tc>
        <w:tc>
          <w:tcPr>
            <w:tcW w:w="756" w:type="pct"/>
            <w:shd w:val="clear" w:color="auto" w:fill="auto"/>
            <w:vAlign w:val="center"/>
          </w:tcPr>
          <w:p w:rsidR="006D4FAE" w:rsidRDefault="006D4FAE" w:rsidP="009948BB">
            <w:pPr>
              <w:pStyle w:val="afffffffff2"/>
            </w:pPr>
            <w:r>
              <w:rPr>
                <w:rFonts w:hint="eastAsia"/>
              </w:rPr>
              <w:t>工业用水区</w:t>
            </w:r>
          </w:p>
        </w:tc>
        <w:tc>
          <w:tcPr>
            <w:tcW w:w="3107" w:type="pct"/>
            <w:shd w:val="clear" w:color="auto" w:fill="auto"/>
          </w:tcPr>
          <w:p w:rsidR="006D4FAE" w:rsidRDefault="006D4FAE" w:rsidP="009948BB">
            <w:pPr>
              <w:pStyle w:val="afffffffff2"/>
            </w:pPr>
            <w:r>
              <w:rPr>
                <w:rFonts w:hint="eastAsia"/>
              </w:rPr>
              <w:t>应符合GB 3838—2002中</w:t>
            </w:r>
            <w:r>
              <w:rPr>
                <w:rFonts w:hAnsi="宋体" w:hint="eastAsia"/>
              </w:rPr>
              <w:t>Ⅳ</w:t>
            </w:r>
            <w:r>
              <w:rPr>
                <w:rFonts w:hint="eastAsia"/>
              </w:rPr>
              <w:t>类水质标准。</w:t>
            </w:r>
          </w:p>
        </w:tc>
      </w:tr>
      <w:tr w:rsidR="006D4FAE" w:rsidTr="009948BB">
        <w:trPr>
          <w:jc w:val="center"/>
        </w:trPr>
        <w:tc>
          <w:tcPr>
            <w:tcW w:w="1137" w:type="pct"/>
            <w:vMerge/>
            <w:shd w:val="clear" w:color="auto" w:fill="auto"/>
            <w:vAlign w:val="center"/>
          </w:tcPr>
          <w:p w:rsidR="006D4FAE" w:rsidRDefault="006D4FAE" w:rsidP="009948BB">
            <w:pPr>
              <w:pStyle w:val="afffffffff2"/>
            </w:pPr>
          </w:p>
        </w:tc>
        <w:tc>
          <w:tcPr>
            <w:tcW w:w="756" w:type="pct"/>
            <w:shd w:val="clear" w:color="auto" w:fill="auto"/>
            <w:vAlign w:val="center"/>
          </w:tcPr>
          <w:p w:rsidR="006D4FAE" w:rsidRDefault="006D4FAE" w:rsidP="009948BB">
            <w:pPr>
              <w:pStyle w:val="afffffffff2"/>
            </w:pPr>
            <w:r>
              <w:rPr>
                <w:rFonts w:hint="eastAsia"/>
              </w:rPr>
              <w:t>农业用水区</w:t>
            </w:r>
          </w:p>
        </w:tc>
        <w:tc>
          <w:tcPr>
            <w:tcW w:w="3107" w:type="pct"/>
            <w:shd w:val="clear" w:color="auto" w:fill="auto"/>
          </w:tcPr>
          <w:p w:rsidR="006D4FAE" w:rsidRDefault="006D4FAE" w:rsidP="009948BB">
            <w:pPr>
              <w:pStyle w:val="afffffffff2"/>
            </w:pPr>
            <w:r>
              <w:rPr>
                <w:rFonts w:hint="eastAsia"/>
              </w:rPr>
              <w:t>应符合GB 3838—2002中</w:t>
            </w:r>
            <w:r>
              <w:rPr>
                <w:rFonts w:hAnsi="宋体" w:hint="eastAsia"/>
              </w:rPr>
              <w:t>Ⅴ</w:t>
            </w:r>
            <w:r>
              <w:rPr>
                <w:rFonts w:hint="eastAsia"/>
              </w:rPr>
              <w:t>类水质标准。</w:t>
            </w:r>
          </w:p>
        </w:tc>
      </w:tr>
      <w:tr w:rsidR="006D4FAE" w:rsidTr="009948BB">
        <w:trPr>
          <w:jc w:val="center"/>
        </w:trPr>
        <w:tc>
          <w:tcPr>
            <w:tcW w:w="1137" w:type="pct"/>
            <w:vMerge/>
            <w:shd w:val="clear" w:color="auto" w:fill="auto"/>
            <w:vAlign w:val="center"/>
          </w:tcPr>
          <w:p w:rsidR="006D4FAE" w:rsidRDefault="006D4FAE" w:rsidP="009948BB">
            <w:pPr>
              <w:pStyle w:val="afffffffff2"/>
            </w:pPr>
          </w:p>
        </w:tc>
        <w:tc>
          <w:tcPr>
            <w:tcW w:w="756" w:type="pct"/>
            <w:shd w:val="clear" w:color="auto" w:fill="auto"/>
            <w:vAlign w:val="center"/>
          </w:tcPr>
          <w:p w:rsidR="006D4FAE" w:rsidRDefault="006D4FAE" w:rsidP="009948BB">
            <w:pPr>
              <w:pStyle w:val="afffffffff2"/>
            </w:pPr>
            <w:r>
              <w:rPr>
                <w:rFonts w:hint="eastAsia"/>
              </w:rPr>
              <w:t>渔业用水区</w:t>
            </w:r>
          </w:p>
        </w:tc>
        <w:tc>
          <w:tcPr>
            <w:tcW w:w="3107" w:type="pct"/>
            <w:shd w:val="clear" w:color="auto" w:fill="auto"/>
          </w:tcPr>
          <w:p w:rsidR="006D4FAE" w:rsidRDefault="006D4FAE" w:rsidP="009948BB">
            <w:pPr>
              <w:pStyle w:val="afffffffff2"/>
            </w:pPr>
            <w:r>
              <w:rPr>
                <w:rFonts w:hint="eastAsia"/>
              </w:rPr>
              <w:t>应符合GB</w:t>
            </w:r>
            <w:r>
              <w:t xml:space="preserve"> </w:t>
            </w:r>
            <w:r>
              <w:rPr>
                <w:rFonts w:hint="eastAsia"/>
              </w:rPr>
              <w:t>3838—2002中</w:t>
            </w:r>
            <w:r>
              <w:rPr>
                <w:rFonts w:hAnsi="宋体" w:hint="eastAsia"/>
              </w:rPr>
              <w:t>Ⅱ</w:t>
            </w:r>
            <w:r>
              <w:rPr>
                <w:rFonts w:hint="eastAsia"/>
              </w:rPr>
              <w:t>类和</w:t>
            </w:r>
            <w:r>
              <w:rPr>
                <w:rFonts w:hAnsi="宋体" w:hint="eastAsia"/>
              </w:rPr>
              <w:t>Ⅲ</w:t>
            </w:r>
            <w:r>
              <w:rPr>
                <w:rFonts w:hint="eastAsia"/>
              </w:rPr>
              <w:t>类水质标准。</w:t>
            </w:r>
          </w:p>
        </w:tc>
      </w:tr>
      <w:tr w:rsidR="006D4FAE" w:rsidTr="009948BB">
        <w:trPr>
          <w:jc w:val="center"/>
        </w:trPr>
        <w:tc>
          <w:tcPr>
            <w:tcW w:w="1137" w:type="pct"/>
            <w:vMerge/>
            <w:shd w:val="clear" w:color="auto" w:fill="auto"/>
            <w:vAlign w:val="center"/>
          </w:tcPr>
          <w:p w:rsidR="006D4FAE" w:rsidRDefault="006D4FAE" w:rsidP="009948BB">
            <w:pPr>
              <w:pStyle w:val="afffffffff2"/>
            </w:pPr>
          </w:p>
        </w:tc>
        <w:tc>
          <w:tcPr>
            <w:tcW w:w="756" w:type="pct"/>
            <w:shd w:val="clear" w:color="auto" w:fill="auto"/>
            <w:vAlign w:val="center"/>
          </w:tcPr>
          <w:p w:rsidR="006D4FAE" w:rsidRDefault="006D4FAE" w:rsidP="009948BB">
            <w:pPr>
              <w:pStyle w:val="afffffffff2"/>
            </w:pPr>
            <w:r>
              <w:rPr>
                <w:rFonts w:hint="eastAsia"/>
              </w:rPr>
              <w:t>景观娱乐用水区</w:t>
            </w:r>
          </w:p>
        </w:tc>
        <w:tc>
          <w:tcPr>
            <w:tcW w:w="3107" w:type="pct"/>
            <w:shd w:val="clear" w:color="auto" w:fill="auto"/>
          </w:tcPr>
          <w:p w:rsidR="006D4FAE" w:rsidRDefault="006D4FAE" w:rsidP="009948BB">
            <w:pPr>
              <w:pStyle w:val="afffffffff2"/>
            </w:pPr>
            <w:r>
              <w:rPr>
                <w:rFonts w:hint="eastAsia"/>
              </w:rPr>
              <w:t>应符合GB 3838—2002中</w:t>
            </w:r>
            <w:r>
              <w:rPr>
                <w:rFonts w:hAnsi="宋体" w:hint="eastAsia"/>
              </w:rPr>
              <w:t>Ⅲ</w:t>
            </w:r>
            <w:r>
              <w:rPr>
                <w:rFonts w:hint="eastAsia"/>
              </w:rPr>
              <w:t>类或</w:t>
            </w:r>
            <w:r>
              <w:rPr>
                <w:rFonts w:hAnsi="宋体" w:hint="eastAsia"/>
              </w:rPr>
              <w:t>Ⅳ</w:t>
            </w:r>
            <w:r>
              <w:rPr>
                <w:rFonts w:hint="eastAsia"/>
              </w:rPr>
              <w:t>类水质标准。</w:t>
            </w:r>
          </w:p>
        </w:tc>
      </w:tr>
      <w:tr w:rsidR="006D4FAE" w:rsidTr="000E5B65">
        <w:trPr>
          <w:jc w:val="center"/>
        </w:trPr>
        <w:tc>
          <w:tcPr>
            <w:tcW w:w="1137" w:type="pct"/>
            <w:vMerge/>
            <w:tcBorders>
              <w:bottom w:val="single" w:sz="4" w:space="0" w:color="auto"/>
            </w:tcBorders>
            <w:shd w:val="clear" w:color="auto" w:fill="auto"/>
            <w:vAlign w:val="center"/>
          </w:tcPr>
          <w:p w:rsidR="006D4FAE" w:rsidRDefault="006D4FAE" w:rsidP="009948BB">
            <w:pPr>
              <w:pStyle w:val="afffffffff2"/>
            </w:pPr>
          </w:p>
        </w:tc>
        <w:tc>
          <w:tcPr>
            <w:tcW w:w="756" w:type="pct"/>
            <w:tcBorders>
              <w:bottom w:val="single" w:sz="4" w:space="0" w:color="auto"/>
            </w:tcBorders>
            <w:shd w:val="clear" w:color="auto" w:fill="auto"/>
            <w:vAlign w:val="center"/>
          </w:tcPr>
          <w:p w:rsidR="006D4FAE" w:rsidRDefault="006D4FAE" w:rsidP="009948BB">
            <w:pPr>
              <w:pStyle w:val="afffffffff2"/>
            </w:pPr>
            <w:r>
              <w:rPr>
                <w:rFonts w:hint="eastAsia"/>
              </w:rPr>
              <w:t>过渡区</w:t>
            </w:r>
          </w:p>
        </w:tc>
        <w:tc>
          <w:tcPr>
            <w:tcW w:w="3107" w:type="pct"/>
            <w:tcBorders>
              <w:bottom w:val="single" w:sz="4" w:space="0" w:color="auto"/>
            </w:tcBorders>
            <w:shd w:val="clear" w:color="auto" w:fill="auto"/>
          </w:tcPr>
          <w:p w:rsidR="006D4FAE" w:rsidRDefault="006D4FAE" w:rsidP="009948BB">
            <w:pPr>
              <w:pStyle w:val="afffffffff2"/>
            </w:pPr>
            <w:r>
              <w:rPr>
                <w:rFonts w:hint="eastAsia"/>
              </w:rPr>
              <w:t>按出流断面水质达到相邻功能区的水质目标确定。</w:t>
            </w:r>
          </w:p>
        </w:tc>
      </w:tr>
      <w:tr w:rsidR="006D4FAE" w:rsidTr="000E5B65">
        <w:trPr>
          <w:jc w:val="center"/>
        </w:trPr>
        <w:tc>
          <w:tcPr>
            <w:tcW w:w="1137" w:type="pct"/>
            <w:vMerge/>
            <w:tcBorders>
              <w:top w:val="single" w:sz="4" w:space="0" w:color="auto"/>
              <w:bottom w:val="single" w:sz="8" w:space="0" w:color="auto"/>
            </w:tcBorders>
            <w:shd w:val="clear" w:color="auto" w:fill="auto"/>
            <w:vAlign w:val="center"/>
          </w:tcPr>
          <w:p w:rsidR="006D4FAE" w:rsidRDefault="006D4FAE" w:rsidP="009948BB">
            <w:pPr>
              <w:pStyle w:val="afffffffff2"/>
            </w:pPr>
          </w:p>
        </w:tc>
        <w:tc>
          <w:tcPr>
            <w:tcW w:w="756" w:type="pct"/>
            <w:tcBorders>
              <w:top w:val="single" w:sz="4" w:space="0" w:color="auto"/>
              <w:bottom w:val="single" w:sz="8" w:space="0" w:color="auto"/>
            </w:tcBorders>
            <w:shd w:val="clear" w:color="auto" w:fill="auto"/>
            <w:vAlign w:val="center"/>
          </w:tcPr>
          <w:p w:rsidR="006D4FAE" w:rsidRDefault="006D4FAE" w:rsidP="009948BB">
            <w:pPr>
              <w:pStyle w:val="afffffffff2"/>
            </w:pPr>
            <w:r>
              <w:rPr>
                <w:rFonts w:hint="eastAsia"/>
              </w:rPr>
              <w:t>排污控制区</w:t>
            </w:r>
          </w:p>
        </w:tc>
        <w:tc>
          <w:tcPr>
            <w:tcW w:w="3107" w:type="pct"/>
            <w:tcBorders>
              <w:top w:val="single" w:sz="4" w:space="0" w:color="auto"/>
              <w:bottom w:val="single" w:sz="8" w:space="0" w:color="auto"/>
            </w:tcBorders>
            <w:shd w:val="clear" w:color="auto" w:fill="auto"/>
          </w:tcPr>
          <w:p w:rsidR="006D4FAE" w:rsidRDefault="006D4FAE" w:rsidP="009948BB">
            <w:pPr>
              <w:pStyle w:val="afffffffff2"/>
            </w:pPr>
            <w:r>
              <w:rPr>
                <w:rFonts w:hint="eastAsia"/>
              </w:rPr>
              <w:t>按出流断面水质达到相邻功能区的水质目标确定。</w:t>
            </w:r>
          </w:p>
        </w:tc>
      </w:tr>
    </w:tbl>
    <w:p w:rsidR="00E748F1" w:rsidRDefault="00E748F1" w:rsidP="00E748F1">
      <w:pPr>
        <w:pStyle w:val="affc"/>
        <w:spacing w:before="312" w:after="312"/>
      </w:pPr>
      <w:bookmarkStart w:id="112" w:name="_Toc89179691"/>
      <w:r>
        <w:rPr>
          <w:rFonts w:hint="eastAsia"/>
        </w:rPr>
        <w:t>管理级别</w:t>
      </w:r>
      <w:r w:rsidR="007C47C7">
        <w:rPr>
          <w:rFonts w:hint="eastAsia"/>
        </w:rPr>
        <w:t>范围</w:t>
      </w:r>
      <w:r>
        <w:rPr>
          <w:rFonts w:hint="eastAsia"/>
        </w:rPr>
        <w:t>划分</w:t>
      </w:r>
      <w:bookmarkEnd w:id="112"/>
    </w:p>
    <w:p w:rsidR="00E748F1" w:rsidRPr="00E748F1" w:rsidRDefault="00E748F1" w:rsidP="00E748F1">
      <w:pPr>
        <w:pStyle w:val="affffe"/>
        <w:ind w:firstLine="420"/>
      </w:pPr>
      <w:r>
        <w:rPr>
          <w:rFonts w:hint="eastAsia"/>
        </w:rPr>
        <w:t>水功能区管理级别</w:t>
      </w:r>
      <w:r w:rsidR="007C47C7">
        <w:rPr>
          <w:rFonts w:hint="eastAsia"/>
        </w:rPr>
        <w:t>范围</w:t>
      </w:r>
      <w:r w:rsidR="00C87EAC">
        <w:rPr>
          <w:rFonts w:hint="eastAsia"/>
        </w:rPr>
        <w:t>划分</w:t>
      </w:r>
      <w:r>
        <w:rPr>
          <w:rFonts w:hint="eastAsia"/>
        </w:rPr>
        <w:t>应符合表</w:t>
      </w:r>
      <w:r w:rsidR="00087F38">
        <w:rPr>
          <w:rFonts w:hint="eastAsia"/>
        </w:rPr>
        <w:t xml:space="preserve"> </w:t>
      </w:r>
      <w:r>
        <w:rPr>
          <w:rFonts w:hint="eastAsia"/>
        </w:rPr>
        <w:t>2</w:t>
      </w:r>
      <w:r w:rsidR="00087F38">
        <w:rPr>
          <w:rFonts w:hint="eastAsia"/>
        </w:rPr>
        <w:t xml:space="preserve"> </w:t>
      </w:r>
      <w:r>
        <w:rPr>
          <w:rFonts w:hint="eastAsia"/>
        </w:rPr>
        <w:t>的规定。</w:t>
      </w:r>
    </w:p>
    <w:p w:rsidR="00E144EE" w:rsidRDefault="00C87EAC" w:rsidP="00E144EE">
      <w:pPr>
        <w:pStyle w:val="aff2"/>
        <w:spacing w:before="156" w:after="156"/>
      </w:pPr>
      <w:r>
        <w:rPr>
          <w:rFonts w:hint="eastAsia"/>
        </w:rPr>
        <w:t>管理级别</w:t>
      </w:r>
      <w:r w:rsidR="007C47C7">
        <w:rPr>
          <w:rFonts w:hint="eastAsia"/>
        </w:rPr>
        <w:t>范围</w:t>
      </w:r>
      <w:r>
        <w:rPr>
          <w:rFonts w:hint="eastAsia"/>
        </w:rPr>
        <w:t>划分</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tblPr>
      <w:tblGrid>
        <w:gridCol w:w="847"/>
        <w:gridCol w:w="8527"/>
      </w:tblGrid>
      <w:tr w:rsidR="00C87EAC" w:rsidRPr="00C87EAC" w:rsidTr="00C87EAC">
        <w:trPr>
          <w:tblHeader/>
          <w:jc w:val="center"/>
        </w:trPr>
        <w:tc>
          <w:tcPr>
            <w:tcW w:w="452" w:type="pct"/>
            <w:tcBorders>
              <w:top w:val="single" w:sz="8" w:space="0" w:color="auto"/>
              <w:bottom w:val="single" w:sz="8" w:space="0" w:color="auto"/>
            </w:tcBorders>
            <w:shd w:val="clear" w:color="auto" w:fill="auto"/>
            <w:vAlign w:val="center"/>
          </w:tcPr>
          <w:bookmarkEnd w:id="108"/>
          <w:bookmarkEnd w:id="109"/>
          <w:bookmarkEnd w:id="110"/>
          <w:bookmarkEnd w:id="111"/>
          <w:p w:rsidR="00C87EAC" w:rsidRPr="00C87EAC" w:rsidRDefault="00C87EAC" w:rsidP="00C87EAC">
            <w:pPr>
              <w:pStyle w:val="afffffffff2"/>
            </w:pPr>
            <w:r w:rsidRPr="00C87EAC">
              <w:rPr>
                <w:rFonts w:hint="eastAsia"/>
              </w:rPr>
              <w:t>管理级别</w:t>
            </w:r>
          </w:p>
        </w:tc>
        <w:tc>
          <w:tcPr>
            <w:tcW w:w="4548" w:type="pct"/>
            <w:tcBorders>
              <w:top w:val="single" w:sz="8" w:space="0" w:color="auto"/>
              <w:bottom w:val="single" w:sz="8" w:space="0" w:color="auto"/>
            </w:tcBorders>
            <w:shd w:val="clear" w:color="auto" w:fill="auto"/>
            <w:vAlign w:val="center"/>
          </w:tcPr>
          <w:p w:rsidR="00C87EAC" w:rsidRPr="00C87EAC" w:rsidRDefault="007C47C7" w:rsidP="00C87EAC">
            <w:pPr>
              <w:pStyle w:val="afffffffff2"/>
            </w:pPr>
            <w:r>
              <w:rPr>
                <w:rFonts w:hint="eastAsia"/>
              </w:rPr>
              <w:t>范围</w:t>
            </w:r>
            <w:r w:rsidR="00C87EAC" w:rsidRPr="00C87EAC">
              <w:rPr>
                <w:rFonts w:hint="eastAsia"/>
              </w:rPr>
              <w:t>划分</w:t>
            </w:r>
          </w:p>
        </w:tc>
      </w:tr>
      <w:tr w:rsidR="00C87EAC" w:rsidRPr="00C87EAC" w:rsidTr="00C87EAC">
        <w:trPr>
          <w:jc w:val="center"/>
        </w:trPr>
        <w:tc>
          <w:tcPr>
            <w:tcW w:w="452" w:type="pct"/>
            <w:tcBorders>
              <w:top w:val="single" w:sz="8" w:space="0" w:color="auto"/>
            </w:tcBorders>
            <w:shd w:val="clear" w:color="auto" w:fill="auto"/>
            <w:vAlign w:val="center"/>
          </w:tcPr>
          <w:p w:rsidR="00C87EAC" w:rsidRPr="00C87EAC" w:rsidRDefault="00C87EAC" w:rsidP="00C87EAC">
            <w:pPr>
              <w:pStyle w:val="afffffffff2"/>
            </w:pPr>
            <w:r w:rsidRPr="00C87EAC">
              <w:rPr>
                <w:rFonts w:hint="eastAsia"/>
              </w:rPr>
              <w:t>国家级</w:t>
            </w:r>
          </w:p>
        </w:tc>
        <w:tc>
          <w:tcPr>
            <w:tcW w:w="4548" w:type="pct"/>
            <w:tcBorders>
              <w:top w:val="single" w:sz="8" w:space="0" w:color="auto"/>
            </w:tcBorders>
            <w:shd w:val="clear" w:color="auto" w:fill="auto"/>
            <w:vAlign w:val="center"/>
          </w:tcPr>
          <w:p w:rsidR="00C87EAC" w:rsidRPr="00C87EAC" w:rsidRDefault="00C87EAC" w:rsidP="00C87EAC">
            <w:pPr>
              <w:spacing w:line="240" w:lineRule="auto"/>
              <w:jc w:val="center"/>
              <w:rPr>
                <w:rFonts w:ascii="Times New Roman" w:hAnsi="Times New Roman"/>
                <w:sz w:val="18"/>
              </w:rPr>
            </w:pPr>
            <w:r w:rsidRPr="00C87EAC">
              <w:rPr>
                <w:rFonts w:ascii="宋体" w:hAnsi="宋体" w:hint="eastAsia"/>
                <w:kern w:val="0"/>
                <w:sz w:val="18"/>
              </w:rPr>
              <w:t>纳入《全国重要江河湖泊水功能区划（2011—2030年）》（国函[2011]167号）中的水功能区</w:t>
            </w:r>
          </w:p>
        </w:tc>
      </w:tr>
      <w:tr w:rsidR="00C87EAC" w:rsidRPr="00C87EAC" w:rsidTr="00C87EAC">
        <w:trPr>
          <w:jc w:val="center"/>
        </w:trPr>
        <w:tc>
          <w:tcPr>
            <w:tcW w:w="452" w:type="pct"/>
            <w:shd w:val="clear" w:color="auto" w:fill="auto"/>
            <w:vAlign w:val="center"/>
          </w:tcPr>
          <w:p w:rsidR="00C87EAC" w:rsidRPr="00C87EAC" w:rsidRDefault="00C87EAC" w:rsidP="00C87EAC">
            <w:pPr>
              <w:pStyle w:val="afffffffff2"/>
            </w:pPr>
            <w:r w:rsidRPr="00C87EAC">
              <w:rPr>
                <w:rFonts w:hint="eastAsia"/>
              </w:rPr>
              <w:t>省级</w:t>
            </w:r>
          </w:p>
        </w:tc>
        <w:tc>
          <w:tcPr>
            <w:tcW w:w="4548" w:type="pct"/>
            <w:shd w:val="clear" w:color="auto" w:fill="auto"/>
            <w:vAlign w:val="center"/>
          </w:tcPr>
          <w:p w:rsidR="00C87EAC" w:rsidRPr="00C87EAC" w:rsidRDefault="00C87EAC" w:rsidP="00C87EAC">
            <w:pPr>
              <w:pStyle w:val="afffffffff2"/>
            </w:pPr>
            <w:r w:rsidRPr="00C87EAC">
              <w:rPr>
                <w:rFonts w:hint="eastAsia"/>
              </w:rPr>
              <w:t>范围跨两个或两个以上地级行政区的水功能区</w:t>
            </w:r>
          </w:p>
        </w:tc>
      </w:tr>
      <w:tr w:rsidR="00C87EAC" w:rsidRPr="00C87EAC" w:rsidTr="00C87EAC">
        <w:trPr>
          <w:jc w:val="center"/>
        </w:trPr>
        <w:tc>
          <w:tcPr>
            <w:tcW w:w="452" w:type="pct"/>
            <w:shd w:val="clear" w:color="auto" w:fill="auto"/>
            <w:vAlign w:val="center"/>
          </w:tcPr>
          <w:p w:rsidR="00C87EAC" w:rsidRPr="00C87EAC" w:rsidRDefault="00C87EAC" w:rsidP="00C87EAC">
            <w:pPr>
              <w:pStyle w:val="afffffffff2"/>
            </w:pPr>
            <w:r w:rsidRPr="00C87EAC">
              <w:rPr>
                <w:rFonts w:hint="eastAsia"/>
              </w:rPr>
              <w:t>市级</w:t>
            </w:r>
          </w:p>
        </w:tc>
        <w:tc>
          <w:tcPr>
            <w:tcW w:w="4548" w:type="pct"/>
            <w:shd w:val="clear" w:color="auto" w:fill="auto"/>
            <w:vAlign w:val="center"/>
          </w:tcPr>
          <w:p w:rsidR="00C87EAC" w:rsidRPr="00C87EAC" w:rsidRDefault="00C87EAC" w:rsidP="00C87EAC">
            <w:pPr>
              <w:pStyle w:val="afffffffff2"/>
            </w:pPr>
            <w:r w:rsidRPr="00C87EAC">
              <w:rPr>
                <w:rFonts w:hint="eastAsia"/>
              </w:rPr>
              <w:t>范围仅涉及某一地级行政区的两个或两个以上县（市）区的水功能区</w:t>
            </w:r>
          </w:p>
        </w:tc>
      </w:tr>
      <w:tr w:rsidR="00C87EAC" w:rsidRPr="00C87EAC" w:rsidTr="00C87EAC">
        <w:trPr>
          <w:jc w:val="center"/>
        </w:trPr>
        <w:tc>
          <w:tcPr>
            <w:tcW w:w="452" w:type="pct"/>
            <w:tcBorders>
              <w:bottom w:val="single" w:sz="8" w:space="0" w:color="auto"/>
            </w:tcBorders>
            <w:shd w:val="clear" w:color="auto" w:fill="auto"/>
            <w:vAlign w:val="center"/>
          </w:tcPr>
          <w:p w:rsidR="00C87EAC" w:rsidRPr="00C87EAC" w:rsidRDefault="00C87EAC" w:rsidP="00C87EAC">
            <w:pPr>
              <w:pStyle w:val="afffffffff2"/>
            </w:pPr>
            <w:r w:rsidRPr="00C87EAC">
              <w:rPr>
                <w:rFonts w:hint="eastAsia"/>
              </w:rPr>
              <w:t>县级</w:t>
            </w:r>
          </w:p>
        </w:tc>
        <w:tc>
          <w:tcPr>
            <w:tcW w:w="4548" w:type="pct"/>
            <w:tcBorders>
              <w:bottom w:val="single" w:sz="8" w:space="0" w:color="auto"/>
            </w:tcBorders>
            <w:shd w:val="clear" w:color="auto" w:fill="auto"/>
            <w:vAlign w:val="center"/>
          </w:tcPr>
          <w:p w:rsidR="00C87EAC" w:rsidRPr="00C87EAC" w:rsidRDefault="00C87EAC" w:rsidP="00C87EAC">
            <w:pPr>
              <w:pStyle w:val="afffffffff2"/>
            </w:pPr>
            <w:r w:rsidRPr="00C87EAC">
              <w:rPr>
                <w:rFonts w:hint="eastAsia"/>
              </w:rPr>
              <w:t>范围仅涉及一个县（市）区的水功能区</w:t>
            </w:r>
          </w:p>
        </w:tc>
      </w:tr>
    </w:tbl>
    <w:p w:rsidR="00B0416D" w:rsidRDefault="00B0416D" w:rsidP="00B0416D">
      <w:pPr>
        <w:pStyle w:val="affc"/>
        <w:spacing w:before="312" w:after="312"/>
      </w:pPr>
      <w:bookmarkStart w:id="113" w:name="_Toc89179692"/>
      <w:r>
        <w:rPr>
          <w:rFonts w:hint="eastAsia"/>
        </w:rPr>
        <w:t>区划条件</w:t>
      </w:r>
      <w:r w:rsidR="00AC7A16">
        <w:rPr>
          <w:rFonts w:hint="eastAsia"/>
        </w:rPr>
        <w:t>及命名规则</w:t>
      </w:r>
      <w:bookmarkEnd w:id="113"/>
    </w:p>
    <w:p w:rsidR="00FE2391" w:rsidRDefault="00FF1DFD" w:rsidP="00FE2391">
      <w:pPr>
        <w:pStyle w:val="affffe"/>
        <w:ind w:firstLine="420"/>
      </w:pPr>
      <w:r>
        <w:rPr>
          <w:rFonts w:hint="eastAsia"/>
        </w:rPr>
        <w:t>水功能区划条件及命名规则</w:t>
      </w:r>
      <w:r w:rsidR="00AC7A16">
        <w:rPr>
          <w:rFonts w:hint="eastAsia"/>
        </w:rPr>
        <w:t>按</w:t>
      </w:r>
      <w:r w:rsidR="00087F38">
        <w:rPr>
          <w:rFonts w:hint="eastAsia"/>
        </w:rPr>
        <w:t xml:space="preserve"> </w:t>
      </w:r>
      <w:r w:rsidR="00AC7A16">
        <w:rPr>
          <w:rFonts w:hint="eastAsia"/>
        </w:rPr>
        <w:t>GB</w:t>
      </w:r>
      <w:r w:rsidR="00AC7A16">
        <w:t xml:space="preserve">/T </w:t>
      </w:r>
      <w:r w:rsidR="00AC7A16">
        <w:rPr>
          <w:rFonts w:hint="eastAsia"/>
        </w:rPr>
        <w:t>50594</w:t>
      </w:r>
      <w:r>
        <w:rPr>
          <w:rFonts w:hint="eastAsia"/>
        </w:rPr>
        <w:t>—2010</w:t>
      </w:r>
      <w:r w:rsidR="00087F38">
        <w:rPr>
          <w:rFonts w:hint="eastAsia"/>
        </w:rPr>
        <w:t xml:space="preserve"> </w:t>
      </w:r>
      <w:r w:rsidR="00087F38" w:rsidRPr="007C47C7">
        <w:rPr>
          <w:rFonts w:hint="eastAsia"/>
        </w:rPr>
        <w:t>中的</w:t>
      </w:r>
      <w:r w:rsidR="00AC7A16">
        <w:rPr>
          <w:rFonts w:hint="eastAsia"/>
        </w:rPr>
        <w:t>规定执行。</w:t>
      </w:r>
    </w:p>
    <w:p w:rsidR="00FC4D45" w:rsidRDefault="00102CF1">
      <w:pPr>
        <w:pStyle w:val="affc"/>
        <w:spacing w:before="312" w:after="312"/>
      </w:pPr>
      <w:bookmarkStart w:id="114" w:name="_Toc82093149"/>
      <w:bookmarkStart w:id="115" w:name="_Toc82093219"/>
      <w:bookmarkStart w:id="116" w:name="_Toc82162618"/>
      <w:bookmarkStart w:id="117" w:name="_Toc82093184"/>
      <w:bookmarkStart w:id="118" w:name="_Toc88422048"/>
      <w:bookmarkStart w:id="119" w:name="_Toc89179693"/>
      <w:r>
        <w:rPr>
          <w:rFonts w:hint="eastAsia"/>
        </w:rPr>
        <w:t>水功能区范围、名称、功能、级别、水质目标</w:t>
      </w:r>
      <w:bookmarkEnd w:id="114"/>
      <w:bookmarkEnd w:id="115"/>
      <w:bookmarkEnd w:id="116"/>
      <w:bookmarkEnd w:id="117"/>
      <w:bookmarkEnd w:id="118"/>
      <w:bookmarkEnd w:id="119"/>
    </w:p>
    <w:p w:rsidR="00FE0705" w:rsidRDefault="008B2453" w:rsidP="000B6EF0">
      <w:pPr>
        <w:pStyle w:val="affffe"/>
        <w:ind w:firstLine="420"/>
      </w:pPr>
      <w:bookmarkStart w:id="120" w:name="_Toc82093220"/>
      <w:bookmarkStart w:id="121" w:name="_Toc82093150"/>
      <w:bookmarkStart w:id="122" w:name="_Toc82093185"/>
      <w:bookmarkStart w:id="123" w:name="_Toc82162619"/>
      <w:r>
        <w:rPr>
          <w:rFonts w:hint="eastAsia"/>
        </w:rPr>
        <w:t>地表水功能区范围、名称、功能、</w:t>
      </w:r>
      <w:r w:rsidR="00BB18A5">
        <w:rPr>
          <w:rFonts w:hint="eastAsia"/>
        </w:rPr>
        <w:t>级别、</w:t>
      </w:r>
      <w:r>
        <w:rPr>
          <w:rFonts w:hint="eastAsia"/>
        </w:rPr>
        <w:t>水质目标见</w:t>
      </w:r>
      <w:r w:rsidR="00500203">
        <w:rPr>
          <w:rFonts w:hint="eastAsia"/>
        </w:rPr>
        <w:t>附录</w:t>
      </w:r>
      <w:bookmarkEnd w:id="120"/>
      <w:bookmarkEnd w:id="121"/>
      <w:bookmarkEnd w:id="122"/>
      <w:bookmarkEnd w:id="123"/>
      <w:r w:rsidR="00087F38">
        <w:rPr>
          <w:rFonts w:hint="eastAsia"/>
        </w:rPr>
        <w:t xml:space="preserve"> </w:t>
      </w:r>
      <w:r w:rsidR="00500203">
        <w:rPr>
          <w:rFonts w:hint="eastAsia"/>
        </w:rPr>
        <w:t>A</w:t>
      </w:r>
      <w:r>
        <w:rPr>
          <w:rFonts w:hint="eastAsia"/>
        </w:rPr>
        <w:t>。</w:t>
      </w:r>
      <w:r w:rsidR="00FE0705">
        <w:br w:type="page"/>
      </w:r>
    </w:p>
    <w:p w:rsidR="001D3AF2" w:rsidRDefault="001D3AF2" w:rsidP="00500203">
      <w:pPr>
        <w:pStyle w:val="af8"/>
        <w:rPr>
          <w:vanish w:val="0"/>
        </w:rPr>
      </w:pPr>
      <w:bookmarkStart w:id="124" w:name="BookMark5"/>
      <w:bookmarkEnd w:id="25"/>
    </w:p>
    <w:p w:rsidR="00500203" w:rsidRDefault="00500203" w:rsidP="00500203">
      <w:pPr>
        <w:pStyle w:val="afe"/>
        <w:rPr>
          <w:vanish w:val="0"/>
        </w:rPr>
      </w:pPr>
    </w:p>
    <w:p w:rsidR="00500203" w:rsidRDefault="00500203" w:rsidP="00500203">
      <w:pPr>
        <w:pStyle w:val="aff3"/>
        <w:spacing w:before="78" w:after="156"/>
      </w:pPr>
      <w:r>
        <w:br/>
      </w:r>
      <w:bookmarkStart w:id="125" w:name="_Toc89179694"/>
      <w:r>
        <w:rPr>
          <w:rFonts w:hint="eastAsia"/>
        </w:rPr>
        <w:t>（规范性）</w:t>
      </w:r>
      <w:r>
        <w:br/>
      </w:r>
      <w:r>
        <w:rPr>
          <w:rFonts w:hint="eastAsia"/>
        </w:rPr>
        <w:t>水功能区范围、名称、功能、级别、水质目标</w:t>
      </w:r>
      <w:bookmarkEnd w:id="125"/>
    </w:p>
    <w:p w:rsidR="00500203" w:rsidRDefault="00500203" w:rsidP="00CD08EA">
      <w:pPr>
        <w:pStyle w:val="affffe"/>
        <w:ind w:firstLine="420"/>
      </w:pPr>
      <w:r>
        <w:rPr>
          <w:rFonts w:hint="eastAsia"/>
        </w:rPr>
        <w:t>表A.1</w:t>
      </w:r>
      <w:r w:rsidR="00087F38">
        <w:rPr>
          <w:rFonts w:hint="eastAsia"/>
        </w:rPr>
        <w:t xml:space="preserve"> </w:t>
      </w:r>
      <w:r>
        <w:rPr>
          <w:rFonts w:hint="eastAsia"/>
        </w:rPr>
        <w:t>规定了水功能区范围、名称、功能、级别、水质目标。</w:t>
      </w:r>
    </w:p>
    <w:p w:rsidR="00500203" w:rsidRDefault="00500203" w:rsidP="00500203">
      <w:pPr>
        <w:pStyle w:val="aff"/>
        <w:spacing w:before="156" w:after="156"/>
      </w:pPr>
      <w:r>
        <w:rPr>
          <w:rFonts w:hint="eastAsia"/>
        </w:rPr>
        <w:t>水功能区范围、名称、功能、</w:t>
      </w:r>
      <w:r w:rsidR="00D97B77">
        <w:rPr>
          <w:rFonts w:hint="eastAsia"/>
        </w:rPr>
        <w:t>管理</w:t>
      </w:r>
      <w:r>
        <w:rPr>
          <w:rFonts w:hint="eastAsia"/>
        </w:rPr>
        <w:t>级别、水质目标</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2903E1" w:rsidRPr="00FE0705" w:rsidTr="002903E1">
        <w:trPr>
          <w:trHeight w:val="235"/>
          <w:jc w:val="center"/>
        </w:trPr>
        <w:tc>
          <w:tcPr>
            <w:tcW w:w="249" w:type="pct"/>
            <w:vMerge w:val="restart"/>
            <w:tcBorders>
              <w:top w:val="single" w:sz="8" w:space="0" w:color="000000"/>
              <w:left w:val="single" w:sz="8" w:space="0" w:color="000000"/>
            </w:tcBorders>
            <w:shd w:val="clear" w:color="auto" w:fill="auto"/>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000000"/>
            </w:tcBorders>
            <w:shd w:val="clear" w:color="auto" w:fill="auto"/>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000000"/>
            </w:tcBorders>
            <w:shd w:val="clear" w:color="auto" w:fill="auto"/>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000000"/>
            </w:tcBorders>
            <w:shd w:val="clear" w:color="auto" w:fill="auto"/>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000000"/>
              <w:right w:val="single" w:sz="8" w:space="0" w:color="000000"/>
            </w:tcBorders>
            <w:shd w:val="clear" w:color="auto" w:fill="auto"/>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000000"/>
              <w:left w:val="single" w:sz="8" w:space="0" w:color="000000"/>
              <w:bottom w:val="single" w:sz="8" w:space="0" w:color="000000"/>
            </w:tcBorders>
            <w:shd w:val="clear" w:color="auto" w:fill="auto"/>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000000"/>
              <w:bottom w:val="single" w:sz="8" w:space="0" w:color="000000"/>
            </w:tcBorders>
            <w:shd w:val="clear" w:color="auto" w:fill="auto"/>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000000"/>
              <w:bottom w:val="single" w:sz="8" w:space="0" w:color="000000"/>
            </w:tcBorders>
            <w:shd w:val="clear" w:color="auto" w:fill="auto"/>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000000"/>
              <w:bottom w:val="single" w:sz="8" w:space="0" w:color="000000"/>
              <w:right w:val="single" w:sz="8" w:space="0" w:color="000000"/>
            </w:tcBorders>
            <w:shd w:val="clear" w:color="auto" w:fill="auto"/>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2903E1" w:rsidRPr="00FE0705" w:rsidTr="002903E1">
        <w:trPr>
          <w:trHeight w:val="235"/>
          <w:jc w:val="center"/>
        </w:trPr>
        <w:tc>
          <w:tcPr>
            <w:tcW w:w="249" w:type="pct"/>
            <w:vMerge/>
            <w:tcBorders>
              <w:left w:val="single" w:sz="8" w:space="0" w:color="000000"/>
              <w:bottom w:val="single" w:sz="8" w:space="0" w:color="000000"/>
            </w:tcBorders>
            <w:shd w:val="clear" w:color="auto" w:fill="auto"/>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000000"/>
            </w:tcBorders>
            <w:shd w:val="clear" w:color="auto" w:fill="auto"/>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000000"/>
            </w:tcBorders>
            <w:shd w:val="clear" w:color="auto" w:fill="auto"/>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000000"/>
            </w:tcBorders>
            <w:shd w:val="clear" w:color="auto" w:fill="auto"/>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000000"/>
            </w:tcBorders>
            <w:shd w:val="clear" w:color="auto" w:fill="auto"/>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000000"/>
              <w:right w:val="single" w:sz="8" w:space="0" w:color="000000"/>
            </w:tcBorders>
            <w:shd w:val="clear" w:color="auto" w:fill="auto"/>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left w:val="single" w:sz="8" w:space="0" w:color="000000"/>
              <w:bottom w:val="single" w:sz="8" w:space="0" w:color="000000"/>
            </w:tcBorders>
            <w:shd w:val="clear" w:color="auto" w:fill="auto"/>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000000"/>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000000"/>
            </w:tcBorders>
            <w:shd w:val="clear" w:color="auto" w:fill="auto"/>
            <w:vAlign w:val="center"/>
          </w:tcPr>
          <w:p w:rsidR="002903E1" w:rsidRPr="00FE0705" w:rsidRDefault="002903E1" w:rsidP="001018E2">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000000"/>
              <w:right w:val="single" w:sz="8" w:space="0" w:color="000000"/>
            </w:tcBorders>
            <w:shd w:val="clear" w:color="auto" w:fill="auto"/>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r>
      <w:tr w:rsidR="002903E1" w:rsidRPr="00FE0705" w:rsidTr="002903E1">
        <w:trPr>
          <w:jc w:val="center"/>
        </w:trPr>
        <w:tc>
          <w:tcPr>
            <w:tcW w:w="249" w:type="pct"/>
            <w:tcBorders>
              <w:top w:val="single" w:sz="8" w:space="0" w:color="000000"/>
            </w:tcBorders>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w:t>
            </w:r>
          </w:p>
        </w:tc>
        <w:tc>
          <w:tcPr>
            <w:tcW w:w="223" w:type="pct"/>
            <w:vMerge w:val="restart"/>
            <w:tcBorders>
              <w:top w:val="single" w:sz="8" w:space="0" w:color="000000"/>
            </w:tcBorders>
            <w:shd w:val="clear" w:color="auto" w:fill="auto"/>
            <w:noWrap/>
            <w:vAlign w:val="center"/>
          </w:tcPr>
          <w:p w:rsidR="002903E1" w:rsidRPr="00FE0705" w:rsidRDefault="002903E1" w:rsidP="00FE0705">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松花江</w:t>
            </w:r>
          </w:p>
        </w:tc>
        <w:tc>
          <w:tcPr>
            <w:tcW w:w="221" w:type="pct"/>
            <w:vMerge w:val="restart"/>
            <w:tcBorders>
              <w:top w:val="single" w:sz="8" w:space="0" w:color="000000"/>
            </w:tcBorders>
            <w:shd w:val="clear" w:color="auto" w:fill="auto"/>
            <w:noWrap/>
            <w:vAlign w:val="center"/>
          </w:tcPr>
          <w:p w:rsidR="002903E1" w:rsidRPr="00FE0705" w:rsidRDefault="002903E1" w:rsidP="00FE0705">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嫩江</w:t>
            </w:r>
          </w:p>
        </w:tc>
        <w:tc>
          <w:tcPr>
            <w:tcW w:w="487" w:type="pct"/>
            <w:tcBorders>
              <w:top w:val="single" w:sz="8" w:space="0" w:color="000000"/>
            </w:tcBorders>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嫩江</w:t>
            </w:r>
          </w:p>
        </w:tc>
        <w:tc>
          <w:tcPr>
            <w:tcW w:w="555" w:type="pct"/>
            <w:tcBorders>
              <w:top w:val="single" w:sz="8" w:space="0" w:color="000000"/>
            </w:tcBorders>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光荣村</w:t>
            </w:r>
          </w:p>
        </w:tc>
        <w:tc>
          <w:tcPr>
            <w:tcW w:w="556" w:type="pct"/>
            <w:tcBorders>
              <w:top w:val="single" w:sz="8" w:space="0" w:color="000000"/>
            </w:tcBorders>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三岔河</w:t>
            </w:r>
          </w:p>
        </w:tc>
        <w:tc>
          <w:tcPr>
            <w:tcW w:w="903" w:type="pct"/>
            <w:tcBorders>
              <w:top w:val="single" w:sz="8" w:space="0" w:color="000000"/>
            </w:tcBorders>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嫩江黑吉缓冲区</w:t>
            </w:r>
          </w:p>
        </w:tc>
        <w:tc>
          <w:tcPr>
            <w:tcW w:w="903" w:type="pct"/>
            <w:tcBorders>
              <w:top w:val="single" w:sz="8" w:space="0" w:color="000000"/>
            </w:tcBorders>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00E11810" w:rsidRPr="00E11810">
              <w:rPr>
                <w:rFonts w:ascii="宋体" w:hAnsi="宋体" w:cs="宋体"/>
                <w:color w:val="000000"/>
                <w:kern w:val="0"/>
                <w:sz w:val="18"/>
                <w:szCs w:val="18"/>
                <w:vertAlign w:val="superscript"/>
              </w:rPr>
              <w:t>a</w:t>
            </w:r>
          </w:p>
        </w:tc>
        <w:tc>
          <w:tcPr>
            <w:tcW w:w="417" w:type="pct"/>
            <w:tcBorders>
              <w:top w:val="single" w:sz="8" w:space="0" w:color="000000"/>
            </w:tcBorders>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tcBorders>
              <w:top w:val="single" w:sz="8" w:space="0" w:color="000000"/>
            </w:tcBorders>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w:t>
            </w:r>
          </w:p>
        </w:tc>
        <w:tc>
          <w:tcPr>
            <w:tcW w:w="223" w:type="pct"/>
            <w:vMerge/>
            <w:shd w:val="clear" w:color="auto" w:fill="auto"/>
            <w:noWrap/>
            <w:vAlign w:val="center"/>
          </w:tcPr>
          <w:p w:rsidR="002903E1" w:rsidRPr="00FE0705" w:rsidRDefault="002903E1" w:rsidP="00FE0705">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洮儿河</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哈达那拉苏木</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林海屯</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洮儿河蒙吉缓冲区</w:t>
            </w:r>
          </w:p>
        </w:tc>
        <w:tc>
          <w:tcPr>
            <w:tcW w:w="903" w:type="pct"/>
            <w:shd w:val="clear" w:color="auto" w:fill="auto"/>
            <w:noWrap/>
            <w:vAlign w:val="center"/>
            <w:hideMark/>
          </w:tcPr>
          <w:p w:rsidR="002903E1" w:rsidRPr="00FE0705" w:rsidRDefault="00E11810"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w:t>
            </w:r>
          </w:p>
        </w:tc>
        <w:tc>
          <w:tcPr>
            <w:tcW w:w="223" w:type="pct"/>
            <w:vMerge/>
            <w:shd w:val="clear" w:color="auto" w:fill="auto"/>
            <w:noWrap/>
            <w:vAlign w:val="center"/>
          </w:tcPr>
          <w:p w:rsidR="002903E1" w:rsidRPr="00FE0705" w:rsidRDefault="002903E1" w:rsidP="00FE0705">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洮儿河</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林海屯</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庆有</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洮儿河白城市开发利用区</w:t>
            </w:r>
          </w:p>
        </w:tc>
        <w:tc>
          <w:tcPr>
            <w:tcW w:w="903"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洮儿河洮北区、洮南市农业用水区</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4</w:t>
            </w:r>
          </w:p>
        </w:tc>
        <w:tc>
          <w:tcPr>
            <w:tcW w:w="223" w:type="pct"/>
            <w:vMerge/>
            <w:shd w:val="clear" w:color="auto" w:fill="auto"/>
            <w:noWrap/>
            <w:vAlign w:val="center"/>
          </w:tcPr>
          <w:p w:rsidR="002903E1" w:rsidRPr="00FE0705" w:rsidRDefault="002903E1" w:rsidP="00FE0705">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洮儿河</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庆有</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月亮泡水库库尾</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洮儿河白城市开发利用区</w:t>
            </w:r>
          </w:p>
        </w:tc>
        <w:tc>
          <w:tcPr>
            <w:tcW w:w="903"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洮儿河镇赉县、大安市农业、渔业用水区</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5</w:t>
            </w:r>
          </w:p>
        </w:tc>
        <w:tc>
          <w:tcPr>
            <w:tcW w:w="223" w:type="pct"/>
            <w:vMerge/>
            <w:shd w:val="clear" w:color="auto" w:fill="auto"/>
            <w:noWrap/>
            <w:vAlign w:val="center"/>
          </w:tcPr>
          <w:p w:rsidR="002903E1" w:rsidRPr="00FE0705" w:rsidRDefault="002903E1" w:rsidP="00FE0705">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洮儿河</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月亮泡水库库尾</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入嫩江河口</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洮儿河白城市开发利用区</w:t>
            </w:r>
          </w:p>
        </w:tc>
        <w:tc>
          <w:tcPr>
            <w:tcW w:w="903"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洮儿河镇赉县、大安市渔业、农业用水区</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6</w:t>
            </w:r>
          </w:p>
        </w:tc>
        <w:tc>
          <w:tcPr>
            <w:tcW w:w="223" w:type="pct"/>
            <w:vMerge/>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莫莫格自然保护区</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莫莫格自然保护区</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莫莫格自然保护区</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莫莫格国家级自然保护区</w:t>
            </w:r>
          </w:p>
        </w:tc>
        <w:tc>
          <w:tcPr>
            <w:tcW w:w="903" w:type="pct"/>
            <w:shd w:val="clear" w:color="auto" w:fill="auto"/>
            <w:noWrap/>
            <w:vAlign w:val="center"/>
            <w:hideMark/>
          </w:tcPr>
          <w:p w:rsidR="002903E1" w:rsidRPr="00FE0705" w:rsidRDefault="00E11810"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7</w:t>
            </w:r>
          </w:p>
        </w:tc>
        <w:tc>
          <w:tcPr>
            <w:tcW w:w="223"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蛟流河</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九龙镇大桥</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野马镇</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蛟流河蒙吉缓冲区</w:t>
            </w:r>
          </w:p>
        </w:tc>
        <w:tc>
          <w:tcPr>
            <w:tcW w:w="903" w:type="pct"/>
            <w:shd w:val="clear" w:color="auto" w:fill="auto"/>
            <w:noWrap/>
            <w:vAlign w:val="center"/>
            <w:hideMark/>
          </w:tcPr>
          <w:p w:rsidR="002903E1" w:rsidRPr="00FE0705" w:rsidRDefault="00E11810"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8</w:t>
            </w:r>
          </w:p>
        </w:tc>
        <w:tc>
          <w:tcPr>
            <w:tcW w:w="223"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蛟流河</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野马镇</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入洮儿河河口</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蛟流河洮南市开发利用区</w:t>
            </w:r>
          </w:p>
        </w:tc>
        <w:tc>
          <w:tcPr>
            <w:tcW w:w="903"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蛟流河洮南市农业用水区</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E11810" w:rsidRPr="00FE0705" w:rsidTr="00E11810">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9</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那金河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永安公路桥</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万宝镇</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那金河蒙吉缓冲区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9B58C9">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E11810">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10</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那金河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万宝镇</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入蛟流河河口</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那金河洮南市保留区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9B58C9">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E11810">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11</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霍林河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高力板镇</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张家泡</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霍林河科尔沁自然保护区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9B58C9">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12</w:t>
            </w:r>
          </w:p>
        </w:tc>
        <w:tc>
          <w:tcPr>
            <w:tcW w:w="223"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霍林河</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张家泡</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前进屯</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霍林河白城市开发利用区</w:t>
            </w:r>
          </w:p>
        </w:tc>
        <w:tc>
          <w:tcPr>
            <w:tcW w:w="903"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霍林河洮南市、通榆县、大安市渔业、农业用水区</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13</w:t>
            </w:r>
          </w:p>
        </w:tc>
        <w:tc>
          <w:tcPr>
            <w:tcW w:w="223"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霍林河</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前进屯</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铁路桥</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霍林河查干湖自然保护区</w:t>
            </w:r>
          </w:p>
        </w:tc>
        <w:tc>
          <w:tcPr>
            <w:tcW w:w="903" w:type="pct"/>
            <w:shd w:val="clear" w:color="auto" w:fill="auto"/>
            <w:noWrap/>
            <w:vAlign w:val="center"/>
            <w:hideMark/>
          </w:tcPr>
          <w:p w:rsidR="002903E1" w:rsidRPr="00FE0705" w:rsidRDefault="00E11810"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14</w:t>
            </w:r>
          </w:p>
        </w:tc>
        <w:tc>
          <w:tcPr>
            <w:tcW w:w="223"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霍林河</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铁路桥</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入嫩江河口</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霍林河前郭县开发利用区</w:t>
            </w:r>
          </w:p>
        </w:tc>
        <w:tc>
          <w:tcPr>
            <w:tcW w:w="903"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霍林河前郭县渔业用水区</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15</w:t>
            </w:r>
          </w:p>
        </w:tc>
        <w:tc>
          <w:tcPr>
            <w:tcW w:w="223"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南霍林河</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分岔口</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西哈拉毛头屯</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南霍林河向海自然保护区</w:t>
            </w:r>
          </w:p>
        </w:tc>
        <w:tc>
          <w:tcPr>
            <w:tcW w:w="903" w:type="pct"/>
            <w:shd w:val="clear" w:color="auto" w:fill="auto"/>
            <w:noWrap/>
            <w:vAlign w:val="center"/>
            <w:hideMark/>
          </w:tcPr>
          <w:p w:rsidR="002903E1" w:rsidRPr="00FE0705" w:rsidRDefault="00E11810"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16</w:t>
            </w:r>
          </w:p>
        </w:tc>
        <w:tc>
          <w:tcPr>
            <w:tcW w:w="223"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南霍林河</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西哈拉毛头屯</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汇合口</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南霍林河通榆县、大安市开发利用区</w:t>
            </w:r>
          </w:p>
        </w:tc>
        <w:tc>
          <w:tcPr>
            <w:tcW w:w="903"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南霍林河通榆县、大安市渔业用水、农业用水区</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17</w:t>
            </w:r>
          </w:p>
        </w:tc>
        <w:tc>
          <w:tcPr>
            <w:tcW w:w="223"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向海国家自然保护区</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向海国家自然保护区</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向海国家自然保护区</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向海国家自然保护区</w:t>
            </w:r>
          </w:p>
        </w:tc>
        <w:tc>
          <w:tcPr>
            <w:tcW w:w="903" w:type="pct"/>
            <w:shd w:val="clear" w:color="auto" w:fill="auto"/>
            <w:noWrap/>
            <w:vAlign w:val="center"/>
            <w:hideMark/>
          </w:tcPr>
          <w:p w:rsidR="002903E1" w:rsidRPr="00FE0705" w:rsidRDefault="00E11810"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18</w:t>
            </w:r>
          </w:p>
        </w:tc>
        <w:tc>
          <w:tcPr>
            <w:tcW w:w="223" w:type="pct"/>
            <w:vMerge/>
            <w:shd w:val="clear" w:color="auto" w:fill="auto"/>
            <w:noWrap/>
            <w:vAlign w:val="center"/>
          </w:tcPr>
          <w:p w:rsidR="002903E1" w:rsidRPr="00FE0705" w:rsidRDefault="002903E1" w:rsidP="00FE0705">
            <w:pPr>
              <w:widowControl/>
              <w:snapToGrid w:val="0"/>
              <w:spacing w:line="240" w:lineRule="auto"/>
              <w:jc w:val="center"/>
              <w:rPr>
                <w:rFonts w:ascii="宋体" w:hAnsi="宋体" w:cs="宋体"/>
                <w:color w:val="000000"/>
                <w:kern w:val="0"/>
                <w:sz w:val="18"/>
                <w:szCs w:val="18"/>
              </w:rPr>
            </w:pPr>
          </w:p>
        </w:tc>
        <w:tc>
          <w:tcPr>
            <w:tcW w:w="221" w:type="pct"/>
            <w:vMerge w:val="restar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w:t>
            </w:r>
            <w:r>
              <w:rPr>
                <w:rFonts w:ascii="宋体" w:hAnsi="宋体" w:cs="宋体" w:hint="eastAsia"/>
                <w:color w:val="000000"/>
                <w:kern w:val="0"/>
                <w:sz w:val="18"/>
                <w:szCs w:val="18"/>
              </w:rPr>
              <w:t>松花江</w:t>
            </w:r>
          </w:p>
        </w:tc>
        <w:tc>
          <w:tcPr>
            <w:tcW w:w="487"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二道白河</w:t>
            </w:r>
          </w:p>
        </w:tc>
        <w:tc>
          <w:tcPr>
            <w:tcW w:w="555"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二道白河镇</w:t>
            </w:r>
          </w:p>
        </w:tc>
        <w:tc>
          <w:tcPr>
            <w:tcW w:w="903"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二道白河长白山自然保护区</w:t>
            </w:r>
          </w:p>
        </w:tc>
        <w:tc>
          <w:tcPr>
            <w:tcW w:w="903" w:type="pct"/>
            <w:shd w:val="clear" w:color="auto" w:fill="auto"/>
            <w:noWrap/>
            <w:vAlign w:val="center"/>
            <w:hideMark/>
          </w:tcPr>
          <w:p w:rsidR="002903E1" w:rsidRPr="00FE0705" w:rsidRDefault="00E11810"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FE0705">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Ⅰ</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19</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二道白河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二道白河镇</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入二道松花江河口</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二道白河安图县保留区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20</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二道松花江</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二道白河口</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楞场村</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二道松花江安图县、抚松县、敦化市保留区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21</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二道松花江</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楞场村</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两江口</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二道松花江松花江三湖保护区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22</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两江口</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阿什</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第二松花江松花江三湖保护区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001018E2" w:rsidRPr="001018E2">
              <w:rPr>
                <w:rFonts w:ascii="宋体" w:hAnsi="宋体" w:cs="宋体"/>
                <w:color w:val="000000"/>
                <w:kern w:val="0"/>
                <w:sz w:val="18"/>
                <w:szCs w:val="18"/>
                <w:vertAlign w:val="superscript"/>
              </w:rPr>
              <w:t>b</w:t>
            </w:r>
          </w:p>
        </w:tc>
      </w:tr>
    </w:tbl>
    <w:p w:rsidR="00737866" w:rsidRPr="002903E1" w:rsidRDefault="002903E1" w:rsidP="002A40E1">
      <w:pPr>
        <w:pStyle w:val="affffe"/>
        <w:spacing w:beforeLines="50" w:afterLines="50"/>
        <w:ind w:firstLineChars="0" w:firstLine="0"/>
        <w:jc w:val="center"/>
        <w:rPr>
          <w:rFonts w:ascii="黑体" w:eastAsia="黑体" w:hAnsi="黑体"/>
        </w:rPr>
      </w:pPr>
      <w:r w:rsidRPr="002903E1">
        <w:rPr>
          <w:rFonts w:ascii="黑体" w:eastAsia="黑体" w:hAnsi="黑体" w:hint="eastAsia"/>
        </w:rPr>
        <w:lastRenderedPageBreak/>
        <w:t>表A.1</w:t>
      </w:r>
      <w:r w:rsidRPr="002903E1">
        <w:rPr>
          <w:rFonts w:hAnsi="宋体" w:hint="eastAsia"/>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2903E1" w:rsidRPr="00FE0705" w:rsidTr="002903E1">
        <w:trPr>
          <w:trHeight w:val="295"/>
          <w:jc w:val="center"/>
        </w:trPr>
        <w:tc>
          <w:tcPr>
            <w:tcW w:w="249" w:type="pct"/>
            <w:vMerge w:val="restart"/>
            <w:tcBorders>
              <w:top w:val="single" w:sz="8" w:space="0" w:color="auto"/>
              <w:left w:val="single" w:sz="8" w:space="0" w:color="auto"/>
              <w:bottom w:val="nil"/>
            </w:tcBorders>
            <w:shd w:val="clear" w:color="auto" w:fill="auto"/>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bottom w:val="nil"/>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bottom w:val="nil"/>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bottom w:val="nil"/>
            </w:tcBorders>
            <w:shd w:val="clear" w:color="auto" w:fill="auto"/>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bottom w:val="nil"/>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bottom w:val="nil"/>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bottom w:val="nil"/>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bottom w:val="nil"/>
            </w:tcBorders>
            <w:shd w:val="clear" w:color="auto" w:fill="auto"/>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bottom w:val="nil"/>
              <w:right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2903E1" w:rsidRPr="00FE0705" w:rsidTr="002903E1">
        <w:trPr>
          <w:trHeight w:val="294"/>
          <w:jc w:val="center"/>
        </w:trPr>
        <w:tc>
          <w:tcPr>
            <w:tcW w:w="249" w:type="pct"/>
            <w:vMerge/>
            <w:tcBorders>
              <w:top w:val="nil"/>
              <w:left w:val="single" w:sz="8" w:space="0" w:color="auto"/>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223" w:type="pct"/>
            <w:vMerge/>
            <w:tcBorders>
              <w:top w:val="nil"/>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221" w:type="pct"/>
            <w:vMerge/>
            <w:tcBorders>
              <w:top w:val="nil"/>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487" w:type="pct"/>
            <w:vMerge/>
            <w:tcBorders>
              <w:top w:val="nil"/>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555" w:type="pct"/>
            <w:tcBorders>
              <w:top w:val="nil"/>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top w:val="nil"/>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top w:val="nil"/>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903" w:type="pct"/>
            <w:vMerge/>
            <w:tcBorders>
              <w:top w:val="nil"/>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417" w:type="pct"/>
            <w:vMerge/>
            <w:tcBorders>
              <w:top w:val="nil"/>
              <w:bottom w:val="single" w:sz="8" w:space="0" w:color="auto"/>
            </w:tcBorders>
            <w:shd w:val="clear" w:color="auto" w:fill="auto"/>
            <w:vAlign w:val="center"/>
          </w:tcPr>
          <w:p w:rsidR="002903E1" w:rsidRPr="00FE0705" w:rsidRDefault="002903E1" w:rsidP="00191A4B">
            <w:pPr>
              <w:widowControl/>
              <w:snapToGrid w:val="0"/>
              <w:spacing w:line="240" w:lineRule="auto"/>
              <w:jc w:val="center"/>
              <w:rPr>
                <w:rFonts w:ascii="宋体" w:hAnsi="宋体" w:cs="宋体"/>
                <w:color w:val="000000"/>
                <w:kern w:val="0"/>
                <w:sz w:val="18"/>
                <w:szCs w:val="18"/>
              </w:rPr>
            </w:pPr>
          </w:p>
        </w:tc>
        <w:tc>
          <w:tcPr>
            <w:tcW w:w="486" w:type="pct"/>
            <w:vMerge/>
            <w:tcBorders>
              <w:top w:val="nil"/>
              <w:bottom w:val="single" w:sz="8" w:space="0" w:color="auto"/>
              <w:right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r>
      <w:tr w:rsidR="002903E1" w:rsidRPr="00FE0705" w:rsidTr="002903E1">
        <w:trPr>
          <w:jc w:val="center"/>
        </w:trPr>
        <w:tc>
          <w:tcPr>
            <w:tcW w:w="249"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23</w:t>
            </w:r>
          </w:p>
        </w:tc>
        <w:tc>
          <w:tcPr>
            <w:tcW w:w="223" w:type="pct"/>
            <w:vMerge w:val="restart"/>
            <w:tcBorders>
              <w:top w:val="single" w:sz="8" w:space="0" w:color="auto"/>
            </w:tcBorders>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松花江</w:t>
            </w:r>
          </w:p>
        </w:tc>
        <w:tc>
          <w:tcPr>
            <w:tcW w:w="221" w:type="pct"/>
            <w:vMerge w:val="restar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w:t>
            </w:r>
            <w:r>
              <w:rPr>
                <w:rFonts w:ascii="宋体" w:hAnsi="宋体" w:cs="宋体" w:hint="eastAsia"/>
                <w:color w:val="000000"/>
                <w:kern w:val="0"/>
                <w:sz w:val="18"/>
                <w:szCs w:val="18"/>
              </w:rPr>
              <w:t>松花江</w:t>
            </w:r>
          </w:p>
        </w:tc>
        <w:tc>
          <w:tcPr>
            <w:tcW w:w="487"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w:t>
            </w:r>
          </w:p>
        </w:tc>
        <w:tc>
          <w:tcPr>
            <w:tcW w:w="555"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阿什屯</w:t>
            </w:r>
          </w:p>
        </w:tc>
        <w:tc>
          <w:tcPr>
            <w:tcW w:w="556"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马家屯</w:t>
            </w:r>
          </w:p>
        </w:tc>
        <w:tc>
          <w:tcPr>
            <w:tcW w:w="903"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第二松花江长春市调水水源保护区</w:t>
            </w:r>
          </w:p>
        </w:tc>
        <w:tc>
          <w:tcPr>
            <w:tcW w:w="903" w:type="pct"/>
            <w:tcBorders>
              <w:top w:val="single" w:sz="8" w:space="0" w:color="auto"/>
            </w:tcBorders>
            <w:shd w:val="clear" w:color="auto" w:fill="auto"/>
            <w:noWrap/>
            <w:vAlign w:val="center"/>
            <w:hideMark/>
          </w:tcPr>
          <w:p w:rsidR="002903E1" w:rsidRPr="00FE0705" w:rsidRDefault="00E11810"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tcBorders>
              <w:top w:val="single" w:sz="8" w:space="0" w:color="auto"/>
            </w:tcBorders>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24</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马家屯</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临江门大桥</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第二松花江吉林市、长春市开发利用区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color w:val="000000"/>
                <w:kern w:val="0"/>
                <w:sz w:val="18"/>
                <w:szCs w:val="18"/>
              </w:rPr>
              <w:t>第二松花江吉林市饮用、工业用水区</w:t>
            </w:r>
            <w:r w:rsidRPr="00FE0705">
              <w:rPr>
                <w:rFonts w:ascii="宋体" w:hAnsi="宋体"/>
                <w:color w:val="000000"/>
                <w:kern w:val="0"/>
                <w:sz w:val="18"/>
                <w:szCs w:val="18"/>
              </w:rPr>
              <w:t>1</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25</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临江门大桥</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吉林大桥</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第二松花江吉林市、长春市开发利用区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第二松花江吉林市景观娱乐用水区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26</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吉林大桥</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松江大桥</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第二松花江吉林市、长春市开发利用区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color w:val="000000"/>
                <w:kern w:val="0"/>
                <w:sz w:val="18"/>
                <w:szCs w:val="18"/>
              </w:rPr>
              <w:t>第二松花江吉林市饮用、工业用水区</w:t>
            </w:r>
            <w:r w:rsidRPr="00FE0705">
              <w:rPr>
                <w:rFonts w:ascii="宋体" w:hAnsi="宋体"/>
                <w:color w:val="000000"/>
                <w:kern w:val="0"/>
                <w:sz w:val="18"/>
                <w:szCs w:val="18"/>
              </w:rPr>
              <w:t>2</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27</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松江大桥</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通气河口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第二松花江吉林市、长春市开发利用区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第二松花江吉林市工业用水区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28</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通气河口</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松沐灌渠渠首</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第二松花江吉林市、长春市开发利用区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第二松花江吉林市、长春市农业、过渡区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29</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松沐灌渠渠首</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乌金屯大桥</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第二松花江吉林市、长春市开发利用区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第二松花江德惠市、榆树市饮用、工业用水区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30</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乌金屯大桥</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哈拉毛都镇</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第二松花江吉林扶余洪泛湿地自然保护区</w:t>
            </w:r>
          </w:p>
        </w:tc>
        <w:tc>
          <w:tcPr>
            <w:tcW w:w="903" w:type="pct"/>
            <w:shd w:val="clear" w:color="auto" w:fill="auto"/>
            <w:noWrap/>
            <w:vAlign w:val="center"/>
            <w:hideMark/>
          </w:tcPr>
          <w:p w:rsidR="002903E1" w:rsidRPr="00FE0705" w:rsidRDefault="00E11810"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31</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哈拉毛都镇</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松原市松花江大桥</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第二松花江松原市开发利用区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第二松花江松原市饮用、工业用水区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32</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松原市松花江大桥</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农林屯</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第二松花江松原市开发利用区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第二松花江松原市排污控制区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191A4B" w:rsidP="00191A4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sidRPr="00191A4B">
              <w:rPr>
                <w:rFonts w:ascii="宋体" w:hAnsi="宋体" w:cs="宋体"/>
                <w:color w:val="000000"/>
                <w:kern w:val="0"/>
                <w:sz w:val="18"/>
                <w:szCs w:val="18"/>
                <w:vertAlign w:val="superscript"/>
              </w:rPr>
              <w:t>c</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33</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农林屯</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石桥屯</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第二松花江松原市开发利用区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第二松花江松原市过渡区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34</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石桥屯</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入松花江干流河口</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第二松花江吉黑缓冲区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35</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五道白河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长松屯</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五道白河安图县源头水保护区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Ⅰ</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36</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五道白河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长松屯</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入二道白河河口</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五道白河安图县保留区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37</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四道白河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向阳屯</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四道白河安图县源头水保护区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Ⅰ</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38</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四道白河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向阳屯</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四道白河安图县保留区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39</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三道白河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三道白河公路桥</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三道白河安图县源头水保护区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40</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三道白河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三道白河公路桥</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三道白河安图县保留区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41</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古洞河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和安屯</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古洞河和龙市源头水保护区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42</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古洞河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和安屯</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入二道松花江河口</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古洞河安图县保留区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43</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寒葱河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曙光屯</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寒葱河安图县源头水保护区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44</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寒葱河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曙光屯</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寒葱河安图县保留区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45</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西北岔河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毛子营屯</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西北岔河安图县源头水保护区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46</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西北岔河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毛子营屯</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西北岔河安图县保留区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47</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富尔河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小黄泥河屯</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富尔河敦化市源头水保护区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E11810" w:rsidRPr="00FE0705" w:rsidTr="002903E1">
        <w:trPr>
          <w:jc w:val="center"/>
        </w:trPr>
        <w:tc>
          <w:tcPr>
            <w:tcW w:w="249"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48</w:t>
            </w:r>
          </w:p>
        </w:tc>
        <w:tc>
          <w:tcPr>
            <w:tcW w:w="223"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富尔河</w:t>
            </w:r>
          </w:p>
        </w:tc>
        <w:tc>
          <w:tcPr>
            <w:tcW w:w="555"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小黄泥河屯</w:t>
            </w:r>
          </w:p>
        </w:tc>
        <w:tc>
          <w:tcPr>
            <w:tcW w:w="55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入古洞河河口</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富尔河敦化市、安图县保留区</w:t>
            </w:r>
          </w:p>
        </w:tc>
        <w:tc>
          <w:tcPr>
            <w:tcW w:w="903"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E11810" w:rsidRPr="00FE0705" w:rsidRDefault="00E11810"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bl>
    <w:p w:rsidR="002903E1" w:rsidRPr="002903E1" w:rsidRDefault="002903E1" w:rsidP="002A40E1">
      <w:pPr>
        <w:pStyle w:val="affffe"/>
        <w:spacing w:beforeLines="50" w:afterLines="50"/>
        <w:ind w:firstLineChars="0" w:firstLine="0"/>
        <w:jc w:val="center"/>
        <w:rPr>
          <w:rFonts w:ascii="黑体" w:eastAsia="黑体" w:hAnsi="黑体"/>
        </w:rPr>
      </w:pPr>
      <w:r w:rsidRPr="002903E1">
        <w:rPr>
          <w:rFonts w:ascii="黑体" w:eastAsia="黑体" w:hAnsi="黑体"/>
        </w:rPr>
        <w:lastRenderedPageBreak/>
        <w:t>表A.1</w:t>
      </w:r>
      <w:r w:rsidRPr="002903E1">
        <w:rPr>
          <w:rFonts w:hAnsi="宋体"/>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2903E1" w:rsidRPr="00FE0705" w:rsidTr="002903E1">
        <w:trPr>
          <w:trHeight w:val="295"/>
          <w:jc w:val="center"/>
        </w:trPr>
        <w:tc>
          <w:tcPr>
            <w:tcW w:w="249" w:type="pct"/>
            <w:vMerge w:val="restart"/>
            <w:tcBorders>
              <w:top w:val="single" w:sz="8" w:space="0" w:color="auto"/>
              <w:left w:val="single" w:sz="8" w:space="0" w:color="auto"/>
            </w:tcBorders>
            <w:shd w:val="clear" w:color="auto" w:fill="auto"/>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tcBorders>
            <w:shd w:val="clear" w:color="auto" w:fill="auto"/>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tcBorders>
            <w:shd w:val="clear" w:color="auto" w:fill="auto"/>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right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2903E1" w:rsidRPr="00FE0705" w:rsidTr="002903E1">
        <w:trPr>
          <w:trHeight w:val="294"/>
          <w:jc w:val="center"/>
        </w:trPr>
        <w:tc>
          <w:tcPr>
            <w:tcW w:w="249" w:type="pct"/>
            <w:vMerge/>
            <w:tcBorders>
              <w:left w:val="single" w:sz="8" w:space="0" w:color="auto"/>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tcPr>
          <w:p w:rsidR="002903E1" w:rsidRPr="00FE0705" w:rsidRDefault="002903E1" w:rsidP="00191A4B">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auto"/>
              <w:right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r>
      <w:tr w:rsidR="00931967" w:rsidRPr="00FE0705" w:rsidTr="002903E1">
        <w:trPr>
          <w:jc w:val="center"/>
        </w:trPr>
        <w:tc>
          <w:tcPr>
            <w:tcW w:w="249" w:type="pct"/>
            <w:tcBorders>
              <w:top w:val="single" w:sz="8" w:space="0" w:color="auto"/>
            </w:tcBorders>
            <w:shd w:val="clear" w:color="auto" w:fill="auto"/>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49</w:t>
            </w:r>
          </w:p>
        </w:tc>
        <w:tc>
          <w:tcPr>
            <w:tcW w:w="223" w:type="pct"/>
            <w:vMerge w:val="restart"/>
            <w:tcBorders>
              <w:top w:val="single" w:sz="8" w:space="0" w:color="auto"/>
            </w:tcBorders>
            <w:shd w:val="clear" w:color="auto" w:fill="auto"/>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松花江</w:t>
            </w:r>
          </w:p>
        </w:tc>
        <w:tc>
          <w:tcPr>
            <w:tcW w:w="221" w:type="pct"/>
            <w:vMerge w:val="restart"/>
            <w:tcBorders>
              <w:top w:val="single" w:sz="8" w:space="0" w:color="auto"/>
            </w:tcBorders>
            <w:shd w:val="clear" w:color="auto" w:fill="auto"/>
            <w:vAlign w:val="center"/>
          </w:tcPr>
          <w:p w:rsidR="00931967" w:rsidRPr="00FE0705" w:rsidRDefault="00931967" w:rsidP="00931967">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w:t>
            </w:r>
            <w:r>
              <w:rPr>
                <w:rFonts w:ascii="宋体" w:hAnsi="宋体" w:cs="宋体" w:hint="eastAsia"/>
                <w:color w:val="000000"/>
                <w:kern w:val="0"/>
                <w:sz w:val="18"/>
                <w:szCs w:val="18"/>
              </w:rPr>
              <w:t>松花江</w:t>
            </w:r>
          </w:p>
        </w:tc>
        <w:tc>
          <w:tcPr>
            <w:tcW w:w="487" w:type="pct"/>
            <w:tcBorders>
              <w:top w:val="single" w:sz="8" w:space="0" w:color="auto"/>
            </w:tcBorders>
            <w:shd w:val="clear" w:color="auto" w:fill="auto"/>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大沙河</w:t>
            </w:r>
          </w:p>
        </w:tc>
        <w:tc>
          <w:tcPr>
            <w:tcW w:w="555" w:type="pct"/>
            <w:tcBorders>
              <w:top w:val="single" w:sz="8" w:space="0" w:color="auto"/>
            </w:tcBorders>
            <w:shd w:val="clear" w:color="auto" w:fill="auto"/>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tcBorders>
              <w:top w:val="single" w:sz="8" w:space="0" w:color="auto"/>
            </w:tcBorders>
            <w:shd w:val="clear" w:color="auto" w:fill="auto"/>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tcBorders>
              <w:top w:val="single" w:sz="8" w:space="0" w:color="auto"/>
            </w:tcBorders>
            <w:shd w:val="clear" w:color="auto" w:fill="auto"/>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大沙河安图县保留区</w:t>
            </w:r>
          </w:p>
        </w:tc>
        <w:tc>
          <w:tcPr>
            <w:tcW w:w="903" w:type="pct"/>
            <w:tcBorders>
              <w:top w:val="single" w:sz="8" w:space="0" w:color="auto"/>
            </w:tcBorders>
            <w:shd w:val="clear" w:color="auto" w:fill="auto"/>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tcBorders>
              <w:top w:val="single" w:sz="8" w:space="0" w:color="auto"/>
            </w:tcBorders>
            <w:shd w:val="clear" w:color="auto" w:fill="auto"/>
            <w:vAlign w:val="center"/>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tcBorders>
              <w:top w:val="single" w:sz="8" w:space="0" w:color="auto"/>
            </w:tcBorders>
            <w:shd w:val="clear" w:color="auto" w:fill="auto"/>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50</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头道白河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宝马屯</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头道白河长白山自然保护区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Ⅰ</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51</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头道白河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宝马屯</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头道白河安图县保留区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52</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露水河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露水河站铁路桥</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露水河抚松县源头水保护区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Ⅰ</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53</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露水河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露水河站铁路桥</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露水河抚松县、安图县开发利用区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露水河抚松县、安图县农业用水区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54</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头道松花江</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漫江镇</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头道松花江长白山自然保护区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55</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头道松花江</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漫江镇</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汤河口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头道松花江抚松县保留区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56</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头道松花江</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汤河口</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松江河口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头道松花江靖宇县、抚松县开发利用区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头道松花江靖宇县、抚松县过渡区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57</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头道松花江</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松江河口</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抚生屯</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头道松花江靖宇县、抚松县缓冲区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58</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头道松花江</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抚生屯</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两江口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头道松花江松花江三湖保护区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59</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老黑河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老黑河抚松县源头水保护区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Ⅰ</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60</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锦江</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锦江长白山自然保护区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Ⅰ</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61</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石头河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石头河临江市、抚松县源头水保护区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62</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汤河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松树镇</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汤河白山市、抚松县开发利用区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汤河白山市饮用水源、工业用水区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63</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汤河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松树镇</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汤河白山市、抚松县开发利用区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汤河白山市、抚松县工业用水区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64</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松江河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老松江</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松江河抚松县源头水保护区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65</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松江河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老松江</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入头道松花江河口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松江河抚松县开发利用区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松江河抚松县饮用、工业用水区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66</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槽子河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槽子河抚松县源头水保护区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67</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三道松江河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三道松江河抚松县源头水保护区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68</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二道松江河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泉阳镇</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二道松江河抚松县源头水保护区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69</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二道松江河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泉阳镇</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二道松江河抚松县开发利用区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二道松江河抚松县工业用水区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70</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大蒲春河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大蒲春河抚松县开发利用区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大蒲春河抚松县饮用水源区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71</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头道花园河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护林屯</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头道花园河靖宇县源头水保护区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72</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头道花园河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护林屯</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头道花园河松花江三湖保护区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73</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珠子河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前双山子</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珠子河靖宇县保留区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74</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珠子河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前双山子</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入头道松花江河口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珠子河松花江三湖保护区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75</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那尔轰河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那尔轰河松花江三湖保护区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bl>
    <w:p w:rsidR="002903E1" w:rsidRPr="002903E1" w:rsidRDefault="002903E1" w:rsidP="002A40E1">
      <w:pPr>
        <w:pStyle w:val="affffe"/>
        <w:spacing w:beforeLines="50" w:afterLines="50"/>
        <w:ind w:firstLineChars="0" w:firstLine="0"/>
        <w:jc w:val="center"/>
        <w:rPr>
          <w:rFonts w:ascii="黑体" w:eastAsia="黑体" w:hAnsi="黑体"/>
        </w:rPr>
      </w:pPr>
      <w:r w:rsidRPr="002903E1">
        <w:rPr>
          <w:rFonts w:ascii="黑体" w:eastAsia="黑体" w:hAnsi="黑体"/>
        </w:rPr>
        <w:lastRenderedPageBreak/>
        <w:t>表A.1</w:t>
      </w:r>
      <w:r w:rsidRPr="002903E1">
        <w:rPr>
          <w:rFonts w:hAnsi="宋体"/>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2903E1" w:rsidRPr="00FE0705" w:rsidTr="002903E1">
        <w:trPr>
          <w:trHeight w:val="235"/>
          <w:jc w:val="center"/>
        </w:trPr>
        <w:tc>
          <w:tcPr>
            <w:tcW w:w="249" w:type="pct"/>
            <w:vMerge w:val="restart"/>
            <w:tcBorders>
              <w:top w:val="single" w:sz="8" w:space="0" w:color="auto"/>
              <w:left w:val="single" w:sz="8" w:space="0" w:color="auto"/>
            </w:tcBorders>
            <w:shd w:val="clear" w:color="auto" w:fill="auto"/>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tcBorders>
            <w:shd w:val="clear" w:color="auto" w:fill="auto"/>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tcBorders>
            <w:shd w:val="clear" w:color="auto" w:fill="auto"/>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right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2903E1" w:rsidRPr="00FE0705" w:rsidTr="002903E1">
        <w:trPr>
          <w:trHeight w:val="235"/>
          <w:jc w:val="center"/>
        </w:trPr>
        <w:tc>
          <w:tcPr>
            <w:tcW w:w="249" w:type="pct"/>
            <w:vMerge/>
            <w:tcBorders>
              <w:left w:val="single" w:sz="8" w:space="0" w:color="auto"/>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tcPr>
          <w:p w:rsidR="002903E1" w:rsidRPr="00FE0705" w:rsidRDefault="002903E1" w:rsidP="00191A4B">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auto"/>
              <w:right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r>
      <w:tr w:rsidR="002903E1" w:rsidRPr="00FE0705" w:rsidTr="002903E1">
        <w:trPr>
          <w:jc w:val="center"/>
        </w:trPr>
        <w:tc>
          <w:tcPr>
            <w:tcW w:w="249"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76</w:t>
            </w:r>
          </w:p>
        </w:tc>
        <w:tc>
          <w:tcPr>
            <w:tcW w:w="223" w:type="pct"/>
            <w:vMerge w:val="restart"/>
            <w:tcBorders>
              <w:top w:val="single" w:sz="8" w:space="0" w:color="auto"/>
            </w:tcBorders>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松花江</w:t>
            </w:r>
          </w:p>
        </w:tc>
        <w:tc>
          <w:tcPr>
            <w:tcW w:w="221" w:type="pct"/>
            <w:vMerge w:val="restart"/>
            <w:tcBorders>
              <w:top w:val="single" w:sz="8" w:space="0" w:color="auto"/>
            </w:tcBorders>
            <w:shd w:val="clear" w:color="auto" w:fill="auto"/>
            <w:noWrap/>
            <w:vAlign w:val="center"/>
          </w:tcPr>
          <w:p w:rsidR="002903E1" w:rsidRPr="00FE0705" w:rsidRDefault="002903E1" w:rsidP="009948BB">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w:t>
            </w:r>
            <w:r>
              <w:rPr>
                <w:rFonts w:ascii="宋体" w:hAnsi="宋体" w:cs="宋体" w:hint="eastAsia"/>
                <w:color w:val="000000"/>
                <w:kern w:val="0"/>
                <w:sz w:val="18"/>
                <w:szCs w:val="18"/>
              </w:rPr>
              <w:t>松花江</w:t>
            </w:r>
          </w:p>
        </w:tc>
        <w:tc>
          <w:tcPr>
            <w:tcW w:w="487"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辉发河</w:t>
            </w:r>
          </w:p>
        </w:tc>
        <w:tc>
          <w:tcPr>
            <w:tcW w:w="555"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省界</w:t>
            </w:r>
          </w:p>
        </w:tc>
        <w:tc>
          <w:tcPr>
            <w:tcW w:w="556"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梅河口市</w:t>
            </w:r>
          </w:p>
        </w:tc>
        <w:tc>
          <w:tcPr>
            <w:tcW w:w="903"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辉发河通化市、吉林市开发利用区</w:t>
            </w:r>
          </w:p>
        </w:tc>
        <w:tc>
          <w:tcPr>
            <w:tcW w:w="903"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辉发河梅河口市饮用水源、农业用水区</w:t>
            </w:r>
          </w:p>
        </w:tc>
        <w:tc>
          <w:tcPr>
            <w:tcW w:w="417" w:type="pct"/>
            <w:tcBorders>
              <w:top w:val="single" w:sz="8" w:space="0" w:color="auto"/>
            </w:tcBorders>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tcBorders>
              <w:top w:val="single" w:sz="8" w:space="0" w:color="auto"/>
            </w:tcBorders>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9948BB">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77</w:t>
            </w:r>
          </w:p>
        </w:tc>
        <w:tc>
          <w:tcPr>
            <w:tcW w:w="223" w:type="pct"/>
            <w:vMerge/>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辉发河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梅河口市</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桦甸市</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辉发河通化市、吉林市开发利用区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辉发河通化市、吉林市农业用水、饮用水源区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78</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辉发河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桦甸市</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入松花湖河口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辉发河松花江三湖保护区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79</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大横道河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大横道河东丰县、梅河口市开发利用区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大横道河东丰县、梅河口市农业用水区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80</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梅河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古年水库坝址</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梅河东丰县、梅河口市开发利用区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梅河东丰县农业、渔业用水区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81</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梅河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古年水库坝址</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梅河东丰县、梅河口市开发利用区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梅河东丰县、梅河口市饮用水源、农业用水区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82</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莲河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杨木林镇</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莲河东丰县源头水保护区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83</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莲河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杨木林镇</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长甸屯</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莲河东丰县开发利用区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莲河东丰县饮用水源区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84</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莲河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长甸屯</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入辉发河河口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莲河东丰县开发利用区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莲河东丰县农业、渔业用水区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85</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小柳树河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小柳树河东丰县开发利用区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小柳树河东丰县农业用水区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86</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横道子河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横道子河东丰县开发利用区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横道子河东丰县饮用水源区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87</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大沙河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朝阳山镇</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大沙河伊通县、磐石市、东丰县源头水保护区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88</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大沙河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朝阳山乡</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大沙河梅河口市、东丰县开发利用区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大沙河梅河口市、东丰县农业用水、渔业用水区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89</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一统河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向阳镇</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一统河柳河县源头水保护区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90</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一统河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向阳镇</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柳河镇</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一统河柳河县、梅河口市、辉南县开发利用区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一统河柳河县饮用水源、工业用水区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91</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一统河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柳河镇</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入辉发河河口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一统河柳河县、梅河口市、辉南县开发利用区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一统河柳河县、梅河口市、辉南县农业、渔业用水区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92</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烧锅河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烧锅河柳河县开发利用区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烧锅河柳河县饮用水源区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93</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乌鸡河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乌鸡河柳河县开发利用区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乌鸡河柳河县农业用水、渔业用水区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94</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三统河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和平水库坝址</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三统河柳河县源头水保护区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95</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三统河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和平水库坝址</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河口村</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三统河柳河县、辉南县开发利用区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三统河柳河县农业、渔业用水区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96</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三统河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河口村</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入辉发河河口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三统河柳河县、辉南县开发利用区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三统河辉南县饮用水源、工业用水区</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97</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后河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金川镇</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后河辉南县源头水保护区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98</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后河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金川镇</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后河辉南县、柳河县保留区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191A4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bl>
    <w:p w:rsidR="002903E1" w:rsidRPr="002903E1" w:rsidRDefault="002903E1" w:rsidP="002A40E1">
      <w:pPr>
        <w:pStyle w:val="affffe"/>
        <w:spacing w:beforeLines="50" w:afterLines="50"/>
        <w:ind w:firstLineChars="0" w:firstLine="0"/>
        <w:jc w:val="center"/>
        <w:rPr>
          <w:rFonts w:ascii="黑体" w:eastAsia="黑体" w:hAnsi="黑体"/>
        </w:rPr>
      </w:pPr>
      <w:r w:rsidRPr="002903E1">
        <w:rPr>
          <w:rFonts w:ascii="黑体" w:eastAsia="黑体" w:hAnsi="黑体"/>
        </w:rPr>
        <w:lastRenderedPageBreak/>
        <w:t>表A.1</w:t>
      </w:r>
      <w:r w:rsidRPr="002903E1">
        <w:rPr>
          <w:rFonts w:hAnsi="宋体"/>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2903E1" w:rsidRPr="00FE0705" w:rsidTr="006C13DF">
        <w:trPr>
          <w:trHeight w:val="235"/>
          <w:jc w:val="center"/>
        </w:trPr>
        <w:tc>
          <w:tcPr>
            <w:tcW w:w="249" w:type="pct"/>
            <w:vMerge w:val="restart"/>
            <w:tcBorders>
              <w:top w:val="single" w:sz="8" w:space="0" w:color="auto"/>
              <w:left w:val="single" w:sz="8" w:space="0" w:color="auto"/>
            </w:tcBorders>
            <w:shd w:val="clear" w:color="auto" w:fill="auto"/>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tcBorders>
            <w:shd w:val="clear" w:color="auto" w:fill="auto"/>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right w:val="single" w:sz="8" w:space="0" w:color="auto"/>
            </w:tcBorders>
            <w:shd w:val="clear" w:color="auto" w:fill="auto"/>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2903E1" w:rsidRPr="00FE0705" w:rsidTr="006C13DF">
        <w:trPr>
          <w:trHeight w:val="235"/>
          <w:jc w:val="center"/>
        </w:trPr>
        <w:tc>
          <w:tcPr>
            <w:tcW w:w="249" w:type="pct"/>
            <w:vMerge/>
            <w:tcBorders>
              <w:left w:val="single" w:sz="8" w:space="0" w:color="auto"/>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auto"/>
              <w:right w:val="single" w:sz="8" w:space="0" w:color="auto"/>
            </w:tcBorders>
            <w:shd w:val="clear" w:color="auto" w:fill="auto"/>
            <w:vAlign w:val="center"/>
          </w:tcPr>
          <w:p w:rsidR="002903E1" w:rsidRPr="00FE0705" w:rsidRDefault="002903E1" w:rsidP="002903E1">
            <w:pPr>
              <w:widowControl/>
              <w:snapToGrid w:val="0"/>
              <w:spacing w:line="240" w:lineRule="auto"/>
              <w:jc w:val="center"/>
              <w:rPr>
                <w:rFonts w:ascii="宋体" w:hAnsi="宋体" w:cs="宋体"/>
                <w:color w:val="000000"/>
                <w:kern w:val="0"/>
                <w:sz w:val="18"/>
                <w:szCs w:val="18"/>
              </w:rPr>
            </w:pPr>
          </w:p>
        </w:tc>
      </w:tr>
      <w:tr w:rsidR="002903E1" w:rsidRPr="00FE0705" w:rsidTr="006C13DF">
        <w:trPr>
          <w:jc w:val="center"/>
        </w:trPr>
        <w:tc>
          <w:tcPr>
            <w:tcW w:w="249"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99</w:t>
            </w:r>
          </w:p>
        </w:tc>
        <w:tc>
          <w:tcPr>
            <w:tcW w:w="223" w:type="pct"/>
            <w:vMerge w:val="restart"/>
            <w:tcBorders>
              <w:top w:val="single" w:sz="8" w:space="0" w:color="auto"/>
            </w:tcBorders>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松花江</w:t>
            </w:r>
          </w:p>
        </w:tc>
        <w:tc>
          <w:tcPr>
            <w:tcW w:w="221" w:type="pct"/>
            <w:vMerge w:val="restart"/>
            <w:tcBorders>
              <w:top w:val="single" w:sz="8" w:space="0" w:color="auto"/>
            </w:tcBorders>
            <w:shd w:val="clear" w:color="auto" w:fill="auto"/>
            <w:noWrap/>
            <w:vAlign w:val="center"/>
          </w:tcPr>
          <w:p w:rsidR="002903E1" w:rsidRPr="00FE0705" w:rsidRDefault="002903E1" w:rsidP="009948BB">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w:t>
            </w:r>
            <w:r>
              <w:rPr>
                <w:rFonts w:ascii="宋体" w:hAnsi="宋体" w:cs="宋体" w:hint="eastAsia"/>
                <w:color w:val="000000"/>
                <w:kern w:val="0"/>
                <w:sz w:val="18"/>
                <w:szCs w:val="18"/>
              </w:rPr>
              <w:t>松花江</w:t>
            </w:r>
          </w:p>
        </w:tc>
        <w:tc>
          <w:tcPr>
            <w:tcW w:w="487"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挡石河</w:t>
            </w:r>
          </w:p>
        </w:tc>
        <w:tc>
          <w:tcPr>
            <w:tcW w:w="555"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挡石河磐石市开发利用区</w:t>
            </w:r>
          </w:p>
        </w:tc>
        <w:tc>
          <w:tcPr>
            <w:tcW w:w="903"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挡石河磐石市农业用水区</w:t>
            </w:r>
          </w:p>
        </w:tc>
        <w:tc>
          <w:tcPr>
            <w:tcW w:w="417" w:type="pct"/>
            <w:tcBorders>
              <w:top w:val="single" w:sz="8" w:space="0" w:color="auto"/>
            </w:tcBorders>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tcBorders>
              <w:top w:val="single" w:sz="8" w:space="0" w:color="auto"/>
            </w:tcBorders>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100</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拐子坑河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拐子坑河磐石市开发利用区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拐子坑河磐石市饮用水源区</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101</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亮子河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亮子河梅河口市、磐石市、辉南县开发利用区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亮子河梅河口市、磐石市、辉南县农业用水、渔业用水区</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102</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蛤蟆河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抚民镇</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蛤蟆河辉南县源头水保护区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103</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蛤蟆河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抚民镇</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蛤蟆河辉南县开发利用区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蛤蟆河辉南县农业用水、渔业用水、工业用水区</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104</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石道河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太和屯</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石道河辉南县源头水保护区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Ⅰ</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105</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石道河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太和屯</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石道河辉南县开发利用区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石道河辉南县农业用水、渔业用水区</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106</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富太河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富太河磐石市开发利用区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富太河磐石市农业用水、渔业用水区</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107</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呼兰河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呼兰河磐石市开发利用区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呼兰河磐石市农业用水、渔业用水、工业用水区</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108</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发别河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发别河桦甸市开发利用区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发别河桦甸市饮用水源区</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109</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金沙河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双杨树水库坝址</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金沙河桦甸市源头水保护区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110</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金沙河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双杨树水库坝址</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北大岗屯</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金沙河桦甸市开发利用区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金沙河桦甸市农业用水区</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111</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金沙河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北大岗屯</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金沙河松花江三湖保护区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112</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木箕河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木箕河松花江三湖保护区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113</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漂河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漂河松花江三湖保护区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2903E1">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114</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蛟河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民主屯</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蛟河蛟河市源头水保护区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Ⅰ</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115</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蛟河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民主屯</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小蛟河口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蛟河蛟河市开发利用区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蛟河蛟河市饮用水源、工业用水、农业用水、渔业用水区</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116</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蛟河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小蛟河口</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入松花湖河口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蛟河蛟河市缓冲区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117</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义气河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义气河蛟河市开发利用区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义气河蛟河市饮用水源、工业用水、农业用水、渔业用水区</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118</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拉法河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养鱼屯</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拉法河蛟河市源头水保护区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119</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拉法河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养鱼屯</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拉法河蛟河市开发利用区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拉法河蛟河市饮用水源、工业用水、农业用水、渔业用水区</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120</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小蛟河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小蛟河蛟河市开发利用区</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小蛟河蛟河市饮用水源、工业用水、农业用水区</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2903E1" w:rsidRPr="00FE0705" w:rsidTr="002903E1">
        <w:trPr>
          <w:jc w:val="center"/>
        </w:trPr>
        <w:tc>
          <w:tcPr>
            <w:tcW w:w="249"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121</w:t>
            </w:r>
          </w:p>
        </w:tc>
        <w:tc>
          <w:tcPr>
            <w:tcW w:w="223"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2903E1" w:rsidRPr="00FE0705" w:rsidRDefault="002903E1"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温德河</w:t>
            </w:r>
          </w:p>
        </w:tc>
        <w:tc>
          <w:tcPr>
            <w:tcW w:w="555"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朝阳水库坝址</w:t>
            </w:r>
          </w:p>
        </w:tc>
        <w:tc>
          <w:tcPr>
            <w:tcW w:w="903"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温德河永吉县源头水保护区</w:t>
            </w:r>
          </w:p>
        </w:tc>
        <w:tc>
          <w:tcPr>
            <w:tcW w:w="903" w:type="pct"/>
            <w:shd w:val="clear" w:color="auto" w:fill="auto"/>
            <w:noWrap/>
            <w:vAlign w:val="center"/>
            <w:hideMark/>
          </w:tcPr>
          <w:p w:rsidR="002903E1"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2903E1" w:rsidRPr="00FE0705" w:rsidRDefault="002903E1"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2903E1" w:rsidRPr="00FE0705" w:rsidRDefault="002903E1"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bl>
    <w:p w:rsidR="002903E1" w:rsidRPr="002903E1" w:rsidRDefault="002903E1" w:rsidP="002A40E1">
      <w:pPr>
        <w:pStyle w:val="affffe"/>
        <w:spacing w:beforeLines="50" w:afterLines="50"/>
        <w:ind w:firstLineChars="0" w:firstLine="0"/>
        <w:jc w:val="center"/>
        <w:rPr>
          <w:rFonts w:ascii="黑体" w:eastAsia="黑体" w:hAnsi="黑体"/>
        </w:rPr>
      </w:pPr>
      <w:r w:rsidRPr="002903E1">
        <w:rPr>
          <w:rFonts w:ascii="黑体" w:eastAsia="黑体" w:hAnsi="黑体"/>
        </w:rPr>
        <w:lastRenderedPageBreak/>
        <w:t>表A.1</w:t>
      </w:r>
      <w:r w:rsidRPr="002903E1">
        <w:rPr>
          <w:rFonts w:hAnsi="宋体"/>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6C13DF" w:rsidRPr="00FE0705" w:rsidTr="006C13DF">
        <w:trPr>
          <w:trHeight w:val="235"/>
          <w:jc w:val="center"/>
        </w:trPr>
        <w:tc>
          <w:tcPr>
            <w:tcW w:w="249" w:type="pct"/>
            <w:vMerge w:val="restart"/>
            <w:tcBorders>
              <w:top w:val="single" w:sz="8" w:space="0" w:color="auto"/>
              <w:left w:val="single" w:sz="8" w:space="0" w:color="auto"/>
            </w:tcBorders>
            <w:shd w:val="clear" w:color="auto" w:fill="auto"/>
            <w:vAlign w:val="center"/>
            <w:hideMark/>
          </w:tcPr>
          <w:p w:rsidR="006C13DF" w:rsidRPr="00FE0705" w:rsidRDefault="006C13DF" w:rsidP="002903E1">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tcBorders>
            <w:shd w:val="clear" w:color="auto" w:fill="auto"/>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right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6C13DF" w:rsidRPr="00FE0705" w:rsidTr="006C13DF">
        <w:trPr>
          <w:trHeight w:val="235"/>
          <w:jc w:val="center"/>
        </w:trPr>
        <w:tc>
          <w:tcPr>
            <w:tcW w:w="249" w:type="pct"/>
            <w:vMerge/>
            <w:tcBorders>
              <w:left w:val="single" w:sz="8" w:space="0" w:color="auto"/>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tcPr>
          <w:p w:rsidR="006C13DF" w:rsidRPr="00FE0705" w:rsidRDefault="006C13DF" w:rsidP="001018E2">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auto"/>
              <w:right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r>
      <w:tr w:rsidR="006C13DF" w:rsidRPr="00FE0705" w:rsidTr="006C13DF">
        <w:trPr>
          <w:jc w:val="center"/>
        </w:trPr>
        <w:tc>
          <w:tcPr>
            <w:tcW w:w="249"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122</w:t>
            </w:r>
          </w:p>
        </w:tc>
        <w:tc>
          <w:tcPr>
            <w:tcW w:w="223" w:type="pct"/>
            <w:vMerge w:val="restart"/>
            <w:tcBorders>
              <w:top w:val="single" w:sz="8" w:space="0" w:color="auto"/>
            </w:tcBorders>
            <w:shd w:val="clear" w:color="auto" w:fill="auto"/>
            <w:noWrap/>
            <w:vAlign w:val="center"/>
            <w:hideMark/>
          </w:tcPr>
          <w:p w:rsidR="006C13DF" w:rsidRPr="00FE0705" w:rsidRDefault="006C13DF" w:rsidP="009948BB">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松花江</w:t>
            </w:r>
          </w:p>
        </w:tc>
        <w:tc>
          <w:tcPr>
            <w:tcW w:w="221" w:type="pct"/>
            <w:vMerge w:val="restar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w:t>
            </w:r>
            <w:r>
              <w:rPr>
                <w:rFonts w:ascii="宋体" w:hAnsi="宋体" w:cs="宋体" w:hint="eastAsia"/>
                <w:color w:val="000000"/>
                <w:kern w:val="0"/>
                <w:sz w:val="18"/>
                <w:szCs w:val="18"/>
              </w:rPr>
              <w:t>松花江</w:t>
            </w:r>
          </w:p>
        </w:tc>
        <w:tc>
          <w:tcPr>
            <w:tcW w:w="487"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温德河</w:t>
            </w:r>
          </w:p>
        </w:tc>
        <w:tc>
          <w:tcPr>
            <w:tcW w:w="555"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朝阳水库坝址</w:t>
            </w:r>
          </w:p>
        </w:tc>
        <w:tc>
          <w:tcPr>
            <w:tcW w:w="556"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温德河永吉县、吉林市开发利用区</w:t>
            </w:r>
          </w:p>
        </w:tc>
        <w:tc>
          <w:tcPr>
            <w:tcW w:w="903"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温德河永吉县、吉林市饮用水源、工业用水、农业用水区</w:t>
            </w:r>
          </w:p>
        </w:tc>
        <w:tc>
          <w:tcPr>
            <w:tcW w:w="417" w:type="pct"/>
            <w:tcBorders>
              <w:top w:val="single" w:sz="8" w:space="0" w:color="auto"/>
            </w:tcBorders>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tcBorders>
              <w:top w:val="single" w:sz="8" w:space="0" w:color="auto"/>
            </w:tcBorders>
            <w:shd w:val="clear" w:color="auto" w:fill="auto"/>
            <w:noWrap/>
            <w:vAlign w:val="center"/>
            <w:hideMark/>
          </w:tcPr>
          <w:p w:rsidR="006C13DF"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123</w:t>
            </w:r>
          </w:p>
        </w:tc>
        <w:tc>
          <w:tcPr>
            <w:tcW w:w="223" w:type="pct"/>
            <w:vMerge/>
            <w:shd w:val="clear" w:color="auto" w:fill="auto"/>
            <w:noWrap/>
            <w:vAlign w:val="center"/>
          </w:tcPr>
          <w:p w:rsidR="006C13DF" w:rsidRPr="00FE0705" w:rsidRDefault="006C13DF"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四间河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四间河永吉县开发利用区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四间河永吉县饮用水源区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124</w:t>
            </w:r>
          </w:p>
        </w:tc>
        <w:tc>
          <w:tcPr>
            <w:tcW w:w="223" w:type="pct"/>
            <w:vMerge/>
            <w:shd w:val="clear" w:color="auto" w:fill="auto"/>
            <w:noWrap/>
            <w:vAlign w:val="center"/>
          </w:tcPr>
          <w:p w:rsidR="006C13DF" w:rsidRPr="00FE0705" w:rsidRDefault="006C13DF"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牤牛河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天岗镇</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牤牛河蛟河市源头水保护区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6C13DF" w:rsidRPr="00FE0705" w:rsidTr="009948BB">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125</w:t>
            </w:r>
          </w:p>
        </w:tc>
        <w:tc>
          <w:tcPr>
            <w:tcW w:w="223" w:type="pct"/>
            <w:vMerge/>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牤牛河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天岗镇</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牤牛河蛟河市、永吉县、吉林市开发利用区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牤牛河蛟河市、永吉县、吉林市饮用水源、农业用水、渔业用水区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6C13DF"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126</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鳌龙河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鳌龙河永吉县开发利用区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鳌龙河永吉县农业用水区、渔业用水区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127</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一拉溪河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一拉溪河永吉县开发利用区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一拉溪河永吉县农业用水、渔业用水区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128</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搜登河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搜登河永吉县开发利用区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搜登河永吉县农业用水、渔业用水区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129</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大绥河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大绥河永吉县开发利用区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大绥河永吉县农业用水、渔业用水区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130</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团山子河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庆丰水库坝址</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团山子河蛟河市源头水保护区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131</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团山子河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庆丰水库坝址</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团山子河蛟河市、永吉县开发利用区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团山子河蛟河市、永吉县农业用水、渔业用水区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132</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三岔河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三岔河九台区开发利用区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三岔河九台区农业用水、渔业用水区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133</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沐石河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沐石河镇</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沐石河九台区源头水保护区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134</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沐石河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沐石河镇</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入第二松花江河口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沐石河九台区、德惠市开发利用区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沐石河九台区、德惠市农业用水区、渔业用水区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135</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亚吉水库库尾</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饮马河伊通县、磐石市源头水保护区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136</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亚吉水库库尾</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石头口门水库库尾</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饮马河吉林市、长春市开发利用区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饮马河磐石市、双阳区、永吉县农业用水、渔业用水、工业用水区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137</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石头口门水库库尾</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石头口门水库坝址</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饮马河吉林市、长春市开发利用区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饮马河长春市饮用水源、渔业用水区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138</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石头口门水库坝址</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雾开河口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饮马河吉林市、长春市开发利用区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饮马河九台区、德惠市农业用水区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139</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雾开河口</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饮马河吉林市、长春市开发利用区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饮马河德惠市农业用水区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140</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伊通河口</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入第二松花江河口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饮马河农安县、德惠市缓冲区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141</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玻璃河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玻璃河磐石市开发利用区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玻璃河磐石市农业用水区、渔业用水区、工业用水区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142</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双阳河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小石棚河口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双阳河双阳区源头水保护区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6C13DF" w:rsidRPr="00FE0705" w:rsidTr="002903E1">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143</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双阳河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小石棚河口</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双阳水库坝址</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双阳河双阳区开发利用区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双阳河双阳区饮用水源、渔业用水、景观娱乐用水区</w:t>
            </w:r>
          </w:p>
        </w:tc>
        <w:tc>
          <w:tcPr>
            <w:tcW w:w="417" w:type="pct"/>
            <w:shd w:val="clear" w:color="auto" w:fill="auto"/>
            <w:noWrap/>
            <w:vAlign w:val="center"/>
            <w:hideMark/>
          </w:tcPr>
          <w:p w:rsidR="006C13DF" w:rsidRPr="00FE0705" w:rsidRDefault="006C13DF" w:rsidP="001018E2">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bl>
    <w:p w:rsidR="006C13DF" w:rsidRPr="006C13DF" w:rsidRDefault="006C13DF" w:rsidP="002A40E1">
      <w:pPr>
        <w:pStyle w:val="affffe"/>
        <w:spacing w:beforeLines="50" w:afterLines="50"/>
        <w:ind w:firstLineChars="0" w:firstLine="0"/>
        <w:jc w:val="center"/>
        <w:rPr>
          <w:rFonts w:ascii="黑体" w:eastAsia="黑体" w:hAnsi="黑体"/>
        </w:rPr>
      </w:pPr>
      <w:r w:rsidRPr="006C13DF">
        <w:rPr>
          <w:rFonts w:ascii="黑体" w:eastAsia="黑体" w:hAnsi="黑体"/>
        </w:rPr>
        <w:lastRenderedPageBreak/>
        <w:t>表A.1</w:t>
      </w:r>
      <w:r w:rsidRPr="006C13DF">
        <w:rPr>
          <w:rFonts w:hAnsi="宋体"/>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6C13DF" w:rsidRPr="00FE0705" w:rsidTr="004B7C39">
        <w:trPr>
          <w:trHeight w:val="235"/>
          <w:jc w:val="center"/>
        </w:trPr>
        <w:tc>
          <w:tcPr>
            <w:tcW w:w="249" w:type="pct"/>
            <w:vMerge w:val="restart"/>
            <w:tcBorders>
              <w:top w:val="single" w:sz="8" w:space="0" w:color="auto"/>
              <w:left w:val="single" w:sz="8" w:space="0" w:color="auto"/>
            </w:tcBorders>
            <w:shd w:val="clear" w:color="auto" w:fill="auto"/>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tcBorders>
            <w:shd w:val="clear" w:color="auto" w:fill="auto"/>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right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6C13DF" w:rsidRPr="00FE0705" w:rsidTr="004B7C39">
        <w:trPr>
          <w:trHeight w:val="235"/>
          <w:jc w:val="center"/>
        </w:trPr>
        <w:tc>
          <w:tcPr>
            <w:tcW w:w="249" w:type="pct"/>
            <w:vMerge/>
            <w:tcBorders>
              <w:left w:val="single" w:sz="8" w:space="0" w:color="auto"/>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auto"/>
              <w:right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r>
      <w:tr w:rsidR="006C13DF" w:rsidRPr="00FE0705" w:rsidTr="004B7C39">
        <w:trPr>
          <w:jc w:val="center"/>
        </w:trPr>
        <w:tc>
          <w:tcPr>
            <w:tcW w:w="249"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144</w:t>
            </w:r>
          </w:p>
        </w:tc>
        <w:tc>
          <w:tcPr>
            <w:tcW w:w="223" w:type="pct"/>
            <w:vMerge w:val="restart"/>
            <w:tcBorders>
              <w:top w:val="single" w:sz="8" w:space="0" w:color="auto"/>
            </w:tcBorders>
            <w:shd w:val="clear" w:color="auto" w:fill="auto"/>
            <w:noWrap/>
            <w:vAlign w:val="center"/>
          </w:tcPr>
          <w:p w:rsidR="006C13DF" w:rsidRPr="00FE0705" w:rsidRDefault="006C13DF" w:rsidP="009948BB">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松花江</w:t>
            </w:r>
          </w:p>
        </w:tc>
        <w:tc>
          <w:tcPr>
            <w:tcW w:w="221" w:type="pct"/>
            <w:vMerge w:val="restar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w:t>
            </w:r>
            <w:r>
              <w:rPr>
                <w:rFonts w:ascii="宋体" w:hAnsi="宋体" w:cs="宋体" w:hint="eastAsia"/>
                <w:color w:val="000000"/>
                <w:kern w:val="0"/>
                <w:sz w:val="18"/>
                <w:szCs w:val="18"/>
              </w:rPr>
              <w:t>松花江</w:t>
            </w:r>
          </w:p>
        </w:tc>
        <w:tc>
          <w:tcPr>
            <w:tcW w:w="487"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双阳河</w:t>
            </w:r>
          </w:p>
        </w:tc>
        <w:tc>
          <w:tcPr>
            <w:tcW w:w="555"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双阳水库坝址</w:t>
            </w:r>
          </w:p>
        </w:tc>
        <w:tc>
          <w:tcPr>
            <w:tcW w:w="556"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双阳河双阳区开发利用区</w:t>
            </w:r>
          </w:p>
        </w:tc>
        <w:tc>
          <w:tcPr>
            <w:tcW w:w="903"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双阳河双阳区农业用水区</w:t>
            </w:r>
          </w:p>
        </w:tc>
        <w:tc>
          <w:tcPr>
            <w:tcW w:w="417" w:type="pct"/>
            <w:tcBorders>
              <w:top w:val="single" w:sz="8" w:space="0" w:color="auto"/>
            </w:tcBorders>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145</w:t>
            </w:r>
          </w:p>
        </w:tc>
        <w:tc>
          <w:tcPr>
            <w:tcW w:w="223" w:type="pct"/>
            <w:vMerge/>
            <w:shd w:val="clear" w:color="auto" w:fill="auto"/>
            <w:noWrap/>
            <w:vAlign w:val="center"/>
          </w:tcPr>
          <w:p w:rsidR="006C13DF" w:rsidRPr="00FE0705" w:rsidRDefault="006C13DF"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黑顶子河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黑顶子河双阳区开发利用区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黑顶子河双阳区农业用水区、渔业用水区</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146</w:t>
            </w:r>
          </w:p>
        </w:tc>
        <w:tc>
          <w:tcPr>
            <w:tcW w:w="223" w:type="pct"/>
            <w:vMerge/>
            <w:shd w:val="clear" w:color="auto" w:fill="auto"/>
            <w:noWrap/>
            <w:vAlign w:val="center"/>
          </w:tcPr>
          <w:p w:rsidR="006C13DF" w:rsidRPr="00FE0705" w:rsidRDefault="006C13DF"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岔路河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取柴河镇</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岔路河磐石市源头水保护区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147</w:t>
            </w:r>
          </w:p>
        </w:tc>
        <w:tc>
          <w:tcPr>
            <w:tcW w:w="223" w:type="pct"/>
            <w:vMerge/>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岔路河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取柴河镇</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入饮马河河口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岔路河磐石市、永吉县开发利用区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岔路河磐石市、永吉县农业用水、渔业用水区</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148</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倒木河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倒木河永吉县开发利用区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倒木河永吉县农业用水、渔业用水区</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149</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雾开河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三道镇</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雾开河长春市源头水保护区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150</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雾开河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三道镇</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卡伦湖水库坝址</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雾开河长春市开发利用区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雾开河长春市、九台区景观娱乐用水、渔业用水区</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151</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雾开河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卡伦湖水库坝址</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干雾海河口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雾开河长春市开发利用区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雾开河九台区、德惠市农业用水区</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152</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雾开河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干雾海河口</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入饮马河河口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雾开河长春市开发利用区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雾开河德惠市农业用水区</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153</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干雾海河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干雾海河德惠市开发利用区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干雾海河德惠市农业用水区</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154</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三道沟</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三道沟德惠市开发利用区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三道沟德惠市农业用水区</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155</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寿山水库坝址</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伊通河伊通县源头水保护区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156</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寿山水库坝址</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新四屯</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伊通河伊通县、东丰县开发利用区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伊通河伊通县、东丰县农业用水区</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157</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新四屯</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长胜屯</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伊通河吉林伊通火山群国家级自然保护区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158</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长胜屯</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新立城水库库尾</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color w:val="000000"/>
                <w:kern w:val="0"/>
                <w:sz w:val="18"/>
                <w:szCs w:val="18"/>
              </w:rPr>
              <w:t>伊通河长春市农业用水、渔业用水区</w:t>
            </w:r>
            <w:r w:rsidRPr="00FE0705">
              <w:rPr>
                <w:rFonts w:ascii="宋体" w:hAnsi="宋体"/>
                <w:color w:val="000000"/>
                <w:kern w:val="0"/>
                <w:sz w:val="18"/>
                <w:szCs w:val="18"/>
              </w:rPr>
              <w:t>1</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159</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新立城水库库尾</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新立城水库坝址</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伊通河长春市饮用水源、渔业用水</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160</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新立城水库坝址</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长春市上游绕高速公路桥</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color w:val="000000"/>
                <w:kern w:val="0"/>
                <w:sz w:val="18"/>
                <w:szCs w:val="18"/>
              </w:rPr>
              <w:t>伊通河长春市农业用水、渔业用水区</w:t>
            </w:r>
            <w:r w:rsidRPr="00FE0705">
              <w:rPr>
                <w:rFonts w:ascii="宋体" w:hAnsi="宋体"/>
                <w:color w:val="000000"/>
                <w:kern w:val="0"/>
                <w:sz w:val="18"/>
                <w:szCs w:val="18"/>
              </w:rPr>
              <w:t>2</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161</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长春市上游绕高速公路桥</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四化桥</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伊通河长春市景观娱乐用水区</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162</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四化桥</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万金塔公路桥</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伊通河长春市、农安县、德惠市农业用水区</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Ⅴ</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163</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万金塔公路桥</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入饮马河河口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伊通河农安县、德惠市农业用水、过渡区</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164</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干沟子河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干沟子河吉林伊通火山群国家级自然保护区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165</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伊丹河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石门水库坝址</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伊丹河伊通县、双阳区源头水保护区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166</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伊丹河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石门水库坝址</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马场屯</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伊丹河伊通县开发利用区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伊丹河、伊通县农业用水、渔业用水区</w:t>
            </w:r>
          </w:p>
        </w:tc>
        <w:tc>
          <w:tcPr>
            <w:tcW w:w="417" w:type="pc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bl>
    <w:p w:rsidR="006C13DF" w:rsidRPr="006C13DF" w:rsidRDefault="006C13DF" w:rsidP="002A40E1">
      <w:pPr>
        <w:pStyle w:val="affffe"/>
        <w:spacing w:beforeLines="50" w:afterLines="50"/>
        <w:ind w:firstLineChars="0" w:firstLine="0"/>
        <w:jc w:val="center"/>
        <w:rPr>
          <w:rFonts w:ascii="黑体" w:eastAsia="黑体" w:hAnsi="黑体"/>
        </w:rPr>
      </w:pPr>
      <w:r w:rsidRPr="006C13DF">
        <w:rPr>
          <w:rFonts w:ascii="黑体" w:eastAsia="黑体" w:hAnsi="黑体"/>
        </w:rPr>
        <w:lastRenderedPageBreak/>
        <w:t>表A.1</w:t>
      </w:r>
      <w:r w:rsidRPr="006C13DF">
        <w:rPr>
          <w:rFonts w:hAnsi="宋体"/>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6C13DF" w:rsidRPr="00FE0705" w:rsidTr="006C13DF">
        <w:trPr>
          <w:trHeight w:val="235"/>
          <w:jc w:val="center"/>
        </w:trPr>
        <w:tc>
          <w:tcPr>
            <w:tcW w:w="249" w:type="pct"/>
            <w:vMerge w:val="restart"/>
            <w:tcBorders>
              <w:top w:val="single" w:sz="8" w:space="0" w:color="auto"/>
              <w:left w:val="single" w:sz="8" w:space="0" w:color="auto"/>
            </w:tcBorders>
            <w:shd w:val="clear" w:color="auto" w:fill="auto"/>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right w:val="single" w:sz="8" w:space="0" w:color="auto"/>
            </w:tcBorders>
            <w:shd w:val="clear" w:color="auto" w:fill="auto"/>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6C13DF" w:rsidRPr="00FE0705" w:rsidTr="006C13DF">
        <w:trPr>
          <w:trHeight w:val="235"/>
          <w:jc w:val="center"/>
        </w:trPr>
        <w:tc>
          <w:tcPr>
            <w:tcW w:w="249" w:type="pct"/>
            <w:vMerge/>
            <w:tcBorders>
              <w:left w:val="single" w:sz="8" w:space="0" w:color="auto"/>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auto"/>
              <w:right w:val="single" w:sz="8" w:space="0" w:color="auto"/>
            </w:tcBorders>
            <w:shd w:val="clear" w:color="auto" w:fill="auto"/>
            <w:vAlign w:val="center"/>
          </w:tcPr>
          <w:p w:rsidR="006C13DF" w:rsidRPr="00FE0705" w:rsidRDefault="006C13DF" w:rsidP="006C13DF">
            <w:pPr>
              <w:widowControl/>
              <w:snapToGrid w:val="0"/>
              <w:spacing w:line="240" w:lineRule="auto"/>
              <w:jc w:val="center"/>
              <w:rPr>
                <w:rFonts w:ascii="宋体" w:hAnsi="宋体" w:cs="宋体"/>
                <w:color w:val="000000"/>
                <w:kern w:val="0"/>
                <w:sz w:val="18"/>
                <w:szCs w:val="18"/>
              </w:rPr>
            </w:pPr>
          </w:p>
        </w:tc>
      </w:tr>
      <w:tr w:rsidR="006C13DF" w:rsidRPr="00FE0705" w:rsidTr="006C13DF">
        <w:trPr>
          <w:jc w:val="center"/>
        </w:trPr>
        <w:tc>
          <w:tcPr>
            <w:tcW w:w="249"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167</w:t>
            </w:r>
          </w:p>
        </w:tc>
        <w:tc>
          <w:tcPr>
            <w:tcW w:w="223" w:type="pct"/>
            <w:vMerge w:val="restart"/>
            <w:tcBorders>
              <w:top w:val="single" w:sz="8" w:space="0" w:color="auto"/>
            </w:tcBorders>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松花江</w:t>
            </w:r>
          </w:p>
        </w:tc>
        <w:tc>
          <w:tcPr>
            <w:tcW w:w="221" w:type="pct"/>
            <w:vMerge w:val="restart"/>
            <w:tcBorders>
              <w:top w:val="single" w:sz="8" w:space="0" w:color="auto"/>
            </w:tcBorders>
            <w:shd w:val="clear" w:color="auto" w:fill="auto"/>
            <w:noWrap/>
            <w:vAlign w:val="center"/>
          </w:tcPr>
          <w:p w:rsidR="006C13DF" w:rsidRPr="00FE0705" w:rsidRDefault="006C13DF" w:rsidP="009948BB">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第二</w:t>
            </w:r>
            <w:r>
              <w:rPr>
                <w:rFonts w:ascii="宋体" w:hAnsi="宋体" w:cs="宋体" w:hint="eastAsia"/>
                <w:color w:val="000000"/>
                <w:kern w:val="0"/>
                <w:sz w:val="18"/>
                <w:szCs w:val="18"/>
              </w:rPr>
              <w:t>松花江</w:t>
            </w:r>
          </w:p>
        </w:tc>
        <w:tc>
          <w:tcPr>
            <w:tcW w:w="487"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伊丹河</w:t>
            </w:r>
          </w:p>
        </w:tc>
        <w:tc>
          <w:tcPr>
            <w:tcW w:w="555"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马场屯</w:t>
            </w:r>
          </w:p>
        </w:tc>
        <w:tc>
          <w:tcPr>
            <w:tcW w:w="556"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伊丹河吉林伊通火山群国家级自然保护区</w:t>
            </w:r>
          </w:p>
        </w:tc>
        <w:tc>
          <w:tcPr>
            <w:tcW w:w="903" w:type="pct"/>
            <w:tcBorders>
              <w:top w:val="single" w:sz="8" w:space="0" w:color="auto"/>
            </w:tcBorders>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tcBorders>
              <w:top w:val="single" w:sz="8" w:space="0" w:color="auto"/>
            </w:tcBorders>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168</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小河沿子河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小河沿子河长春市开发利用区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小河沿子河长春市景观娱乐用水区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169</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新凯河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景台镇</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新凯河伊通县、公主岭市、长春市、农安县开发利用区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新凯河伊通县农业用水区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170</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新凯河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景台镇</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永春河口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新凯河伊通县、公主岭市、长春市、农安县开发利用区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新凯河公主岭市工业用水、农业用水区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171</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新凯河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永春河口</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新凯河伊通县、公主岭市、长春市、农安县开发利用区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新凯河长春市、农安县农业用水区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Ⅴ</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172</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翁克河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太平池水库库尾</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翁克河公主岭市、农安县开发利用区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翁克河公主岭市、农安县农业用水区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173</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翁克河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太平池水库库尾</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翁克河公主岭市、农安县开发利用区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翁克河农安县农业用水、渔业用水区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174</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赵家沟</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赵家沟农安县开发利用区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赵家沟农安县饮用水源区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175</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val="restart"/>
            <w:shd w:val="clear" w:color="auto" w:fill="auto"/>
            <w:noWrap/>
            <w:vAlign w:val="center"/>
            <w:hideMark/>
          </w:tcPr>
          <w:p w:rsidR="006C13DF" w:rsidRPr="00FE0705" w:rsidRDefault="006C13DF" w:rsidP="006C13DF">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松花江干流</w:t>
            </w: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松花江</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三岔河</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双城市临江屯</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松花江黑吉缓冲区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176</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拉林河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双龙村</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向阳山水电站</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color w:val="000000"/>
                <w:kern w:val="0"/>
                <w:sz w:val="18"/>
                <w:szCs w:val="18"/>
              </w:rPr>
              <w:t>拉林河吉黑缓冲区</w:t>
            </w:r>
            <w:r w:rsidRPr="00FE0705">
              <w:rPr>
                <w:rFonts w:ascii="宋体" w:hAnsi="宋体"/>
                <w:color w:val="000000"/>
                <w:kern w:val="0"/>
                <w:sz w:val="18"/>
                <w:szCs w:val="18"/>
              </w:rPr>
              <w:t>1</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931967" w:rsidRPr="00FE0705" w:rsidTr="006C13DF">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177</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拉林河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五常公路桥</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入松花江河口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color w:val="000000"/>
                <w:kern w:val="0"/>
                <w:sz w:val="18"/>
                <w:szCs w:val="18"/>
              </w:rPr>
              <w:t>拉林河吉黑缓冲区</w:t>
            </w:r>
            <w:r w:rsidRPr="00FE0705">
              <w:rPr>
                <w:rFonts w:ascii="宋体" w:hAnsi="宋体"/>
                <w:color w:val="000000"/>
                <w:kern w:val="0"/>
                <w:sz w:val="18"/>
                <w:szCs w:val="18"/>
              </w:rPr>
              <w:t>2</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931967" w:rsidRPr="00FE0705" w:rsidTr="006C13DF">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178</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石头河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谢家店水库</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石头河舒兰市保留区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179</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石头河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谢家店水库</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新立村</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石头河舒兰市开发利用区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石头河舒兰市农业用水区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931967" w:rsidRPr="00FE0705" w:rsidTr="006C13DF">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180</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石头河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新立村</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省界</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石头河吉黑缓冲区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931967" w:rsidRPr="00FE0705" w:rsidTr="006C13DF">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181</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小城镇</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细鳞河舒兰市源头水保护区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182</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小城镇</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舒郊镇</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细鳞河舒兰市开发利用区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细鳞河舒兰市饮用水源、农业用水区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183</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舒郊镇</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细鳞河舒兰市开发利用区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细鳞河舒兰市工业用水区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184</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沙河河口</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双河</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细鳞河舒兰市开发利用区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细鳞河舒兰市农业用水、过渡区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185</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双河</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山河镇公路桥</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color w:val="000000"/>
                <w:kern w:val="0"/>
                <w:sz w:val="18"/>
                <w:szCs w:val="18"/>
              </w:rPr>
              <w:t>细鳞河</w:t>
            </w:r>
            <w:r w:rsidRPr="00FE0705">
              <w:rPr>
                <w:rFonts w:ascii="宋体" w:hAnsi="宋体"/>
                <w:color w:val="000000"/>
                <w:kern w:val="0"/>
                <w:sz w:val="18"/>
                <w:szCs w:val="18"/>
              </w:rPr>
              <w:t>(</w:t>
            </w:r>
            <w:r w:rsidRPr="00FE0705">
              <w:rPr>
                <w:rFonts w:ascii="宋体" w:hAnsi="宋体" w:cs="宋体"/>
                <w:color w:val="000000"/>
                <w:kern w:val="0"/>
                <w:sz w:val="18"/>
                <w:szCs w:val="18"/>
              </w:rPr>
              <w:t>溪浪河</w:t>
            </w:r>
            <w:r w:rsidRPr="00FE0705">
              <w:rPr>
                <w:rFonts w:ascii="宋体" w:hAnsi="宋体"/>
                <w:color w:val="000000"/>
                <w:kern w:val="0"/>
                <w:sz w:val="18"/>
                <w:szCs w:val="18"/>
              </w:rPr>
              <w:t>)</w:t>
            </w:r>
            <w:r w:rsidRPr="00FE0705">
              <w:rPr>
                <w:rFonts w:ascii="宋体" w:hAnsi="宋体" w:cs="宋体"/>
                <w:color w:val="000000"/>
                <w:kern w:val="0"/>
                <w:sz w:val="18"/>
                <w:szCs w:val="18"/>
              </w:rPr>
              <w:t>吉黑缓冲区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186</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沙河水库坝址</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沙河舒兰市开发利用区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沙河舒兰市饮用水源区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187</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沙河水库坝址</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沙河舒兰市开发利用区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沙河舒兰市工业用水区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188</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霍伦河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新安乡</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霍伦河舒兰市源头水保护区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189</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霍伦河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新安乡</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示光村</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霍伦河舒兰市开发利用区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霍伦河舒兰市农业用水区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190</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霍伦河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示光村</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霍伦河吉黑缓冲区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191</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珠琦河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新开村</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珠琦河舒兰市保留区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192</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珠琦河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新开村</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珠琦河舒兰市开发利用区</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珠琦河舒兰市农业用水区</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6C13DF" w:rsidRPr="00FE0705" w:rsidTr="006C13DF">
        <w:trPr>
          <w:jc w:val="center"/>
        </w:trPr>
        <w:tc>
          <w:tcPr>
            <w:tcW w:w="249"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193</w:t>
            </w:r>
          </w:p>
        </w:tc>
        <w:tc>
          <w:tcPr>
            <w:tcW w:w="223"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6C13DF" w:rsidRPr="00FE0705" w:rsidRDefault="006C13DF"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卡岔河</w:t>
            </w:r>
          </w:p>
        </w:tc>
        <w:tc>
          <w:tcPr>
            <w:tcW w:w="555"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响水水库坝址</w:t>
            </w:r>
          </w:p>
        </w:tc>
        <w:tc>
          <w:tcPr>
            <w:tcW w:w="903"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卡岔河舒兰市源头水保护区</w:t>
            </w:r>
          </w:p>
        </w:tc>
        <w:tc>
          <w:tcPr>
            <w:tcW w:w="903" w:type="pct"/>
            <w:shd w:val="clear" w:color="auto" w:fill="auto"/>
            <w:noWrap/>
            <w:vAlign w:val="center"/>
            <w:hideMark/>
          </w:tcPr>
          <w:p w:rsidR="006C13DF"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6C13DF" w:rsidRPr="00FE0705" w:rsidRDefault="006C13DF"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bl>
    <w:p w:rsidR="006C13DF" w:rsidRPr="006C13DF" w:rsidRDefault="006C13DF" w:rsidP="002A40E1">
      <w:pPr>
        <w:pStyle w:val="affffe"/>
        <w:spacing w:beforeLines="50" w:afterLines="50"/>
        <w:ind w:firstLineChars="0" w:firstLine="0"/>
        <w:jc w:val="center"/>
        <w:rPr>
          <w:rFonts w:ascii="黑体" w:eastAsia="黑体" w:hAnsi="黑体"/>
        </w:rPr>
      </w:pPr>
      <w:r w:rsidRPr="006C13DF">
        <w:rPr>
          <w:rFonts w:ascii="黑体" w:eastAsia="黑体" w:hAnsi="黑体"/>
        </w:rPr>
        <w:lastRenderedPageBreak/>
        <w:t>表A.1</w:t>
      </w:r>
      <w:r w:rsidRPr="006C13DF">
        <w:rPr>
          <w:rFonts w:hAnsi="宋体"/>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FC65DE" w:rsidRPr="00FE0705" w:rsidTr="00FC65DE">
        <w:trPr>
          <w:trHeight w:val="235"/>
          <w:jc w:val="center"/>
        </w:trPr>
        <w:tc>
          <w:tcPr>
            <w:tcW w:w="249" w:type="pct"/>
            <w:vMerge w:val="restart"/>
            <w:tcBorders>
              <w:top w:val="single" w:sz="8" w:space="0" w:color="auto"/>
              <w:left w:val="single" w:sz="8" w:space="0" w:color="auto"/>
            </w:tcBorders>
            <w:shd w:val="clear" w:color="auto" w:fill="auto"/>
            <w:vAlign w:val="center"/>
            <w:hideMark/>
          </w:tcPr>
          <w:p w:rsidR="00FC65DE" w:rsidRPr="00FE0705" w:rsidRDefault="00FC65DE" w:rsidP="006C13DF">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right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FC65DE" w:rsidRPr="00FE0705" w:rsidTr="00FC65DE">
        <w:trPr>
          <w:trHeight w:val="235"/>
          <w:jc w:val="center"/>
        </w:trPr>
        <w:tc>
          <w:tcPr>
            <w:tcW w:w="249" w:type="pct"/>
            <w:vMerge/>
            <w:tcBorders>
              <w:left w:val="single" w:sz="8" w:space="0" w:color="auto"/>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auto"/>
              <w:right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r>
      <w:tr w:rsidR="00FC65DE" w:rsidRPr="00FE0705" w:rsidTr="00FC65DE">
        <w:trPr>
          <w:jc w:val="center"/>
        </w:trPr>
        <w:tc>
          <w:tcPr>
            <w:tcW w:w="249"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194</w:t>
            </w:r>
          </w:p>
        </w:tc>
        <w:tc>
          <w:tcPr>
            <w:tcW w:w="223" w:type="pct"/>
            <w:vMerge w:val="restart"/>
            <w:tcBorders>
              <w:top w:val="single" w:sz="8" w:space="0" w:color="auto"/>
            </w:tcBorders>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松花江</w:t>
            </w:r>
          </w:p>
        </w:tc>
        <w:tc>
          <w:tcPr>
            <w:tcW w:w="221" w:type="pct"/>
            <w:vMerge w:val="restar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松花江干流</w:t>
            </w:r>
          </w:p>
        </w:tc>
        <w:tc>
          <w:tcPr>
            <w:tcW w:w="487"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卡岔河</w:t>
            </w:r>
          </w:p>
        </w:tc>
        <w:tc>
          <w:tcPr>
            <w:tcW w:w="555"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响水水库坝址</w:t>
            </w:r>
          </w:p>
        </w:tc>
        <w:tc>
          <w:tcPr>
            <w:tcW w:w="556"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亮甲山水库坝址</w:t>
            </w:r>
          </w:p>
        </w:tc>
        <w:tc>
          <w:tcPr>
            <w:tcW w:w="903"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卡岔河舒兰市、榆树市开发利用区</w:t>
            </w:r>
          </w:p>
        </w:tc>
        <w:tc>
          <w:tcPr>
            <w:tcW w:w="903"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卡岔河舒兰市、榆树市农业用水、渔业用水区</w:t>
            </w:r>
          </w:p>
        </w:tc>
        <w:tc>
          <w:tcPr>
            <w:tcW w:w="417"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195</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卡岔河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亮甲山水库坝址</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olor w:val="000000"/>
                <w:kern w:val="0"/>
                <w:sz w:val="18"/>
                <w:szCs w:val="18"/>
              </w:rPr>
            </w:pPr>
            <w:r w:rsidRPr="00FE0705">
              <w:rPr>
                <w:rFonts w:ascii="宋体" w:hAnsi="宋体"/>
                <w:color w:val="000000"/>
                <w:kern w:val="0"/>
                <w:sz w:val="18"/>
                <w:szCs w:val="18"/>
              </w:rPr>
              <w:t>109县道公路桥</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卡岔河舒兰市、榆树市开发利用区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卡岔河舒兰市、榆树市农业用水区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196</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卡岔河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olor w:val="000000"/>
                <w:kern w:val="0"/>
                <w:sz w:val="18"/>
                <w:szCs w:val="18"/>
              </w:rPr>
            </w:pPr>
            <w:r w:rsidRPr="00FE0705">
              <w:rPr>
                <w:rFonts w:ascii="宋体" w:hAnsi="宋体"/>
                <w:color w:val="000000"/>
                <w:kern w:val="0"/>
                <w:sz w:val="18"/>
                <w:szCs w:val="18"/>
              </w:rPr>
              <w:t>109县道公路桥</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卡岔河吉黑缓冲区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197</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小三道河口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二道河榆树市保留区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198</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小三道河口</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二道河榆树市开发利用区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二道河榆树市农业用水、渔业用水区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199</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小三道河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小三道河口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小三道河榆树市开发利用区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小三道河榆树市农业用水、渔业用水区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200</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半截河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半截河榆树市开发利用区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半截河榆树市农业用水、渔业用水区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201</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向阳水库坝址</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三道河榆树市源头水保护区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202</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向阳水库坝址</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三道河榆树市开发利用区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三道河榆树市农业用水、渔业用水区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203</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四道河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四道河榆树市开发利用区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四道河榆树市农业用水、渔业用水区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204</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大荒沟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苏家岗水库坝址</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大荒沟榆树市源头水保护区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205</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大荒沟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苏家岗水库坝址</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爱民村</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大荒沟榆树市开发利用区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大荒沟榆树市农业用水、渔业用水区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206</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大荒沟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爱民村</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大荒沟吉黑缓冲区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207</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江源镇</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牡丹江敦化市源头水保护区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208</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江源镇</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东环城路桥</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牡丹江敦化市开发利用区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牡丹江敦化市饮用、工业用水区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209</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东环城路桥</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黄泥河口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牡丹江敦化市开发利用区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牡丹江敦化市农业用水区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Ⅴ</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210</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黄泥河口</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珠尔多河河口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牡丹江敦化市开发利用区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牡丹江敦化市农业、过渡区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211</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珠尔多河口</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大山嘴子</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牡丹江吉林雁鸣湖国家级自然保护区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212</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大山嘴子</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入镜泊湖湖口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牡丹江吉黑缓冲区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213</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大石河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福生屯拦河坝</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大石河敦化市开发利用区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大石河敦化市饮用水源区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214</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大石河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福生屯拦河坝</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大石河敦化市开发利用区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大石河敦化市农业用水区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215</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小石河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小石河水库坝址</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小石河敦化市开发利用区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小石河敦化市饮用水源区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216</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小石河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小石河水库坝址</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小石河敦化市开发利用区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小石河敦化市农业用水区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217</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黄泥河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驼腰子屯</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黄泥河敦化市源头水保护区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218</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黄泥河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驼腰子屯</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黄泥河敦化市开发利用区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黄泥河敦化市农业用水区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219</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大石头镇</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沙河敦化市源头水保护区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220</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大石头镇</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沙河敦化市开发利用区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沙河敦化市农业用水区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bl>
    <w:p w:rsidR="00FC65DE" w:rsidRPr="00FC65DE" w:rsidRDefault="00FC65DE" w:rsidP="002A40E1">
      <w:pPr>
        <w:pStyle w:val="affffe"/>
        <w:spacing w:beforeLines="50" w:afterLines="50"/>
        <w:ind w:firstLineChars="0" w:firstLine="0"/>
        <w:jc w:val="center"/>
        <w:rPr>
          <w:rFonts w:ascii="黑体" w:eastAsia="黑体" w:hAnsi="黑体"/>
        </w:rPr>
      </w:pPr>
      <w:r w:rsidRPr="00FC65DE">
        <w:rPr>
          <w:rFonts w:ascii="黑体" w:eastAsia="黑体" w:hAnsi="黑体"/>
        </w:rPr>
        <w:lastRenderedPageBreak/>
        <w:t>表A.1</w:t>
      </w:r>
      <w:r w:rsidRPr="00FC65DE">
        <w:rPr>
          <w:rFonts w:hAnsi="宋体"/>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FC65DE" w:rsidRPr="00FE0705" w:rsidTr="00FC65DE">
        <w:trPr>
          <w:trHeight w:val="235"/>
          <w:jc w:val="center"/>
        </w:trPr>
        <w:tc>
          <w:tcPr>
            <w:tcW w:w="249" w:type="pct"/>
            <w:vMerge w:val="restart"/>
            <w:tcBorders>
              <w:top w:val="single" w:sz="8" w:space="0" w:color="auto"/>
              <w:left w:val="single" w:sz="8" w:space="0" w:color="auto"/>
            </w:tcBorders>
            <w:shd w:val="clear" w:color="auto" w:fill="auto"/>
            <w:vAlign w:val="center"/>
            <w:hideMark/>
          </w:tcPr>
          <w:p w:rsidR="00FC65DE" w:rsidRPr="00FE0705" w:rsidRDefault="00FC65DE" w:rsidP="00FC65DE">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right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FC65DE" w:rsidRPr="00FE0705" w:rsidTr="00FC65DE">
        <w:trPr>
          <w:trHeight w:val="235"/>
          <w:jc w:val="center"/>
        </w:trPr>
        <w:tc>
          <w:tcPr>
            <w:tcW w:w="249" w:type="pct"/>
            <w:vMerge/>
            <w:tcBorders>
              <w:left w:val="single" w:sz="8" w:space="0" w:color="auto"/>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auto"/>
              <w:right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r>
      <w:tr w:rsidR="00FC65DE" w:rsidRPr="00FE0705" w:rsidTr="00FC65DE">
        <w:trPr>
          <w:jc w:val="center"/>
        </w:trPr>
        <w:tc>
          <w:tcPr>
            <w:tcW w:w="249"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221</w:t>
            </w:r>
          </w:p>
        </w:tc>
        <w:tc>
          <w:tcPr>
            <w:tcW w:w="223" w:type="pct"/>
            <w:vMerge w:val="restar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松花江</w:t>
            </w:r>
          </w:p>
        </w:tc>
        <w:tc>
          <w:tcPr>
            <w:tcW w:w="221" w:type="pct"/>
            <w:vMerge w:val="restar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松花江</w:t>
            </w:r>
            <w:r w:rsidRPr="00FE0705">
              <w:rPr>
                <w:rFonts w:ascii="宋体" w:hAnsi="宋体" w:cs="宋体" w:hint="eastAsia"/>
                <w:color w:val="000000"/>
                <w:kern w:val="0"/>
                <w:sz w:val="18"/>
                <w:szCs w:val="18"/>
              </w:rPr>
              <w:t>干流</w:t>
            </w:r>
          </w:p>
        </w:tc>
        <w:tc>
          <w:tcPr>
            <w:tcW w:w="487"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珠尔多河</w:t>
            </w:r>
          </w:p>
        </w:tc>
        <w:tc>
          <w:tcPr>
            <w:tcW w:w="555"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额穆镇</w:t>
            </w:r>
          </w:p>
        </w:tc>
        <w:tc>
          <w:tcPr>
            <w:tcW w:w="903"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珠尔多河敦化市保留区</w:t>
            </w:r>
          </w:p>
        </w:tc>
        <w:tc>
          <w:tcPr>
            <w:tcW w:w="903" w:type="pct"/>
            <w:tcBorders>
              <w:top w:val="single" w:sz="8" w:space="0" w:color="auto"/>
            </w:tcBorders>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222</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珠尔多河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额穆镇</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珠尔多河敦化市开发利用区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珠尔多河敦化市农业用水区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223</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尔站河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省界</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尔站河敦化市保留区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224</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海浪河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省界</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海浪河敦化市保留区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225</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val="restar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绥芬</w:t>
            </w:r>
            <w:r>
              <w:rPr>
                <w:rFonts w:ascii="宋体" w:hAnsi="宋体" w:cs="宋体" w:hint="eastAsia"/>
                <w:color w:val="000000"/>
                <w:kern w:val="0"/>
                <w:sz w:val="18"/>
                <w:szCs w:val="18"/>
              </w:rPr>
              <w:t>河</w:t>
            </w: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大绥芬河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复兴镇</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大绥芬河汪清县源头水保护区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Ⅰ</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226</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大绥芬河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复兴镇</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太平沟</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大绥芬河汪清县保留区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227</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大绥芬河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太平沟</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西大河口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大绥芬河汪清县开发利用区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大绥芬河汪清县农业、工业用水区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228</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大绥芬河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西大河口</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罗家店村</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大绥芬河吉黑缓冲区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229</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道芬河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道芬河汪清县保留区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230</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石门子河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石门子河汪清县开发利用区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石门子河汪清县农业用水区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231</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罗子沟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罗子沟汪清县开发利用区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罗子沟汪清县农业用水区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232</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西大河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西大河汪清县开发利用区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西大河汪清县农业用水区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233</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val="restar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图们</w:t>
            </w:r>
            <w:r>
              <w:rPr>
                <w:rFonts w:ascii="宋体" w:hAnsi="宋体" w:cs="宋体" w:hint="eastAsia"/>
                <w:color w:val="000000"/>
                <w:kern w:val="0"/>
                <w:sz w:val="18"/>
                <w:szCs w:val="18"/>
              </w:rPr>
              <w:t>江</w:t>
            </w: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红旗河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红旗河和龙市源头水保护区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234</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大马鹿河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大马鹿河和龙市源头水保护区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235</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响水</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嘎呀河汪清县源头水保护区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236</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响水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嘎呀河汪清县、图们市开发利用区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嘎呀河汪清县农业用水、饮用水源区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237</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汪清河口</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石岘造纸厂拦河坝</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嘎呀河汪清县、图们市开发利用区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嘎呀河汪清县、图们市工业用水、农业用水区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238</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石岘造纸厂拦河坝</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东兴铁路桥</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嘎呀河汪清县、图们市开发利用区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嘎呀河图们市排污控制区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191A4B" w:rsidP="00191A4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sidRPr="00191A4B">
              <w:rPr>
                <w:rFonts w:ascii="宋体" w:hAnsi="宋体" w:cs="宋体"/>
                <w:color w:val="000000"/>
                <w:kern w:val="0"/>
                <w:sz w:val="18"/>
                <w:szCs w:val="18"/>
                <w:vertAlign w:val="superscript"/>
              </w:rPr>
              <w:t>c</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239</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东兴铁路桥</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嘎呀河汪清县、图们市开发利用区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嘎呀河图们市过渡区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240</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布尔哈通河口</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入图们江河口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嘎呀河图们市缓冲区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241</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桦皮甸子河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新华村</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桦皮甸子河汪清县源头水保护区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242</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桦皮甸子河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新华村</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桦皮甸子河汪清县开发利用区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桦皮甸子河汪清县农业用水区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243</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春阳河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春阳河汪清县开发利用区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春阳河汪清县饮用水源、农业用水区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244</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前河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前河汪清县开发利用区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前河汪清县农业用水区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245</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后河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后河汪清县开发利用区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后河汪清县农业用水区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246</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鸡冠河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鸡冠河汪清县开发利用区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鸡冠河汪清县农业用水区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247</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长荣村</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汪清河汪清县源头水保护区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248</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长荣村</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小汪清村</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汪清河汪清县保留区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bl>
    <w:p w:rsidR="00FC65DE" w:rsidRPr="00FC65DE" w:rsidRDefault="00FC65DE" w:rsidP="002A40E1">
      <w:pPr>
        <w:pStyle w:val="affffe"/>
        <w:spacing w:beforeLines="50" w:afterLines="50"/>
        <w:ind w:firstLineChars="0" w:firstLine="0"/>
        <w:jc w:val="center"/>
        <w:rPr>
          <w:rFonts w:ascii="黑体" w:eastAsia="黑体" w:hAnsi="黑体"/>
        </w:rPr>
      </w:pPr>
      <w:r w:rsidRPr="00FC65DE">
        <w:rPr>
          <w:rFonts w:ascii="黑体" w:eastAsia="黑体" w:hAnsi="黑体"/>
        </w:rPr>
        <w:lastRenderedPageBreak/>
        <w:t>表A.1</w:t>
      </w:r>
      <w:r w:rsidRPr="00FC65DE">
        <w:rPr>
          <w:rFonts w:hAnsi="宋体"/>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FC65DE" w:rsidRPr="00FE0705" w:rsidTr="00FC65DE">
        <w:trPr>
          <w:trHeight w:val="235"/>
          <w:jc w:val="center"/>
        </w:trPr>
        <w:tc>
          <w:tcPr>
            <w:tcW w:w="249" w:type="pct"/>
            <w:vMerge w:val="restart"/>
            <w:tcBorders>
              <w:top w:val="single" w:sz="8" w:space="0" w:color="auto"/>
              <w:left w:val="single" w:sz="8" w:space="0" w:color="auto"/>
            </w:tcBorders>
            <w:shd w:val="clear" w:color="auto" w:fill="auto"/>
            <w:vAlign w:val="center"/>
            <w:hideMark/>
          </w:tcPr>
          <w:p w:rsidR="00FC65DE" w:rsidRPr="00FE0705" w:rsidRDefault="00FC65DE" w:rsidP="00FC65DE">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right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FC65DE" w:rsidRPr="00FE0705" w:rsidTr="00FC65DE">
        <w:trPr>
          <w:trHeight w:val="235"/>
          <w:jc w:val="center"/>
        </w:trPr>
        <w:tc>
          <w:tcPr>
            <w:tcW w:w="249" w:type="pct"/>
            <w:vMerge/>
            <w:tcBorders>
              <w:left w:val="single" w:sz="8" w:space="0" w:color="auto"/>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auto"/>
              <w:right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r>
      <w:tr w:rsidR="00FC65DE" w:rsidRPr="00FE0705" w:rsidTr="00FC65DE">
        <w:trPr>
          <w:jc w:val="center"/>
        </w:trPr>
        <w:tc>
          <w:tcPr>
            <w:tcW w:w="249"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249</w:t>
            </w:r>
          </w:p>
        </w:tc>
        <w:tc>
          <w:tcPr>
            <w:tcW w:w="223" w:type="pct"/>
            <w:vMerge w:val="restart"/>
            <w:tcBorders>
              <w:top w:val="single" w:sz="8" w:space="0" w:color="auto"/>
            </w:tcBorders>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松花江</w:t>
            </w:r>
          </w:p>
        </w:tc>
        <w:tc>
          <w:tcPr>
            <w:tcW w:w="221" w:type="pct"/>
            <w:vMerge w:val="restart"/>
            <w:tcBorders>
              <w:top w:val="single" w:sz="8" w:space="0" w:color="auto"/>
            </w:tcBorders>
            <w:shd w:val="clear" w:color="auto" w:fill="auto"/>
            <w:noWrap/>
            <w:vAlign w:val="center"/>
          </w:tcPr>
          <w:p w:rsidR="00FC65DE" w:rsidRPr="00FE0705" w:rsidRDefault="00FC65DE" w:rsidP="009948BB">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图们</w:t>
            </w:r>
            <w:r>
              <w:rPr>
                <w:rFonts w:ascii="宋体" w:hAnsi="宋体" w:cs="宋体" w:hint="eastAsia"/>
                <w:color w:val="000000"/>
                <w:kern w:val="0"/>
                <w:sz w:val="18"/>
                <w:szCs w:val="18"/>
              </w:rPr>
              <w:t>江</w:t>
            </w:r>
          </w:p>
        </w:tc>
        <w:tc>
          <w:tcPr>
            <w:tcW w:w="487"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汪清河</w:t>
            </w:r>
          </w:p>
        </w:tc>
        <w:tc>
          <w:tcPr>
            <w:tcW w:w="555"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小汪清村</w:t>
            </w:r>
          </w:p>
        </w:tc>
        <w:tc>
          <w:tcPr>
            <w:tcW w:w="556"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汪清镇</w:t>
            </w:r>
          </w:p>
        </w:tc>
        <w:tc>
          <w:tcPr>
            <w:tcW w:w="903"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汪清河汪清县开发利用区</w:t>
            </w:r>
          </w:p>
        </w:tc>
        <w:tc>
          <w:tcPr>
            <w:tcW w:w="903"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汪清河汪清县饮用水源区</w:t>
            </w:r>
          </w:p>
        </w:tc>
        <w:tc>
          <w:tcPr>
            <w:tcW w:w="417"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tcBorders>
              <w:top w:val="single" w:sz="8" w:space="0" w:color="auto"/>
            </w:tcBorders>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250</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汪清镇</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汪清河汪清县开发利用区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汪清河汪清县工业用水区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251</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小汪清河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小汪清河汪清县开发利用区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小汪清河汪清县饮用水源区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252</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东林沟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东林沟图们市开发利用区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东林沟图们市饮用水源区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253</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水南沟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水南沟图们市开发利用区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水南沟图们市饮用水源区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254</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兴进沟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兴进沟图们市开发利用区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兴进沟图们市饮用水源区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255</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亮兵镇</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布尔哈通河安图县源头水保护区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256</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亮兵镇</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朝阳河河口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布尔哈通河延边州开发利用区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布尔哈通河安图县、龙井市农业用水、饮用水源区、工业用水区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257</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朝阳河河口</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烟集河河口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布尔哈通河延边州开发利用区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布尔哈通河延吉市饮用水源区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258</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烟集河河口</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延东铁路桥</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布尔哈通河延边州开发利用区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布尔哈通河延吉市景观娱乐用水、工业用水区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259</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延东铁路桥</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海兰河河口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布尔哈通河延边州开发利用区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布尔哈通河延吉市排污控制区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191A4B" w:rsidP="00191A4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sidRPr="00191A4B">
              <w:rPr>
                <w:rFonts w:ascii="宋体" w:hAnsi="宋体" w:cs="宋体"/>
                <w:color w:val="000000"/>
                <w:kern w:val="0"/>
                <w:sz w:val="18"/>
                <w:szCs w:val="18"/>
                <w:vertAlign w:val="superscript"/>
              </w:rPr>
              <w:t>c</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260</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海兰河口</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入嘎呀河河口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布尔哈通河延边州开发利用区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布尔哈通河图们市过渡区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261</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福兴河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福兴河安图县开发利用区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福兴河安图县饮用水源、农业用水、渔业用水区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262</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长兴河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长兴河安图县开发利用区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长兴河安图县饮用水源、农业用水区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263</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大北沟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大北沟龙井市开发利用区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大北沟龙井市农业用水、渔业用水区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264</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细鳞河龙井市开发利用区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细鳞河龙井市农业用水、渔业用水区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265</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太平沟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太平沟龙井市开发利用区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太平沟龙井市农业用水、渔业用水区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266</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三道湾镇</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朝阳河延吉市源头水保护区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267</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三道湾镇</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五道水库坝址</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朝阳河延吉市、龙井市开发利用区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朝阳河延吉市饮用水源、渔业用水区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268</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五道水库坝址</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朝阳河延吉市、龙井市开发利用区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朝阳河延吉市、龙井市农业用水区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269</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梨树沟</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梨树沟延吉市源头水保护区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270</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烟集河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延河水库坝址</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烟集河龙井市、延吉市开发利用区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烟集河龙井市、延吉市饮用水源区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271</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烟集河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延河水库坝址</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烟集河龙井市、延吉市开发利用区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烟集河龙井市、延吉市农业用水、景观娱乐用水区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272</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海兰河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松月水库坝址</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海兰河和龙市源头水保护区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bl>
    <w:p w:rsidR="00FC65DE" w:rsidRPr="00FC65DE" w:rsidRDefault="00FC65DE" w:rsidP="002A40E1">
      <w:pPr>
        <w:pStyle w:val="affffe"/>
        <w:spacing w:beforeLines="50" w:afterLines="50"/>
        <w:ind w:firstLineChars="0" w:firstLine="0"/>
        <w:jc w:val="center"/>
        <w:rPr>
          <w:rFonts w:ascii="黑体" w:eastAsia="黑体" w:hAnsi="黑体"/>
        </w:rPr>
      </w:pPr>
      <w:r w:rsidRPr="00FC65DE">
        <w:rPr>
          <w:rFonts w:ascii="黑体" w:eastAsia="黑体" w:hAnsi="黑体"/>
        </w:rPr>
        <w:lastRenderedPageBreak/>
        <w:t>表A.1</w:t>
      </w:r>
      <w:r w:rsidRPr="00FC65DE">
        <w:rPr>
          <w:rFonts w:hAnsi="宋体"/>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FC65DE" w:rsidRPr="00FE0705" w:rsidTr="00FC65DE">
        <w:trPr>
          <w:trHeight w:val="235"/>
          <w:jc w:val="center"/>
        </w:trPr>
        <w:tc>
          <w:tcPr>
            <w:tcW w:w="249" w:type="pct"/>
            <w:vMerge w:val="restart"/>
            <w:tcBorders>
              <w:top w:val="single" w:sz="8" w:space="0" w:color="auto"/>
              <w:left w:val="single" w:sz="8" w:space="0" w:color="auto"/>
            </w:tcBorders>
            <w:shd w:val="clear" w:color="auto" w:fill="auto"/>
            <w:vAlign w:val="center"/>
            <w:hideMark/>
          </w:tcPr>
          <w:p w:rsidR="00FC65DE" w:rsidRPr="00FE0705" w:rsidRDefault="00FC65DE" w:rsidP="00FC65DE">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right w:val="single" w:sz="8" w:space="0" w:color="auto"/>
            </w:tcBorders>
            <w:shd w:val="clear" w:color="auto" w:fill="auto"/>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FC65DE" w:rsidRPr="00FE0705" w:rsidTr="00FC65DE">
        <w:trPr>
          <w:trHeight w:val="235"/>
          <w:jc w:val="center"/>
        </w:trPr>
        <w:tc>
          <w:tcPr>
            <w:tcW w:w="249" w:type="pct"/>
            <w:vMerge/>
            <w:tcBorders>
              <w:left w:val="single" w:sz="8" w:space="0" w:color="auto"/>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auto"/>
              <w:right w:val="single" w:sz="8" w:space="0" w:color="auto"/>
            </w:tcBorders>
            <w:shd w:val="clear" w:color="auto" w:fill="auto"/>
            <w:vAlign w:val="center"/>
          </w:tcPr>
          <w:p w:rsidR="00FC65DE" w:rsidRPr="00FE0705" w:rsidRDefault="00FC65DE" w:rsidP="00FC65DE">
            <w:pPr>
              <w:widowControl/>
              <w:snapToGrid w:val="0"/>
              <w:spacing w:line="240" w:lineRule="auto"/>
              <w:jc w:val="center"/>
              <w:rPr>
                <w:rFonts w:ascii="宋体" w:hAnsi="宋体" w:cs="宋体"/>
                <w:color w:val="000000"/>
                <w:kern w:val="0"/>
                <w:sz w:val="18"/>
                <w:szCs w:val="18"/>
              </w:rPr>
            </w:pPr>
          </w:p>
        </w:tc>
      </w:tr>
      <w:tr w:rsidR="00FC65DE" w:rsidRPr="00FE0705" w:rsidTr="00FC65DE">
        <w:trPr>
          <w:jc w:val="center"/>
        </w:trPr>
        <w:tc>
          <w:tcPr>
            <w:tcW w:w="249"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273</w:t>
            </w:r>
          </w:p>
        </w:tc>
        <w:tc>
          <w:tcPr>
            <w:tcW w:w="223" w:type="pct"/>
            <w:vMerge w:val="restart"/>
            <w:tcBorders>
              <w:top w:val="single" w:sz="8" w:space="0" w:color="auto"/>
            </w:tcBorders>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松花江</w:t>
            </w:r>
          </w:p>
        </w:tc>
        <w:tc>
          <w:tcPr>
            <w:tcW w:w="221" w:type="pct"/>
            <w:vMerge w:val="restart"/>
            <w:tcBorders>
              <w:top w:val="single" w:sz="8" w:space="0" w:color="auto"/>
            </w:tcBorders>
            <w:shd w:val="clear" w:color="auto" w:fill="auto"/>
            <w:noWrap/>
            <w:vAlign w:val="center"/>
          </w:tcPr>
          <w:p w:rsidR="00FC65DE" w:rsidRPr="00FE0705" w:rsidRDefault="00FC65DE" w:rsidP="009948BB">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图们江</w:t>
            </w:r>
          </w:p>
        </w:tc>
        <w:tc>
          <w:tcPr>
            <w:tcW w:w="487"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海兰河</w:t>
            </w:r>
          </w:p>
        </w:tc>
        <w:tc>
          <w:tcPr>
            <w:tcW w:w="555"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松月水库坝址</w:t>
            </w:r>
          </w:p>
        </w:tc>
        <w:tc>
          <w:tcPr>
            <w:tcW w:w="556"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和林桥</w:t>
            </w:r>
          </w:p>
        </w:tc>
        <w:tc>
          <w:tcPr>
            <w:tcW w:w="903"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海兰河和龙市、龙井市、延吉市开发利用区</w:t>
            </w:r>
          </w:p>
        </w:tc>
        <w:tc>
          <w:tcPr>
            <w:tcW w:w="903"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海兰河和龙市饮用水源区</w:t>
            </w:r>
          </w:p>
        </w:tc>
        <w:tc>
          <w:tcPr>
            <w:tcW w:w="417" w:type="pct"/>
            <w:tcBorders>
              <w:top w:val="single" w:sz="8" w:space="0" w:color="auto"/>
            </w:tcBorders>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tcBorders>
              <w:top w:val="single" w:sz="8" w:space="0" w:color="auto"/>
            </w:tcBorders>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274</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海兰河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和林桥</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龙井</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海兰河和龙市、龙井市、延吉市开发利用区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海兰河和龙市、龙井市农业用水、饮用水源区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275</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海兰河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龙井</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入布尔哈通河河口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海兰河和龙市、龙井市、延吉市开发利用区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海兰河龙井市、延吉市工业用水、农业用水区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276</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蜂蜜河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卧龙村</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蜂蜜河和龙市源头水保护区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277</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蜂蜜河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卧龙村</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蜂蜜河和龙市开发利用区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蜂蜜河和龙市饮用水源、农业用水区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278</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福洞河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福洞河和龙市开发利用区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福洞河和龙市农业用水、渔业用水区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279</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长仁河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亚东水库入口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长仁河和龙市源头水保护区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280</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长仁河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亚东水库入口</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长仁河和龙市开发利用区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长仁河和龙市农业用水区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281</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六道河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六道河龙井市开发利用区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六道河龙井市饮用水源区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282</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依兰河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依兰河延吉市、图们市开发利用区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依兰河延吉市、图们市饮用水源区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283</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春化镇</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珲春河珲春市源头水保护区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284</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春化镇</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马滴达镇</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珲春河珲春市保留区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285</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马滴达镇</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珲春大桥</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珲春河珲春市开发利用区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珲春河珲春市饮用水源、农业用水区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286</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珲春大桥</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三家子</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珲春河珲春市开发利用区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珲春河珲春市工业用水、农业用水区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287</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三家子</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入图们江河口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珲春河珲春市缓冲区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288</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兰家趟子河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兰家趟子河珲春市源头水保护区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289</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草帽顶子河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草帽顶子河珲春市源头水保护区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290</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新开河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西靠山屯</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入西辽河河口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新开河蒙吉缓冲区</w:t>
            </w:r>
          </w:p>
        </w:tc>
        <w:tc>
          <w:tcPr>
            <w:tcW w:w="903" w:type="pct"/>
            <w:shd w:val="clear" w:color="auto" w:fill="auto"/>
            <w:noWrap/>
            <w:vAlign w:val="center"/>
            <w:hideMark/>
          </w:tcPr>
          <w:p w:rsidR="00FC65DE"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9948BB">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291</w:t>
            </w:r>
          </w:p>
        </w:tc>
        <w:tc>
          <w:tcPr>
            <w:tcW w:w="223" w:type="pct"/>
            <w:vMerge w:val="restar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辽河</w:t>
            </w:r>
          </w:p>
        </w:tc>
        <w:tc>
          <w:tcPr>
            <w:tcW w:w="221" w:type="pct"/>
            <w:vMerge w:val="restar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辽河</w:t>
            </w: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西辽河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蒙吉省界结束</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olor w:val="000000"/>
                <w:kern w:val="0"/>
                <w:sz w:val="18"/>
                <w:szCs w:val="18"/>
              </w:rPr>
            </w:pPr>
            <w:r w:rsidRPr="00FE0705">
              <w:rPr>
                <w:rFonts w:ascii="宋体" w:hAnsi="宋体"/>
                <w:color w:val="000000"/>
                <w:kern w:val="0"/>
                <w:sz w:val="18"/>
                <w:szCs w:val="18"/>
              </w:rPr>
              <w:t>203公路桥</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西辽河双辽市开发利用区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西辽河双辽市农业用水区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931967" w:rsidRPr="00FE0705" w:rsidTr="00FC65DE">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292</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西辽河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olor w:val="000000"/>
                <w:kern w:val="0"/>
                <w:sz w:val="18"/>
                <w:szCs w:val="18"/>
              </w:rPr>
            </w:pPr>
            <w:r w:rsidRPr="00FE0705">
              <w:rPr>
                <w:rFonts w:ascii="宋体" w:hAnsi="宋体"/>
                <w:color w:val="000000"/>
                <w:kern w:val="0"/>
                <w:sz w:val="18"/>
                <w:szCs w:val="18"/>
              </w:rPr>
              <w:t>203公路桥</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巴嘎呼萨</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西辽河吉蒙缓冲区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931967" w:rsidRPr="00FE0705" w:rsidTr="00FC65DE">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293</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西辽河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巴彦塔拉镇</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蒙吉省界结束</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西辽河蒙吉缓冲区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931967" w:rsidRPr="00FE0705" w:rsidTr="00FC65DE">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294</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保安河口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东辽河东辽县源头水保护区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295</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保安河口</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南大桥拦河闸</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东辽河辽源市、四平市开发利用区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东辽河东辽县、辽源市饮用、工业用水区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296</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南大桥拦河闸</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辽源市污水处理厂</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东辽河辽源市、四平市开发利用区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东辽河辽源市景观娱乐用水区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297</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辽源市污水处理厂</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泉太镇</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东辽河辽源市、四平市开发利用区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东辽河东辽县农业用水区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Ⅴ</w:t>
            </w:r>
          </w:p>
        </w:tc>
      </w:tr>
      <w:tr w:rsidR="00FC65DE" w:rsidRPr="00FE0705" w:rsidTr="00FC65DE">
        <w:trPr>
          <w:jc w:val="center"/>
        </w:trPr>
        <w:tc>
          <w:tcPr>
            <w:tcW w:w="249"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298</w:t>
            </w:r>
          </w:p>
        </w:tc>
        <w:tc>
          <w:tcPr>
            <w:tcW w:w="223"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FC65DE" w:rsidRPr="00FE0705" w:rsidRDefault="00FC65DE"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w:t>
            </w:r>
          </w:p>
        </w:tc>
        <w:tc>
          <w:tcPr>
            <w:tcW w:w="555"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泉太镇</w:t>
            </w:r>
          </w:p>
        </w:tc>
        <w:tc>
          <w:tcPr>
            <w:tcW w:w="55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二龙山水库入口</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东辽河辽源市、四平市开发利用区</w:t>
            </w:r>
          </w:p>
        </w:tc>
        <w:tc>
          <w:tcPr>
            <w:tcW w:w="903"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东辽河东辽县过渡区</w:t>
            </w:r>
          </w:p>
        </w:tc>
        <w:tc>
          <w:tcPr>
            <w:tcW w:w="417"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FC65DE" w:rsidRPr="00FE0705" w:rsidRDefault="00FC65DE"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bl>
    <w:p w:rsidR="00FC65DE" w:rsidRPr="00FC65DE" w:rsidRDefault="00FC65DE" w:rsidP="002A40E1">
      <w:pPr>
        <w:pStyle w:val="affffe"/>
        <w:spacing w:beforeLines="50" w:afterLines="50"/>
        <w:ind w:firstLineChars="0" w:firstLine="0"/>
        <w:jc w:val="center"/>
        <w:rPr>
          <w:rFonts w:ascii="黑体" w:eastAsia="黑体" w:hAnsi="黑体"/>
        </w:rPr>
      </w:pPr>
      <w:r w:rsidRPr="00FC65DE">
        <w:rPr>
          <w:rFonts w:ascii="黑体" w:eastAsia="黑体" w:hAnsi="黑体"/>
        </w:rPr>
        <w:lastRenderedPageBreak/>
        <w:t>表A.1</w:t>
      </w:r>
      <w:r w:rsidRPr="00FC65DE">
        <w:rPr>
          <w:rFonts w:hAnsi="宋体"/>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0A2EBB" w:rsidRPr="00FE0705" w:rsidTr="000A2EBB">
        <w:trPr>
          <w:trHeight w:val="235"/>
          <w:jc w:val="center"/>
        </w:trPr>
        <w:tc>
          <w:tcPr>
            <w:tcW w:w="249" w:type="pct"/>
            <w:vMerge w:val="restart"/>
            <w:tcBorders>
              <w:top w:val="single" w:sz="8" w:space="0" w:color="auto"/>
              <w:left w:val="single" w:sz="8" w:space="0" w:color="auto"/>
            </w:tcBorders>
            <w:shd w:val="clear" w:color="auto" w:fill="auto"/>
            <w:vAlign w:val="center"/>
            <w:hideMark/>
          </w:tcPr>
          <w:p w:rsidR="000A2EBB" w:rsidRPr="00FE0705" w:rsidRDefault="000A2EBB" w:rsidP="00FC65DE">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right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0A2EBB" w:rsidRPr="00FE0705" w:rsidTr="000A2EBB">
        <w:trPr>
          <w:trHeight w:val="235"/>
          <w:jc w:val="center"/>
        </w:trPr>
        <w:tc>
          <w:tcPr>
            <w:tcW w:w="249" w:type="pct"/>
            <w:vMerge/>
            <w:tcBorders>
              <w:left w:val="single" w:sz="8" w:space="0" w:color="auto"/>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auto"/>
              <w:right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r>
      <w:tr w:rsidR="000A2EBB" w:rsidRPr="00FE0705" w:rsidTr="000A2EBB">
        <w:trPr>
          <w:jc w:val="center"/>
        </w:trPr>
        <w:tc>
          <w:tcPr>
            <w:tcW w:w="249"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299</w:t>
            </w:r>
          </w:p>
        </w:tc>
        <w:tc>
          <w:tcPr>
            <w:tcW w:w="223" w:type="pct"/>
            <w:vMerge w:val="restart"/>
            <w:tcBorders>
              <w:top w:val="single" w:sz="8" w:space="0" w:color="auto"/>
            </w:tcBorders>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辽河</w:t>
            </w:r>
          </w:p>
        </w:tc>
        <w:tc>
          <w:tcPr>
            <w:tcW w:w="221" w:type="pct"/>
            <w:vMerge w:val="restart"/>
            <w:tcBorders>
              <w:top w:val="single" w:sz="8" w:space="0" w:color="auto"/>
            </w:tcBorders>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辽河</w:t>
            </w:r>
          </w:p>
        </w:tc>
        <w:tc>
          <w:tcPr>
            <w:tcW w:w="487"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w:t>
            </w:r>
          </w:p>
        </w:tc>
        <w:tc>
          <w:tcPr>
            <w:tcW w:w="555"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二龙山水库入口</w:t>
            </w:r>
          </w:p>
        </w:tc>
        <w:tc>
          <w:tcPr>
            <w:tcW w:w="556"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二龙山水库坝址</w:t>
            </w:r>
          </w:p>
        </w:tc>
        <w:tc>
          <w:tcPr>
            <w:tcW w:w="903"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东辽河辽源市、四平市开发利用区</w:t>
            </w:r>
          </w:p>
        </w:tc>
        <w:tc>
          <w:tcPr>
            <w:tcW w:w="903"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东辽河四平市饮用、渔业用水区</w:t>
            </w:r>
          </w:p>
        </w:tc>
        <w:tc>
          <w:tcPr>
            <w:tcW w:w="417"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tcBorders>
              <w:top w:val="single" w:sz="8" w:space="0" w:color="auto"/>
            </w:tcBorders>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9948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300</w:t>
            </w:r>
          </w:p>
        </w:tc>
        <w:tc>
          <w:tcPr>
            <w:tcW w:w="223"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二龙山水库坝址</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东明镇</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东辽河辽源市、四平市开发利用区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东辽河梨树县、公主岭市、双辽市农业用水区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Ⅴ</w:t>
            </w:r>
          </w:p>
        </w:tc>
      </w:tr>
      <w:tr w:rsidR="00931967" w:rsidRPr="00FE0705" w:rsidTr="009948BB">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301</w:t>
            </w:r>
          </w:p>
        </w:tc>
        <w:tc>
          <w:tcPr>
            <w:tcW w:w="223" w:type="pct"/>
            <w:vMerge/>
            <w:shd w:val="clear" w:color="auto" w:fill="auto"/>
            <w:noWrap/>
            <w:vAlign w:val="center"/>
          </w:tcPr>
          <w:p w:rsidR="00931967" w:rsidRPr="00FE0705" w:rsidRDefault="00931967" w:rsidP="00931967">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东明镇</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东、西辽河汇合口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东辽河吉辽、蒙辽缓冲区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931967" w:rsidRPr="00FE0705" w:rsidTr="009948BB">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302</w:t>
            </w:r>
          </w:p>
        </w:tc>
        <w:tc>
          <w:tcPr>
            <w:tcW w:w="223" w:type="pct"/>
            <w:vMerge/>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保安河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保安河东辽县源头水保护区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0A2EBB" w:rsidRPr="00FE0705" w:rsidTr="00FC65DE">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303</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灯杆河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灯杆河东辽县开发利用区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灯杆河东辽县农业用水、渔业用水、工业用水区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FC65DE">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304</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渭津河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渭津河东辽县、辽源市开发利用区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color w:val="000000"/>
                <w:kern w:val="0"/>
                <w:sz w:val="18"/>
                <w:szCs w:val="18"/>
              </w:rPr>
              <w:t>渭津河东辽县、辽源市农业用水区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FC65DE">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305</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西渭河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西渭河东辽县开发利用区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西渭河东辽县农业用水、渔业用水区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FC65DE">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306</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大万良河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大万良河东辽县、辽源市开发利用区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大万良河东辽县、辽源市农业用水、工业用水区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FC65DE">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307</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大梨树河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大梨树河东辽县、辽源市开发利用区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大梨树河东辽县、辽源市农业用水区、工业用水区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FC65DE">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308</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乌龙半截河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乌龙半截河东辽县开发利用区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乌龙半截河东辽县饮用水源区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FC65DE">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309</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小梨树河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小梨树河东辽县开发利用区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小梨树河东辽县农业用水区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Ⅴ</w:t>
            </w:r>
          </w:p>
        </w:tc>
      </w:tr>
      <w:tr w:rsidR="000A2EBB" w:rsidRPr="00FE0705" w:rsidTr="00FC65DE">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310</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二道河东辽县开发利用区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二道河东辽县饮用水源、农业用水区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FC65DE">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311</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三道河辽源市、东辽县开发利用区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三道河辽源市、东辽县饮用水源、农业用水区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FC65DE">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312</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头道河东辽县开发利用区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头道河东辽县农业用水、渔业用水区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931967" w:rsidRPr="00FE0705" w:rsidTr="00FC65DE">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313</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木场河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木场河东辽县源头水保护区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931967" w:rsidRPr="00FE0705" w:rsidTr="00FC65DE">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314</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小孤山河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小孤山河东辽县、伊通县源头水保护区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931967" w:rsidRPr="00FE0705" w:rsidTr="00FC65DE">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315</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西李河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西李河东辽县、伊通县源头水保护区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931967" w:rsidRPr="00FE0705" w:rsidTr="00FC65DE">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316</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东李河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东李河伊通县、东辽县源头水保护区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931967" w:rsidRPr="00FE0705" w:rsidTr="00FC65DE">
        <w:trPr>
          <w:jc w:val="center"/>
        </w:trPr>
        <w:tc>
          <w:tcPr>
            <w:tcW w:w="249"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317</w:t>
            </w:r>
          </w:p>
        </w:tc>
        <w:tc>
          <w:tcPr>
            <w:tcW w:w="223"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931967" w:rsidRPr="00FE0705" w:rsidRDefault="00931967" w:rsidP="00931967">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孤山河</w:t>
            </w:r>
          </w:p>
        </w:tc>
        <w:tc>
          <w:tcPr>
            <w:tcW w:w="555"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孤山河东辽县、伊通县源头水保护区</w:t>
            </w:r>
          </w:p>
        </w:tc>
        <w:tc>
          <w:tcPr>
            <w:tcW w:w="903"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931967" w:rsidRPr="00FE0705" w:rsidRDefault="00931967" w:rsidP="00931967">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FC65DE">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318</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杨树河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杨树河东辽县、伊通县开发利用区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杨树河东辽县、伊通县农业用水、渔业用水区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FC65DE">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319</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二十家子河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二十家子河伊通县、公主岭市开发利用区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二十家子河伊通县、公主岭市农业用水、渔业用水区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FC65DE">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320</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兴隆河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兴隆河伊通县、公主岭市开发利用区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兴隆河伊通县、公主岭市农业用水区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Ⅴ</w:t>
            </w:r>
          </w:p>
        </w:tc>
      </w:tr>
    </w:tbl>
    <w:p w:rsidR="00FC65DE" w:rsidRDefault="00FC65DE" w:rsidP="002A40E1">
      <w:pPr>
        <w:pStyle w:val="affffe"/>
        <w:spacing w:beforeLines="50" w:afterLines="50"/>
        <w:ind w:firstLineChars="0" w:firstLine="0"/>
        <w:jc w:val="center"/>
        <w:rPr>
          <w:rFonts w:ascii="黑体" w:eastAsia="黑体" w:hAnsi="黑体"/>
        </w:rPr>
      </w:pPr>
    </w:p>
    <w:p w:rsidR="000A2EBB" w:rsidRPr="000A2EBB" w:rsidRDefault="000A2EBB" w:rsidP="002A40E1">
      <w:pPr>
        <w:pStyle w:val="affffe"/>
        <w:spacing w:beforeLines="50" w:afterLines="50"/>
        <w:ind w:firstLineChars="0" w:firstLine="0"/>
        <w:jc w:val="center"/>
        <w:rPr>
          <w:rFonts w:ascii="黑体" w:eastAsia="黑体" w:hAnsi="黑体"/>
        </w:rPr>
      </w:pPr>
      <w:r w:rsidRPr="000A2EBB">
        <w:rPr>
          <w:rFonts w:ascii="黑体" w:eastAsia="黑体" w:hAnsi="黑体"/>
        </w:rPr>
        <w:lastRenderedPageBreak/>
        <w:t>表A.1</w:t>
      </w:r>
      <w:r w:rsidRPr="000A2EBB">
        <w:rPr>
          <w:rFonts w:hAnsi="宋体"/>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0A2EBB" w:rsidRPr="00FE0705" w:rsidTr="00931967">
        <w:trPr>
          <w:trHeight w:val="235"/>
          <w:jc w:val="center"/>
        </w:trPr>
        <w:tc>
          <w:tcPr>
            <w:tcW w:w="249" w:type="pct"/>
            <w:vMerge w:val="restart"/>
            <w:tcBorders>
              <w:top w:val="single" w:sz="8" w:space="0" w:color="auto"/>
              <w:left w:val="single" w:sz="8" w:space="0" w:color="auto"/>
            </w:tcBorders>
            <w:shd w:val="clear" w:color="auto" w:fill="auto"/>
            <w:vAlign w:val="center"/>
            <w:hideMark/>
          </w:tcPr>
          <w:p w:rsidR="000A2EBB" w:rsidRPr="00FE0705" w:rsidRDefault="000A2EBB" w:rsidP="000A2E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right w:val="single" w:sz="8" w:space="0" w:color="auto"/>
            </w:tcBorders>
            <w:shd w:val="clear" w:color="auto" w:fill="auto"/>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0A2EBB" w:rsidRPr="00FE0705" w:rsidTr="00931967">
        <w:trPr>
          <w:trHeight w:val="235"/>
          <w:jc w:val="center"/>
        </w:trPr>
        <w:tc>
          <w:tcPr>
            <w:tcW w:w="249" w:type="pct"/>
            <w:vMerge/>
            <w:tcBorders>
              <w:left w:val="single" w:sz="8" w:space="0" w:color="auto"/>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auto"/>
              <w:right w:val="single" w:sz="8" w:space="0" w:color="auto"/>
            </w:tcBorders>
            <w:shd w:val="clear" w:color="auto" w:fill="auto"/>
            <w:vAlign w:val="center"/>
          </w:tcPr>
          <w:p w:rsidR="000A2EBB" w:rsidRPr="00FE0705" w:rsidRDefault="000A2EBB" w:rsidP="000A2EBB">
            <w:pPr>
              <w:widowControl/>
              <w:snapToGrid w:val="0"/>
              <w:spacing w:line="240" w:lineRule="auto"/>
              <w:jc w:val="center"/>
              <w:rPr>
                <w:rFonts w:ascii="宋体" w:hAnsi="宋体" w:cs="宋体"/>
                <w:color w:val="000000"/>
                <w:kern w:val="0"/>
                <w:sz w:val="18"/>
                <w:szCs w:val="18"/>
              </w:rPr>
            </w:pPr>
          </w:p>
        </w:tc>
      </w:tr>
      <w:tr w:rsidR="000A2EBB" w:rsidRPr="00FE0705" w:rsidTr="00931967">
        <w:trPr>
          <w:jc w:val="center"/>
        </w:trPr>
        <w:tc>
          <w:tcPr>
            <w:tcW w:w="249"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321</w:t>
            </w:r>
          </w:p>
        </w:tc>
        <w:tc>
          <w:tcPr>
            <w:tcW w:w="223" w:type="pct"/>
            <w:vMerge w:val="restart"/>
            <w:tcBorders>
              <w:top w:val="single" w:sz="8" w:space="0" w:color="auto"/>
            </w:tcBorders>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辽河</w:t>
            </w:r>
          </w:p>
        </w:tc>
        <w:tc>
          <w:tcPr>
            <w:tcW w:w="221" w:type="pct"/>
            <w:vMerge w:val="restart"/>
            <w:tcBorders>
              <w:top w:val="single" w:sz="8" w:space="0" w:color="auto"/>
            </w:tcBorders>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辽河</w:t>
            </w:r>
          </w:p>
        </w:tc>
        <w:tc>
          <w:tcPr>
            <w:tcW w:w="487"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卡伦河</w:t>
            </w:r>
          </w:p>
        </w:tc>
        <w:tc>
          <w:tcPr>
            <w:tcW w:w="555"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卡伦河伊通县、公主岭市开发利用区</w:t>
            </w:r>
          </w:p>
        </w:tc>
        <w:tc>
          <w:tcPr>
            <w:tcW w:w="903"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卡伦河伊通县、公主岭市饮用水源、农业用水、渔业用水区</w:t>
            </w:r>
          </w:p>
        </w:tc>
        <w:tc>
          <w:tcPr>
            <w:tcW w:w="417"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tcBorders>
              <w:top w:val="single" w:sz="8" w:space="0" w:color="auto"/>
            </w:tcBorders>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322</w:t>
            </w:r>
          </w:p>
        </w:tc>
        <w:tc>
          <w:tcPr>
            <w:tcW w:w="223"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小辽河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小辽河公主岭市开发利用区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小辽河公主岭市饮用水源、农业用水、渔业用水区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323</w:t>
            </w:r>
          </w:p>
        </w:tc>
        <w:tc>
          <w:tcPr>
            <w:tcW w:w="223"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姜小河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姜小河公主岭市开发利用区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姜小河公主岭市农业用水区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324</w:t>
            </w:r>
          </w:p>
        </w:tc>
        <w:tc>
          <w:tcPr>
            <w:tcW w:w="223"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温德河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温德河公主岭市、双辽市开发利用区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温德河公主岭市、双辽市农业用水区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Ⅴ</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325</w:t>
            </w:r>
          </w:p>
        </w:tc>
        <w:tc>
          <w:tcPr>
            <w:tcW w:w="223"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兴开河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兴开河梨树县开发利用区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兴开河梨树县排污控制区、农业用水区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326</w:t>
            </w:r>
          </w:p>
        </w:tc>
        <w:tc>
          <w:tcPr>
            <w:tcW w:w="223"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招苏台河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上三台水库坝址</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招苏台河梨树县开发利用区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招苏台河梨树县饮用水源、农业用水区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9948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327</w:t>
            </w:r>
          </w:p>
        </w:tc>
        <w:tc>
          <w:tcPr>
            <w:tcW w:w="223" w:type="pct"/>
            <w:vMerge/>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招苏台河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上三台水库坝址</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三棵树</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招苏台河梨树县开发利用区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招苏台河梨树县农业用水区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Ⅴ</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328</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招苏台河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三棵树</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黑岗</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招苏台河吉辽缓冲区</w:t>
            </w:r>
          </w:p>
        </w:tc>
        <w:tc>
          <w:tcPr>
            <w:tcW w:w="903" w:type="pct"/>
            <w:shd w:val="clear" w:color="auto" w:fill="auto"/>
            <w:noWrap/>
            <w:vAlign w:val="center"/>
            <w:hideMark/>
          </w:tcPr>
          <w:p w:rsidR="000A2EBB"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329</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四台子河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四台子河梨树县开发利用区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四台子河梨树县农业用水区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Ⅴ</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330</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三岔河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三岔河梨树县开发利用区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三岔河梨树县农业用水区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Ⅴ</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331</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青石岭河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青石岭河梨树县开发利用区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青石岭河梨树县农业用水、渔业用水区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332</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条子河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长发村</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条子河四平市开发利用区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条子河四平市饮用水源区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333</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条子河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长发村</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条子河村</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条子河四平市开发利用区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条子河四平市排污控制区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191A4B" w:rsidP="00191A4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sidRPr="00191A4B">
              <w:rPr>
                <w:rFonts w:ascii="宋体" w:hAnsi="宋体" w:cs="宋体"/>
                <w:color w:val="000000"/>
                <w:kern w:val="0"/>
                <w:sz w:val="18"/>
                <w:szCs w:val="18"/>
                <w:vertAlign w:val="superscript"/>
              </w:rPr>
              <w:t>c</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334</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条子河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条子河村</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林家</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条子河吉辽缓冲区</w:t>
            </w:r>
          </w:p>
        </w:tc>
        <w:tc>
          <w:tcPr>
            <w:tcW w:w="903" w:type="pct"/>
            <w:shd w:val="clear" w:color="auto" w:fill="auto"/>
            <w:noWrap/>
            <w:vAlign w:val="center"/>
            <w:hideMark/>
          </w:tcPr>
          <w:p w:rsidR="000A2EBB"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335</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南条子河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南条子河四平市开发利用区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南条子河四平市景观娱乐用水区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336</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山门河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山门水库坝址</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山门河四平市开发利用区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山门河四平市饮用水源、景观娱乐用水区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337</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山门河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山门水库坝址</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省界</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山门河吉辽缓冲区</w:t>
            </w:r>
          </w:p>
        </w:tc>
        <w:tc>
          <w:tcPr>
            <w:tcW w:w="903" w:type="pct"/>
            <w:shd w:val="clear" w:color="auto" w:fill="auto"/>
            <w:noWrap/>
            <w:vAlign w:val="center"/>
            <w:hideMark/>
          </w:tcPr>
          <w:p w:rsidR="000A2EBB"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338</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叶赫河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板仓子屯</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叶赫河梨树县开发利用区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叶赫河梨树县农业用水、渔业用水区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339</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叶赫河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板仓子屯</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省界</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叶赫河吉辽缓冲区</w:t>
            </w:r>
          </w:p>
        </w:tc>
        <w:tc>
          <w:tcPr>
            <w:tcW w:w="903" w:type="pct"/>
            <w:shd w:val="clear" w:color="auto" w:fill="auto"/>
            <w:noWrap/>
            <w:vAlign w:val="center"/>
            <w:hideMark/>
          </w:tcPr>
          <w:p w:rsidR="000A2EBB"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340</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val="restar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鸭绿</w:t>
            </w:r>
            <w:r>
              <w:rPr>
                <w:rFonts w:ascii="宋体" w:hAnsi="宋体" w:cs="宋体" w:hint="eastAsia"/>
                <w:color w:val="000000"/>
                <w:kern w:val="0"/>
                <w:sz w:val="18"/>
                <w:szCs w:val="18"/>
              </w:rPr>
              <w:t>江</w:t>
            </w: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十九道沟河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十九道沟河长白县开发利用区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十九道沟河长白县饮用水源区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341</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八道沟河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八道沟河长白县开发利用区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八道沟河长白县工业、农业用水区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342</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七道沟河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七道沟河长白县、临江市开发利用区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七道沟河长白县、临江市工业、农业用水区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343</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五道沟河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五道沟河临江市开发利用区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五道沟河临江市工业、农业用水区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344</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三道沟河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三道沟河临江市开发利用区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三道沟河临江市工业、农业用水区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345</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头道沟河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头道沟河临江市开发利用区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头道沟河临江市饮用水源区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346</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通沟河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通沟河集安市开发利用区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通沟河集安市饮用水源区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bl>
    <w:p w:rsidR="000A2EBB" w:rsidRPr="000A2EBB" w:rsidRDefault="000A2EBB" w:rsidP="002A40E1">
      <w:pPr>
        <w:pStyle w:val="affffe"/>
        <w:spacing w:beforeLines="50" w:afterLines="50"/>
        <w:ind w:firstLineChars="0" w:firstLine="0"/>
        <w:jc w:val="center"/>
        <w:rPr>
          <w:rFonts w:ascii="黑体" w:eastAsia="黑体" w:hAnsi="黑体"/>
        </w:rPr>
      </w:pPr>
      <w:r w:rsidRPr="000A2EBB">
        <w:rPr>
          <w:rFonts w:ascii="黑体" w:eastAsia="黑体" w:hAnsi="黑体"/>
        </w:rPr>
        <w:lastRenderedPageBreak/>
        <w:t>表A.1</w:t>
      </w:r>
      <w:r w:rsidRPr="000A2EBB">
        <w:rPr>
          <w:rFonts w:hAnsi="宋体"/>
        </w:rPr>
        <w:t>（续）</w:t>
      </w:r>
    </w:p>
    <w:tbl>
      <w:tblPr>
        <w:tblW w:w="54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0"/>
        <w:gridCol w:w="466"/>
        <w:gridCol w:w="462"/>
        <w:gridCol w:w="1018"/>
        <w:gridCol w:w="1160"/>
        <w:gridCol w:w="1162"/>
        <w:gridCol w:w="1887"/>
        <w:gridCol w:w="1887"/>
        <w:gridCol w:w="871"/>
        <w:gridCol w:w="1016"/>
      </w:tblGrid>
      <w:tr w:rsidR="00E11810" w:rsidRPr="00FE0705" w:rsidTr="00E11810">
        <w:trPr>
          <w:trHeight w:val="235"/>
          <w:jc w:val="center"/>
        </w:trPr>
        <w:tc>
          <w:tcPr>
            <w:tcW w:w="249" w:type="pct"/>
            <w:vMerge w:val="restart"/>
            <w:tcBorders>
              <w:top w:val="single" w:sz="8" w:space="0" w:color="auto"/>
              <w:left w:val="single" w:sz="8" w:space="0" w:color="auto"/>
            </w:tcBorders>
            <w:shd w:val="clear" w:color="auto" w:fill="auto"/>
            <w:vAlign w:val="center"/>
            <w:hideMark/>
          </w:tcPr>
          <w:p w:rsidR="00E11810" w:rsidRPr="00FE0705" w:rsidRDefault="00E11810" w:rsidP="000A2E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序号</w:t>
            </w:r>
          </w:p>
        </w:tc>
        <w:tc>
          <w:tcPr>
            <w:tcW w:w="223" w:type="pct"/>
            <w:vMerge w:val="restart"/>
            <w:tcBorders>
              <w:top w:val="single" w:sz="8" w:space="0" w:color="auto"/>
            </w:tcBorders>
            <w:shd w:val="clear" w:color="auto" w:fill="auto"/>
            <w:vAlign w:val="center"/>
            <w:hideMark/>
          </w:tcPr>
          <w:p w:rsidR="00E11810" w:rsidRPr="00FE0705" w:rsidRDefault="00E11810"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流域</w:t>
            </w:r>
          </w:p>
        </w:tc>
        <w:tc>
          <w:tcPr>
            <w:tcW w:w="221" w:type="pct"/>
            <w:vMerge w:val="restart"/>
            <w:tcBorders>
              <w:top w:val="single" w:sz="8" w:space="0" w:color="auto"/>
            </w:tcBorders>
            <w:shd w:val="clear" w:color="auto" w:fill="auto"/>
            <w:vAlign w:val="center"/>
            <w:hideMark/>
          </w:tcPr>
          <w:p w:rsidR="00E11810" w:rsidRPr="00FE0705" w:rsidRDefault="00E11810"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水系</w:t>
            </w:r>
          </w:p>
        </w:tc>
        <w:tc>
          <w:tcPr>
            <w:tcW w:w="487" w:type="pct"/>
            <w:vMerge w:val="restart"/>
            <w:tcBorders>
              <w:top w:val="single" w:sz="8" w:space="0" w:color="auto"/>
            </w:tcBorders>
            <w:shd w:val="clear" w:color="auto" w:fill="auto"/>
            <w:vAlign w:val="center"/>
            <w:hideMark/>
          </w:tcPr>
          <w:p w:rsidR="00E11810" w:rsidRPr="00FE0705" w:rsidRDefault="00E11810"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河流湖库名称</w:t>
            </w:r>
          </w:p>
        </w:tc>
        <w:tc>
          <w:tcPr>
            <w:tcW w:w="1111" w:type="pct"/>
            <w:gridSpan w:val="2"/>
            <w:tcBorders>
              <w:top w:val="single" w:sz="8" w:space="0" w:color="auto"/>
            </w:tcBorders>
            <w:shd w:val="clear" w:color="auto" w:fill="auto"/>
            <w:vAlign w:val="center"/>
            <w:hideMark/>
          </w:tcPr>
          <w:p w:rsidR="00E11810" w:rsidRPr="00FE0705" w:rsidRDefault="00E11810"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范围</w:t>
            </w:r>
          </w:p>
        </w:tc>
        <w:tc>
          <w:tcPr>
            <w:tcW w:w="903" w:type="pct"/>
            <w:vMerge w:val="restart"/>
            <w:tcBorders>
              <w:top w:val="single" w:sz="8" w:space="0" w:color="auto"/>
            </w:tcBorders>
            <w:shd w:val="clear" w:color="auto" w:fill="auto"/>
            <w:vAlign w:val="center"/>
            <w:hideMark/>
          </w:tcPr>
          <w:p w:rsidR="00E11810" w:rsidRPr="00FE0705" w:rsidRDefault="00E11810"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水功能一级区名称、功能</w:t>
            </w:r>
          </w:p>
        </w:tc>
        <w:tc>
          <w:tcPr>
            <w:tcW w:w="903" w:type="pct"/>
            <w:vMerge w:val="restart"/>
            <w:tcBorders>
              <w:top w:val="single" w:sz="8" w:space="0" w:color="auto"/>
            </w:tcBorders>
            <w:shd w:val="clear" w:color="auto" w:fill="auto"/>
            <w:vAlign w:val="center"/>
            <w:hideMark/>
          </w:tcPr>
          <w:p w:rsidR="00E11810" w:rsidRPr="00FE0705" w:rsidRDefault="00E11810"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水功能二级区名称、功能</w:t>
            </w:r>
          </w:p>
        </w:tc>
        <w:tc>
          <w:tcPr>
            <w:tcW w:w="417" w:type="pct"/>
            <w:vMerge w:val="restart"/>
            <w:tcBorders>
              <w:top w:val="single" w:sz="8" w:space="0" w:color="auto"/>
            </w:tcBorders>
            <w:shd w:val="clear" w:color="auto" w:fill="auto"/>
            <w:vAlign w:val="center"/>
            <w:hideMark/>
          </w:tcPr>
          <w:p w:rsidR="00E11810" w:rsidRPr="00FE0705" w:rsidRDefault="00E11810"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级别</w:t>
            </w:r>
          </w:p>
        </w:tc>
        <w:tc>
          <w:tcPr>
            <w:tcW w:w="486" w:type="pct"/>
            <w:vMerge w:val="restart"/>
            <w:tcBorders>
              <w:top w:val="single" w:sz="8" w:space="0" w:color="auto"/>
              <w:right w:val="single" w:sz="8" w:space="0" w:color="auto"/>
            </w:tcBorders>
            <w:shd w:val="clear" w:color="auto" w:fill="auto"/>
            <w:vAlign w:val="center"/>
            <w:hideMark/>
          </w:tcPr>
          <w:p w:rsidR="00E11810" w:rsidRPr="00FE0705" w:rsidRDefault="00E11810"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水质目标</w:t>
            </w:r>
          </w:p>
        </w:tc>
      </w:tr>
      <w:tr w:rsidR="00E11810" w:rsidRPr="00FE0705" w:rsidTr="00E11810">
        <w:trPr>
          <w:trHeight w:val="235"/>
          <w:jc w:val="center"/>
        </w:trPr>
        <w:tc>
          <w:tcPr>
            <w:tcW w:w="249" w:type="pct"/>
            <w:vMerge/>
            <w:tcBorders>
              <w:left w:val="single" w:sz="8" w:space="0" w:color="auto"/>
              <w:bottom w:val="single" w:sz="8" w:space="0" w:color="auto"/>
            </w:tcBorders>
            <w:shd w:val="clear" w:color="auto" w:fill="auto"/>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3" w:type="pct"/>
            <w:vMerge/>
            <w:tcBorders>
              <w:bottom w:val="single" w:sz="8" w:space="0" w:color="auto"/>
            </w:tcBorders>
            <w:shd w:val="clear" w:color="auto" w:fill="auto"/>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7" w:type="pct"/>
            <w:vMerge/>
            <w:tcBorders>
              <w:bottom w:val="single" w:sz="8" w:space="0" w:color="auto"/>
            </w:tcBorders>
            <w:shd w:val="clear" w:color="auto" w:fill="auto"/>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555" w:type="pct"/>
            <w:tcBorders>
              <w:bottom w:val="single" w:sz="8" w:space="0" w:color="auto"/>
            </w:tcBorders>
            <w:shd w:val="clear" w:color="auto" w:fill="auto"/>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起始断面</w:t>
            </w:r>
          </w:p>
        </w:tc>
        <w:tc>
          <w:tcPr>
            <w:tcW w:w="556" w:type="pct"/>
            <w:tcBorders>
              <w:bottom w:val="single" w:sz="8" w:space="0" w:color="auto"/>
            </w:tcBorders>
            <w:shd w:val="clear" w:color="auto" w:fill="auto"/>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终止断面</w:t>
            </w:r>
          </w:p>
        </w:tc>
        <w:tc>
          <w:tcPr>
            <w:tcW w:w="903" w:type="pct"/>
            <w:vMerge/>
            <w:tcBorders>
              <w:bottom w:val="single" w:sz="8" w:space="0" w:color="auto"/>
            </w:tcBorders>
            <w:shd w:val="clear" w:color="auto" w:fill="auto"/>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903" w:type="pct"/>
            <w:vMerge/>
            <w:tcBorders>
              <w:bottom w:val="single" w:sz="8" w:space="0" w:color="auto"/>
            </w:tcBorders>
            <w:shd w:val="clear" w:color="auto" w:fill="auto"/>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17" w:type="pct"/>
            <w:vMerge/>
            <w:tcBorders>
              <w:bottom w:val="single" w:sz="8" w:space="0" w:color="auto"/>
            </w:tcBorders>
            <w:shd w:val="clear" w:color="auto" w:fill="auto"/>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c>
          <w:tcPr>
            <w:tcW w:w="486" w:type="pct"/>
            <w:vMerge/>
            <w:tcBorders>
              <w:bottom w:val="single" w:sz="8" w:space="0" w:color="auto"/>
              <w:right w:val="single" w:sz="8" w:space="0" w:color="auto"/>
            </w:tcBorders>
            <w:shd w:val="clear" w:color="auto" w:fill="auto"/>
            <w:vAlign w:val="center"/>
          </w:tcPr>
          <w:p w:rsidR="00E11810" w:rsidRPr="00FE0705" w:rsidRDefault="00E11810" w:rsidP="00E11810">
            <w:pPr>
              <w:widowControl/>
              <w:snapToGrid w:val="0"/>
              <w:spacing w:line="240" w:lineRule="auto"/>
              <w:jc w:val="center"/>
              <w:rPr>
                <w:rFonts w:ascii="宋体" w:hAnsi="宋体" w:cs="宋体"/>
                <w:color w:val="000000"/>
                <w:kern w:val="0"/>
                <w:sz w:val="18"/>
                <w:szCs w:val="18"/>
              </w:rPr>
            </w:pPr>
          </w:p>
        </w:tc>
      </w:tr>
      <w:tr w:rsidR="000A2EBB" w:rsidRPr="00FE0705" w:rsidTr="00E11810">
        <w:trPr>
          <w:jc w:val="center"/>
        </w:trPr>
        <w:tc>
          <w:tcPr>
            <w:tcW w:w="249"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347</w:t>
            </w:r>
          </w:p>
        </w:tc>
        <w:tc>
          <w:tcPr>
            <w:tcW w:w="223" w:type="pct"/>
            <w:vMerge w:val="restart"/>
            <w:tcBorders>
              <w:top w:val="single" w:sz="8" w:space="0" w:color="auto"/>
            </w:tcBorders>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辽河</w:t>
            </w:r>
          </w:p>
        </w:tc>
        <w:tc>
          <w:tcPr>
            <w:tcW w:w="221" w:type="pct"/>
            <w:vMerge w:val="restart"/>
            <w:tcBorders>
              <w:top w:val="single" w:sz="8" w:space="0" w:color="auto"/>
            </w:tcBorders>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鸭绿江</w:t>
            </w:r>
          </w:p>
        </w:tc>
        <w:tc>
          <w:tcPr>
            <w:tcW w:w="487"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w:t>
            </w:r>
          </w:p>
        </w:tc>
        <w:tc>
          <w:tcPr>
            <w:tcW w:w="555"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三岔子</w:t>
            </w:r>
          </w:p>
        </w:tc>
        <w:tc>
          <w:tcPr>
            <w:tcW w:w="903"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浑江白山市、通化市开发利用区</w:t>
            </w:r>
          </w:p>
        </w:tc>
        <w:tc>
          <w:tcPr>
            <w:tcW w:w="903"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浑江江源县饮用水源区</w:t>
            </w:r>
          </w:p>
        </w:tc>
        <w:tc>
          <w:tcPr>
            <w:tcW w:w="417" w:type="pct"/>
            <w:tcBorders>
              <w:top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tcBorders>
              <w:top w:val="single" w:sz="8" w:space="0" w:color="auto"/>
            </w:tcBorders>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348</w:t>
            </w:r>
          </w:p>
        </w:tc>
        <w:tc>
          <w:tcPr>
            <w:tcW w:w="223"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三岔子</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浑江大桥</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浑江白山市、通化市开发利用区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浑江江源县、白山市工业、农业用水区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349</w:t>
            </w:r>
          </w:p>
        </w:tc>
        <w:tc>
          <w:tcPr>
            <w:tcW w:w="223"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浑江大桥</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国安路</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浑江白山市、通化市开发利用区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浑江白山市景观娱乐用水区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350</w:t>
            </w:r>
          </w:p>
        </w:tc>
        <w:tc>
          <w:tcPr>
            <w:tcW w:w="223"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国安路</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七道江</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浑江白山市、通化市开发利用区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浑江白山市排污控制区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191A4B" w:rsidP="00191A4B">
            <w:pPr>
              <w:widowControl/>
              <w:snapToGrid w:val="0"/>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w:t>
            </w:r>
            <w:r w:rsidRPr="00191A4B">
              <w:rPr>
                <w:rFonts w:ascii="宋体" w:hAnsi="宋体" w:cs="宋体"/>
                <w:color w:val="000000"/>
                <w:kern w:val="0"/>
                <w:sz w:val="18"/>
                <w:szCs w:val="18"/>
                <w:vertAlign w:val="superscript"/>
              </w:rPr>
              <w:t>c</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351</w:t>
            </w:r>
          </w:p>
        </w:tc>
        <w:tc>
          <w:tcPr>
            <w:tcW w:w="223"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七道江</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大罗圈河口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浑江白山市、通化市开发利用区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浑江白山市、通化市过渡区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352</w:t>
            </w:r>
          </w:p>
        </w:tc>
        <w:tc>
          <w:tcPr>
            <w:tcW w:w="223"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大罗圈河口</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olor w:val="000000"/>
                <w:kern w:val="0"/>
                <w:sz w:val="18"/>
                <w:szCs w:val="18"/>
              </w:rPr>
            </w:pPr>
            <w:r w:rsidRPr="00FE0705">
              <w:rPr>
                <w:rFonts w:ascii="宋体" w:hAnsi="宋体"/>
                <w:color w:val="000000"/>
                <w:kern w:val="0"/>
                <w:sz w:val="18"/>
                <w:szCs w:val="18"/>
              </w:rPr>
              <w:t>128大桥</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浑江白山市、通化市开发利用区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浑江通化市工业、农业用水区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353</w:t>
            </w:r>
          </w:p>
        </w:tc>
        <w:tc>
          <w:tcPr>
            <w:tcW w:w="223"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olor w:val="000000"/>
                <w:kern w:val="0"/>
                <w:sz w:val="18"/>
                <w:szCs w:val="18"/>
              </w:rPr>
            </w:pPr>
            <w:r w:rsidRPr="00FE0705">
              <w:rPr>
                <w:rFonts w:ascii="宋体" w:hAnsi="宋体"/>
                <w:color w:val="000000"/>
                <w:kern w:val="0"/>
                <w:sz w:val="18"/>
                <w:szCs w:val="18"/>
              </w:rPr>
              <w:t>128大桥</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湾湾川电站坝址</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浑江白山市、通化市开发利用区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浑江通化市景观娱乐用水区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9948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354</w:t>
            </w:r>
          </w:p>
        </w:tc>
        <w:tc>
          <w:tcPr>
            <w:tcW w:w="223" w:type="pct"/>
            <w:vMerge/>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湾湾川电站坝址</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东江水轮泵站</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浑江白山市、通化市开发利用区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浑江通化县、通化市、集安市农业用水区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Ⅴ</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355</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东江水轮泵站</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桓仁水库省界</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color w:val="000000"/>
                <w:kern w:val="0"/>
                <w:sz w:val="18"/>
                <w:szCs w:val="18"/>
              </w:rPr>
              <w:t>浑江吉辽缓冲区</w:t>
            </w:r>
            <w:r w:rsidRPr="00FE0705">
              <w:rPr>
                <w:rFonts w:ascii="宋体" w:hAnsi="宋体"/>
                <w:color w:val="000000"/>
                <w:kern w:val="0"/>
                <w:sz w:val="18"/>
                <w:szCs w:val="18"/>
              </w:rPr>
              <w:t>1</w:t>
            </w:r>
          </w:p>
        </w:tc>
        <w:tc>
          <w:tcPr>
            <w:tcW w:w="903" w:type="pct"/>
            <w:shd w:val="clear" w:color="auto" w:fill="auto"/>
            <w:noWrap/>
            <w:vAlign w:val="center"/>
            <w:hideMark/>
          </w:tcPr>
          <w:p w:rsidR="000A2EBB"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356</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浑江</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老黑山</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入鸭绿江口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color w:val="000000"/>
                <w:kern w:val="0"/>
                <w:sz w:val="18"/>
                <w:szCs w:val="18"/>
              </w:rPr>
              <w:t>浑江吉辽缓冲区</w:t>
            </w:r>
            <w:r w:rsidRPr="00FE0705">
              <w:rPr>
                <w:rFonts w:ascii="宋体" w:hAnsi="宋体"/>
                <w:color w:val="000000"/>
                <w:kern w:val="0"/>
                <w:sz w:val="18"/>
                <w:szCs w:val="18"/>
              </w:rPr>
              <w:t>2</w:t>
            </w:r>
          </w:p>
        </w:tc>
        <w:tc>
          <w:tcPr>
            <w:tcW w:w="903" w:type="pct"/>
            <w:shd w:val="clear" w:color="auto" w:fill="auto"/>
            <w:noWrap/>
            <w:vAlign w:val="center"/>
            <w:hideMark/>
          </w:tcPr>
          <w:p w:rsidR="000A2EBB"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357</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大阳岔河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大阳岔河白山市开发利用区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大阳岔河白山市饮用水源区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358</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红土崖河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红土崖镇</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红土崖河白山市源头水保护区</w:t>
            </w:r>
          </w:p>
        </w:tc>
        <w:tc>
          <w:tcPr>
            <w:tcW w:w="903" w:type="pct"/>
            <w:shd w:val="clear" w:color="auto" w:fill="auto"/>
            <w:noWrap/>
            <w:vAlign w:val="center"/>
            <w:hideMark/>
          </w:tcPr>
          <w:p w:rsidR="000A2EBB"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359</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红土崖河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红土崖镇</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红土崖河白山市开发利用区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红土崖河白山市饮用水源区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360</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大罗圈河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头道桥</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大罗圈河通化县源头水保护区</w:t>
            </w:r>
          </w:p>
        </w:tc>
        <w:tc>
          <w:tcPr>
            <w:tcW w:w="903" w:type="pct"/>
            <w:shd w:val="clear" w:color="auto" w:fill="auto"/>
            <w:noWrap/>
            <w:vAlign w:val="center"/>
            <w:hideMark/>
          </w:tcPr>
          <w:p w:rsidR="000A2EBB"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361</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大罗圈河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头道桥</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大罗圈河通化县、通化市开发利用区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大罗圈河通化县、通化市工业用水、农业用水区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市级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362</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哈泥河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光华镇</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哈泥河柳河县、通化县源头水保护区</w:t>
            </w:r>
          </w:p>
        </w:tc>
        <w:tc>
          <w:tcPr>
            <w:tcW w:w="903" w:type="pct"/>
            <w:shd w:val="clear" w:color="auto" w:fill="auto"/>
            <w:noWrap/>
            <w:vAlign w:val="center"/>
            <w:hideMark/>
          </w:tcPr>
          <w:p w:rsidR="000A2EBB"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363</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哈泥河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光华镇</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二密河口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哈泥河通化县、通化市开发利用区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哈泥河通化市饮用水源区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364</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哈泥河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二密河口</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哈泥河通化县、通化市开发利用区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哈泥河通化市工业、农业用水区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365</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二密河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二密河通化县开发利用区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二密河通化县工业用水、农业用水区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366</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喇蛄河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河东沿</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喇蛄河通化县开发利用区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喇蛄河通化县饮用、农业用水区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1018E2"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Ⅱ～Ⅲ</w:t>
            </w:r>
            <w:r w:rsidRPr="001018E2">
              <w:rPr>
                <w:rFonts w:ascii="宋体" w:hAnsi="宋体" w:cs="宋体"/>
                <w:color w:val="000000"/>
                <w:kern w:val="0"/>
                <w:sz w:val="18"/>
                <w:szCs w:val="18"/>
                <w:vertAlign w:val="superscript"/>
              </w:rPr>
              <w:t>b</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367</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喇蛄河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河东沿</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喇蛄河通化县开发利用区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喇蛄河通化县工业用水区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368</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苇沙河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苇沙河集安市开发利用区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苇沙河集安市工业用水、农业用水区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Ⅳ</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369</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和平河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和平河通化县保留区</w:t>
            </w:r>
          </w:p>
        </w:tc>
        <w:tc>
          <w:tcPr>
            <w:tcW w:w="903" w:type="pct"/>
            <w:shd w:val="clear" w:color="auto" w:fill="auto"/>
            <w:noWrap/>
            <w:vAlign w:val="center"/>
            <w:hideMark/>
          </w:tcPr>
          <w:p w:rsidR="000A2EBB"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370</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小新开河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小新开河集安市开发利用区</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小新开河集安市工业用水、农业用水区</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Ⅲ</w:t>
            </w:r>
          </w:p>
        </w:tc>
      </w:tr>
      <w:tr w:rsidR="000A2EBB" w:rsidRPr="00FE0705" w:rsidTr="000A2EBB">
        <w:trPr>
          <w:jc w:val="center"/>
        </w:trPr>
        <w:tc>
          <w:tcPr>
            <w:tcW w:w="249"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371</w:t>
            </w:r>
          </w:p>
        </w:tc>
        <w:tc>
          <w:tcPr>
            <w:tcW w:w="223"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胜利河</w:t>
            </w:r>
          </w:p>
        </w:tc>
        <w:tc>
          <w:tcPr>
            <w:tcW w:w="555"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河口</w:t>
            </w:r>
          </w:p>
        </w:tc>
        <w:tc>
          <w:tcPr>
            <w:tcW w:w="903"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胜利河通化县保留区</w:t>
            </w:r>
          </w:p>
        </w:tc>
        <w:tc>
          <w:tcPr>
            <w:tcW w:w="903" w:type="pct"/>
            <w:shd w:val="clear" w:color="auto" w:fill="auto"/>
            <w:noWrap/>
            <w:vAlign w:val="center"/>
            <w:hideMark/>
          </w:tcPr>
          <w:p w:rsidR="000A2EBB"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县级</w:t>
            </w:r>
          </w:p>
        </w:tc>
        <w:tc>
          <w:tcPr>
            <w:tcW w:w="486" w:type="pct"/>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0A2EBB" w:rsidRPr="00FE0705" w:rsidTr="001018E2">
        <w:trPr>
          <w:jc w:val="center"/>
        </w:trPr>
        <w:tc>
          <w:tcPr>
            <w:tcW w:w="249" w:type="pct"/>
            <w:tcBorders>
              <w:bottom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372</w:t>
            </w:r>
          </w:p>
        </w:tc>
        <w:tc>
          <w:tcPr>
            <w:tcW w:w="223" w:type="pct"/>
            <w:vMerge/>
            <w:tcBorders>
              <w:bottom w:val="single" w:sz="8" w:space="0" w:color="auto"/>
            </w:tcBorders>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221" w:type="pct"/>
            <w:vMerge/>
            <w:tcBorders>
              <w:bottom w:val="single" w:sz="8" w:space="0" w:color="auto"/>
            </w:tcBorders>
            <w:shd w:val="clear" w:color="auto" w:fill="auto"/>
            <w:noWrap/>
            <w:vAlign w:val="center"/>
          </w:tcPr>
          <w:p w:rsidR="000A2EBB" w:rsidRPr="00FE0705" w:rsidRDefault="000A2EBB" w:rsidP="009948BB">
            <w:pPr>
              <w:widowControl/>
              <w:snapToGrid w:val="0"/>
              <w:spacing w:line="240" w:lineRule="auto"/>
              <w:jc w:val="center"/>
              <w:rPr>
                <w:rFonts w:ascii="宋体" w:hAnsi="宋体" w:cs="宋体"/>
                <w:color w:val="000000"/>
                <w:kern w:val="0"/>
                <w:sz w:val="18"/>
                <w:szCs w:val="18"/>
              </w:rPr>
            </w:pPr>
          </w:p>
        </w:tc>
        <w:tc>
          <w:tcPr>
            <w:tcW w:w="487" w:type="pct"/>
            <w:tcBorders>
              <w:bottom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富尔江</w:t>
            </w:r>
          </w:p>
        </w:tc>
        <w:tc>
          <w:tcPr>
            <w:tcW w:w="555" w:type="pct"/>
            <w:tcBorders>
              <w:bottom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源头</w:t>
            </w:r>
          </w:p>
        </w:tc>
        <w:tc>
          <w:tcPr>
            <w:tcW w:w="556" w:type="pct"/>
            <w:tcBorders>
              <w:bottom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旺清门</w:t>
            </w:r>
          </w:p>
        </w:tc>
        <w:tc>
          <w:tcPr>
            <w:tcW w:w="903" w:type="pct"/>
            <w:tcBorders>
              <w:bottom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富尔江吉辽缓冲区</w:t>
            </w:r>
          </w:p>
        </w:tc>
        <w:tc>
          <w:tcPr>
            <w:tcW w:w="903" w:type="pct"/>
            <w:tcBorders>
              <w:bottom w:val="single" w:sz="8" w:space="0" w:color="auto"/>
            </w:tcBorders>
            <w:shd w:val="clear" w:color="auto" w:fill="auto"/>
            <w:noWrap/>
            <w:vAlign w:val="center"/>
            <w:hideMark/>
          </w:tcPr>
          <w:p w:rsidR="000A2EBB" w:rsidRPr="00FE0705" w:rsidRDefault="00931967"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w:t>
            </w:r>
            <w:r w:rsidRPr="00E11810">
              <w:rPr>
                <w:rFonts w:ascii="宋体" w:hAnsi="宋体" w:cs="宋体"/>
                <w:color w:val="000000"/>
                <w:kern w:val="0"/>
                <w:sz w:val="18"/>
                <w:szCs w:val="18"/>
                <w:vertAlign w:val="superscript"/>
              </w:rPr>
              <w:t>a</w:t>
            </w:r>
          </w:p>
        </w:tc>
        <w:tc>
          <w:tcPr>
            <w:tcW w:w="417" w:type="pct"/>
            <w:tcBorders>
              <w:bottom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国家级</w:t>
            </w:r>
          </w:p>
        </w:tc>
        <w:tc>
          <w:tcPr>
            <w:tcW w:w="486" w:type="pct"/>
            <w:tcBorders>
              <w:bottom w:val="single" w:sz="8" w:space="0" w:color="auto"/>
            </w:tcBorders>
            <w:shd w:val="clear" w:color="auto" w:fill="auto"/>
            <w:noWrap/>
            <w:vAlign w:val="center"/>
            <w:hideMark/>
          </w:tcPr>
          <w:p w:rsidR="000A2EBB" w:rsidRPr="00FE0705" w:rsidRDefault="000A2EBB" w:rsidP="009948BB">
            <w:pPr>
              <w:widowControl/>
              <w:snapToGrid w:val="0"/>
              <w:spacing w:line="240" w:lineRule="auto"/>
              <w:jc w:val="center"/>
              <w:rPr>
                <w:rFonts w:ascii="宋体" w:hAnsi="宋体" w:cs="宋体"/>
                <w:color w:val="000000"/>
                <w:kern w:val="0"/>
                <w:sz w:val="18"/>
                <w:szCs w:val="18"/>
              </w:rPr>
            </w:pPr>
            <w:r w:rsidRPr="00FE0705">
              <w:rPr>
                <w:rFonts w:ascii="宋体" w:hAnsi="宋体" w:cs="宋体" w:hint="eastAsia"/>
                <w:color w:val="000000"/>
                <w:kern w:val="0"/>
                <w:sz w:val="18"/>
                <w:szCs w:val="18"/>
              </w:rPr>
              <w:t>Ⅱ</w:t>
            </w:r>
          </w:p>
        </w:tc>
      </w:tr>
      <w:tr w:rsidR="001018E2" w:rsidRPr="00FE0705" w:rsidTr="00191A4B">
        <w:trPr>
          <w:jc w:val="center"/>
        </w:trPr>
        <w:tc>
          <w:tcPr>
            <w:tcW w:w="5000" w:type="pct"/>
            <w:gridSpan w:val="10"/>
            <w:tcBorders>
              <w:top w:val="single" w:sz="8" w:space="0" w:color="auto"/>
              <w:bottom w:val="single" w:sz="8" w:space="0" w:color="auto"/>
            </w:tcBorders>
            <w:shd w:val="clear" w:color="auto" w:fill="auto"/>
            <w:noWrap/>
            <w:vAlign w:val="center"/>
          </w:tcPr>
          <w:p w:rsidR="001018E2" w:rsidRDefault="001018E2" w:rsidP="001018E2">
            <w:pPr>
              <w:pStyle w:val="af4"/>
            </w:pPr>
            <w:r>
              <w:t>-表示不进行二级区划。</w:t>
            </w:r>
          </w:p>
          <w:p w:rsidR="00191A4B" w:rsidRDefault="00191A4B" w:rsidP="00191A4B">
            <w:pPr>
              <w:pStyle w:val="af4"/>
            </w:pPr>
            <w:r>
              <w:rPr>
                <w:rFonts w:hint="eastAsia"/>
              </w:rPr>
              <w:t>Ⅱ～Ⅲ表示饮用水源一级保护区水质目标为Ⅱ类，其余水域水质目标为Ⅲ类。</w:t>
            </w:r>
          </w:p>
          <w:p w:rsidR="00191A4B" w:rsidRPr="0096482A" w:rsidRDefault="0096482A" w:rsidP="0096482A">
            <w:pPr>
              <w:pStyle w:val="af4"/>
            </w:pPr>
            <w:r>
              <w:t>*表示为满足下游水功能区水质要求的最高限值。</w:t>
            </w:r>
          </w:p>
        </w:tc>
      </w:tr>
    </w:tbl>
    <w:p w:rsidR="00D152E3" w:rsidRDefault="00D152E3" w:rsidP="00D152E3">
      <w:pPr>
        <w:pStyle w:val="affffe"/>
        <w:ind w:firstLineChars="0" w:firstLine="0"/>
        <w:jc w:val="center"/>
      </w:pPr>
      <w:bookmarkStart w:id="126" w:name="BookMark8"/>
      <w:bookmarkEnd w:id="124"/>
      <w:r>
        <w:rPr>
          <w:rFonts w:hint="eastAsia"/>
          <w:noProof/>
        </w:rPr>
        <w:lastRenderedPageBreak/>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6"/>
    </w:p>
    <w:sectPr w:rsidR="00D152E3" w:rsidSect="000E5B65">
      <w:headerReference w:type="even" r:id="rId21"/>
      <w:headerReference w:type="default" r:id="rId22"/>
      <w:footerReference w:type="even" r:id="rId23"/>
      <w:footerReference w:type="default" r:id="rId24"/>
      <w:pgSz w:w="11906" w:h="16838"/>
      <w:pgMar w:top="567"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F67" w:rsidRDefault="003F1F67">
      <w:pPr>
        <w:spacing w:line="240" w:lineRule="auto"/>
      </w:pPr>
      <w:r>
        <w:separator/>
      </w:r>
    </w:p>
  </w:endnote>
  <w:endnote w:type="continuationSeparator" w:id="0">
    <w:p w:rsidR="003F1F67" w:rsidRDefault="003F1F6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Default="002A40E1">
    <w:fldSimple w:instr="PAGE   \* MERGEFORMAT">
      <w:r>
        <w:rPr>
          <w:lang w:val="zh-CN"/>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Default="002A40E1">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Default="002A40E1">
    <w:pPr>
      <w:ind w:right="720"/>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Pr="000E5B65" w:rsidRDefault="002A40E1" w:rsidP="000E5B65">
    <w:pPr>
      <w:pStyle w:val="affffa"/>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Default="002A40E1" w:rsidP="000E5B65">
    <w:pPr>
      <w:pStyle w:val="affffb"/>
    </w:pPr>
    <w:r>
      <w:fldChar w:fldCharType="begin"/>
    </w:r>
    <w:r>
      <w:instrText>PAGE   \* MERGEFORMAT</w:instrText>
    </w:r>
    <w:r>
      <w:fldChar w:fldCharType="separate"/>
    </w:r>
    <w:r w:rsidR="000A234E" w:rsidRPr="000A234E">
      <w:rPr>
        <w:noProof/>
        <w:lang w:val="zh-CN"/>
      </w:rPr>
      <w:t>I</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Pr="000E5B65" w:rsidRDefault="002A40E1" w:rsidP="000E5B65">
    <w:pPr>
      <w:pStyle w:val="affffa"/>
    </w:pPr>
    <w:r>
      <w:fldChar w:fldCharType="begin"/>
    </w:r>
    <w:r>
      <w:instrText xml:space="preserve"> PAGE   \* MERGEFORMAT \* MERGEFORMAT </w:instrText>
    </w:r>
    <w:r>
      <w:fldChar w:fldCharType="separate"/>
    </w:r>
    <w:r w:rsidR="000A234E">
      <w:rPr>
        <w:noProof/>
      </w:rPr>
      <w:t>2</w:t>
    </w:r>
    <w: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Default="002A40E1" w:rsidP="000E5B65">
    <w:pPr>
      <w:pStyle w:val="affffb"/>
    </w:pPr>
    <w:r>
      <w:fldChar w:fldCharType="begin"/>
    </w:r>
    <w:r>
      <w:instrText>PAGE   \* MERGEFORMAT</w:instrText>
    </w:r>
    <w:r>
      <w:fldChar w:fldCharType="separate"/>
    </w:r>
    <w:r w:rsidRPr="002A40E1">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F67" w:rsidRDefault="003F1F67">
      <w:pPr>
        <w:spacing w:line="240" w:lineRule="auto"/>
      </w:pPr>
      <w:r>
        <w:separator/>
      </w:r>
    </w:p>
  </w:footnote>
  <w:footnote w:type="continuationSeparator" w:id="0">
    <w:p w:rsidR="003F1F67" w:rsidRDefault="003F1F6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Default="002A40E1">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Default="002A40E1">
    <w:pPr>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Default="002A40E1">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Pr="000E5B65" w:rsidRDefault="002A40E1" w:rsidP="000E5B65">
    <w:pPr>
      <w:pStyle w:val="afffff4"/>
    </w:pPr>
    <w:fldSimple w:instr=" STYLEREF  标准文件_文件编号 \* MERGEFORMAT ">
      <w:r>
        <w:rPr>
          <w:noProof/>
        </w:rPr>
        <w:t>DB 22/T 388</w:t>
      </w:r>
      <w:r>
        <w:rPr>
          <w:noProof/>
        </w:rPr>
        <w:t>—</w:t>
      </w:r>
      <w:r>
        <w:rPr>
          <w:noProof/>
        </w:rPr>
        <w:t>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Default="002A40E1" w:rsidP="000E5B65">
    <w:pPr>
      <w:pStyle w:val="afffff3"/>
    </w:pPr>
    <w:fldSimple w:instr=" STYLEREF  标准文件_文件编号  \* MERGEFORMAT ">
      <w:r w:rsidR="000A234E">
        <w:rPr>
          <w:noProof/>
        </w:rPr>
        <w:t>DB 22/T 388</w:t>
      </w:r>
      <w:r w:rsidR="000A234E">
        <w:rPr>
          <w:noProof/>
        </w:rPr>
        <w:t>—</w:t>
      </w:r>
      <w:r w:rsidR="000A234E">
        <w:rPr>
          <w:noProof/>
        </w:rPr>
        <w:t>XXXX</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Pr="000E5B65" w:rsidRDefault="002A40E1" w:rsidP="000E5B65">
    <w:pPr>
      <w:pStyle w:val="afffff4"/>
    </w:pPr>
    <w:fldSimple w:instr=" STYLEREF  标准文件_文件编号 \* MERGEFORMAT ">
      <w:r w:rsidR="000A234E">
        <w:rPr>
          <w:noProof/>
        </w:rPr>
        <w:t>DB 22/T 388</w:t>
      </w:r>
      <w:r w:rsidR="000A234E">
        <w:rPr>
          <w:noProof/>
        </w:rPr>
        <w:t>—</w:t>
      </w:r>
      <w:r w:rsidR="000A234E">
        <w:rPr>
          <w:noProof/>
        </w:rPr>
        <w:t>XXXX</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0E1" w:rsidRDefault="002A40E1" w:rsidP="000E5B65">
    <w:pPr>
      <w:pStyle w:val="afffff3"/>
    </w:pPr>
    <w:fldSimple w:instr=" STYLEREF  标准文件_文件编号  \* MERGEFORMAT ">
      <w:r>
        <w:rPr>
          <w:noProof/>
        </w:rPr>
        <w:t>DB 22/T 388</w:t>
      </w:r>
      <w:r>
        <w:rPr>
          <w:noProof/>
        </w:rPr>
        <w:t>—</w:t>
      </w:r>
      <w:r>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4F77EDB"/>
    <w:multiLevelType w:val="multilevel"/>
    <w:tmpl w:val="14F77EDB"/>
    <w:lvl w:ilvl="0">
      <w:start w:val="1"/>
      <w:numFmt w:val="none"/>
      <w:suff w:val="nothing"/>
      <w:lvlText w:val="%1——"/>
      <w:lvlJc w:val="left"/>
      <w:pPr>
        <w:ind w:left="833" w:hanging="408"/>
      </w:pPr>
      <w:rPr>
        <w:rFonts w:ascii="宋体" w:eastAsia="宋体" w:hAnsi="宋体" w:hint="eastAsia"/>
      </w:rPr>
    </w:lvl>
    <w:lvl w:ilvl="1">
      <w:start w:val="1"/>
      <w:numFmt w:val="bullet"/>
      <w:lvlText w:val=""/>
      <w:lvlJc w:val="left"/>
      <w:pPr>
        <w:tabs>
          <w:tab w:val="left" w:pos="760"/>
        </w:tabs>
        <w:ind w:left="1264" w:hanging="413"/>
      </w:pPr>
      <w:rPr>
        <w:rFonts w:ascii="Symbol" w:hAnsi="Symbol" w:hint="default"/>
      </w:rPr>
    </w:lvl>
    <w:lvl w:ilvl="2">
      <w:start w:val="1"/>
      <w:numFmt w:val="bullet"/>
      <w:lvlText w:val=""/>
      <w:lvlJc w:val="left"/>
      <w:pPr>
        <w:tabs>
          <w:tab w:val="left" w:pos="1678"/>
        </w:tabs>
        <w:ind w:left="1678" w:hanging="414"/>
      </w:pPr>
      <w:rPr>
        <w:rFonts w:ascii="Symbol" w:hAnsi="Symbol" w:hint="default"/>
      </w:rPr>
    </w:lvl>
    <w:lvl w:ilvl="3">
      <w:start w:val="1"/>
      <w:numFmt w:val="decimal"/>
      <w:lvlText w:val="%4."/>
      <w:lvlJc w:val="left"/>
      <w:pPr>
        <w:tabs>
          <w:tab w:val="left" w:pos="2071"/>
        </w:tabs>
        <w:ind w:left="1884" w:hanging="528"/>
      </w:pPr>
      <w:rPr>
        <w:rFonts w:ascii="宋体" w:eastAsia="宋体" w:hAnsi="宋体" w:hint="eastAsia"/>
      </w:rPr>
    </w:lvl>
    <w:lvl w:ilvl="4">
      <w:start w:val="1"/>
      <w:numFmt w:val="lowerLetter"/>
      <w:lvlText w:val="%5)"/>
      <w:lvlJc w:val="left"/>
      <w:pPr>
        <w:tabs>
          <w:tab w:val="left" w:pos="2383"/>
        </w:tabs>
        <w:ind w:left="2196" w:hanging="528"/>
      </w:pPr>
      <w:rPr>
        <w:rFonts w:ascii="宋体" w:eastAsia="宋体" w:hAnsi="宋体" w:hint="eastAsia"/>
      </w:rPr>
    </w:lvl>
    <w:lvl w:ilvl="5">
      <w:start w:val="1"/>
      <w:numFmt w:val="lowerRoman"/>
      <w:lvlText w:val="%6."/>
      <w:lvlJc w:val="right"/>
      <w:pPr>
        <w:tabs>
          <w:tab w:val="left" w:pos="2695"/>
        </w:tabs>
        <w:ind w:left="2508" w:hanging="528"/>
      </w:pPr>
      <w:rPr>
        <w:rFonts w:ascii="宋体" w:eastAsia="宋体" w:hAnsi="宋体" w:hint="eastAsia"/>
      </w:rPr>
    </w:lvl>
    <w:lvl w:ilvl="6">
      <w:start w:val="1"/>
      <w:numFmt w:val="decimal"/>
      <w:lvlText w:val="%7."/>
      <w:lvlJc w:val="left"/>
      <w:pPr>
        <w:tabs>
          <w:tab w:val="left" w:pos="3007"/>
        </w:tabs>
        <w:ind w:left="2820" w:hanging="528"/>
      </w:pPr>
      <w:rPr>
        <w:rFonts w:ascii="宋体" w:eastAsia="宋体" w:hAnsi="宋体" w:hint="eastAsia"/>
      </w:rPr>
    </w:lvl>
    <w:lvl w:ilvl="7">
      <w:start w:val="1"/>
      <w:numFmt w:val="lowerLetter"/>
      <w:lvlText w:val="%8)"/>
      <w:lvlJc w:val="left"/>
      <w:pPr>
        <w:tabs>
          <w:tab w:val="left" w:pos="3319"/>
        </w:tabs>
        <w:ind w:left="3132" w:hanging="528"/>
      </w:pPr>
      <w:rPr>
        <w:rFonts w:ascii="宋体" w:eastAsia="宋体" w:hAnsi="宋体" w:hint="eastAsia"/>
      </w:rPr>
    </w:lvl>
    <w:lvl w:ilvl="8">
      <w:start w:val="1"/>
      <w:numFmt w:val="lowerRoman"/>
      <w:lvlText w:val="%9."/>
      <w:lvlJc w:val="right"/>
      <w:pPr>
        <w:tabs>
          <w:tab w:val="left" w:pos="3631"/>
        </w:tabs>
        <w:ind w:left="3444" w:hanging="528"/>
      </w:pPr>
      <w:rPr>
        <w:rFonts w:ascii="宋体" w:eastAsia="宋体" w:hAnsi="宋体" w:hint="eastAsia"/>
      </w:rPr>
    </w:lvl>
  </w:abstractNum>
  <w:abstractNum w:abstractNumId="8">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425"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EA2025"/>
    <w:multiLevelType w:val="multilevel"/>
    <w:tmpl w:val="6FCC88F8"/>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709" w:firstLine="0"/>
      </w:pPr>
      <w:rPr>
        <w:rFonts w:ascii="黑体" w:eastAsia="黑体" w:hint="eastAsia"/>
        <w:b w:val="0"/>
        <w:i w:val="0"/>
        <w:sz w:val="21"/>
      </w:rPr>
    </w:lvl>
    <w:lvl w:ilvl="2">
      <w:start w:val="1"/>
      <w:numFmt w:val="decimal"/>
      <w:pStyle w:val="affd"/>
      <w:suff w:val="nothing"/>
      <w:lvlText w:val="%1%2.%3　"/>
      <w:lvlJc w:val="left"/>
      <w:pPr>
        <w:ind w:left="851"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425" w:firstLine="0"/>
      </w:pPr>
      <w:rPr>
        <w:rFonts w:ascii="黑体" w:eastAsia="黑体" w:hint="eastAsia"/>
        <w:b w:val="0"/>
        <w:i w:val="0"/>
        <w:sz w:val="21"/>
      </w:rPr>
    </w:lvl>
    <w:lvl w:ilvl="4">
      <w:start w:val="1"/>
      <w:numFmt w:val="decimal"/>
      <w:pStyle w:val="afff"/>
      <w:suff w:val="nothing"/>
      <w:lvlText w:val="%1%2.%3.%4.%5　"/>
      <w:lvlJc w:val="left"/>
      <w:pPr>
        <w:ind w:left="567"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9"/>
  </w:num>
  <w:num w:numId="8">
    <w:abstractNumId w:val="3"/>
  </w:num>
  <w:num w:numId="9">
    <w:abstractNumId w:val="10"/>
  </w:num>
  <w:num w:numId="10">
    <w:abstractNumId w:val="17"/>
  </w:num>
  <w:num w:numId="11">
    <w:abstractNumId w:val="26"/>
  </w:num>
  <w:num w:numId="12">
    <w:abstractNumId w:val="12"/>
  </w:num>
  <w:num w:numId="13">
    <w:abstractNumId w:val="13"/>
  </w:num>
  <w:num w:numId="14">
    <w:abstractNumId w:val="8"/>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ocumentProtection w:edit="forms" w:enforcement="1" w:cryptProviderType="rsaAES" w:cryptAlgorithmClass="hash" w:cryptAlgorithmType="typeAny" w:cryptAlgorithmSid="14" w:cryptSpinCount="100000" w:hash="mC0CpuFIVGHWEY2b9y1ueBH7bkMvOIY6HZ9w8uDpk3K4l2e26IkmFtRDAruuiP6fQQy2V7je6kOB&#10;arPsDlWGgg==" w:salt="L7rPfiGCt5IPRLimT60qww=="/>
  <w:defaultTabStop w:val="420"/>
  <w:evenAndOddHeaders/>
  <w:drawingGridHorizontalSpacing w:val="105"/>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0964"/>
    <w:rsid w:val="0000040A"/>
    <w:rsid w:val="000007C6"/>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25FF4"/>
    <w:rsid w:val="000303C3"/>
    <w:rsid w:val="000331D3"/>
    <w:rsid w:val="000346A5"/>
    <w:rsid w:val="000359C3"/>
    <w:rsid w:val="00035A7D"/>
    <w:rsid w:val="000365ED"/>
    <w:rsid w:val="0004249A"/>
    <w:rsid w:val="00043282"/>
    <w:rsid w:val="00044286"/>
    <w:rsid w:val="000478B9"/>
    <w:rsid w:val="00047F28"/>
    <w:rsid w:val="000503AA"/>
    <w:rsid w:val="000506A1"/>
    <w:rsid w:val="000515DD"/>
    <w:rsid w:val="0005265A"/>
    <w:rsid w:val="000539DD"/>
    <w:rsid w:val="00053BD3"/>
    <w:rsid w:val="000556ED"/>
    <w:rsid w:val="00055FE2"/>
    <w:rsid w:val="0005616F"/>
    <w:rsid w:val="0006087B"/>
    <w:rsid w:val="00060C2E"/>
    <w:rsid w:val="00061033"/>
    <w:rsid w:val="000619E9"/>
    <w:rsid w:val="000622D4"/>
    <w:rsid w:val="0006357D"/>
    <w:rsid w:val="000635DB"/>
    <w:rsid w:val="0006770C"/>
    <w:rsid w:val="00067F1E"/>
    <w:rsid w:val="00070903"/>
    <w:rsid w:val="00071CC0"/>
    <w:rsid w:val="00073C8C"/>
    <w:rsid w:val="00077B64"/>
    <w:rsid w:val="00080A1C"/>
    <w:rsid w:val="00081D12"/>
    <w:rsid w:val="00082317"/>
    <w:rsid w:val="00083D2C"/>
    <w:rsid w:val="00086AA1"/>
    <w:rsid w:val="00087A27"/>
    <w:rsid w:val="00087A77"/>
    <w:rsid w:val="00087F38"/>
    <w:rsid w:val="00090CA6"/>
    <w:rsid w:val="00092B8A"/>
    <w:rsid w:val="00092FB0"/>
    <w:rsid w:val="000934C5"/>
    <w:rsid w:val="00093D25"/>
    <w:rsid w:val="00093DAB"/>
    <w:rsid w:val="00094D73"/>
    <w:rsid w:val="00096223"/>
    <w:rsid w:val="00096D63"/>
    <w:rsid w:val="000A0B60"/>
    <w:rsid w:val="000A0EB8"/>
    <w:rsid w:val="000A19FC"/>
    <w:rsid w:val="000A234E"/>
    <w:rsid w:val="000A296B"/>
    <w:rsid w:val="000A2EBB"/>
    <w:rsid w:val="000A7311"/>
    <w:rsid w:val="000B060F"/>
    <w:rsid w:val="000B0B24"/>
    <w:rsid w:val="000B1592"/>
    <w:rsid w:val="000B1FF2"/>
    <w:rsid w:val="000B3CDA"/>
    <w:rsid w:val="000B6A0B"/>
    <w:rsid w:val="000B6EF0"/>
    <w:rsid w:val="000C0F6C"/>
    <w:rsid w:val="000C11DB"/>
    <w:rsid w:val="000C1492"/>
    <w:rsid w:val="000C2FBD"/>
    <w:rsid w:val="000C4B41"/>
    <w:rsid w:val="000C57D6"/>
    <w:rsid w:val="000C6362"/>
    <w:rsid w:val="000C7666"/>
    <w:rsid w:val="000D0A9C"/>
    <w:rsid w:val="000D1795"/>
    <w:rsid w:val="000D2490"/>
    <w:rsid w:val="000D329A"/>
    <w:rsid w:val="000D4B9C"/>
    <w:rsid w:val="000D4EB6"/>
    <w:rsid w:val="000D5101"/>
    <w:rsid w:val="000D6ACC"/>
    <w:rsid w:val="000D753B"/>
    <w:rsid w:val="000E4C9E"/>
    <w:rsid w:val="000E5B65"/>
    <w:rsid w:val="000E6FD7"/>
    <w:rsid w:val="000F06E1"/>
    <w:rsid w:val="000F0E3C"/>
    <w:rsid w:val="000F19D5"/>
    <w:rsid w:val="000F4AEA"/>
    <w:rsid w:val="000F67E9"/>
    <w:rsid w:val="001018E2"/>
    <w:rsid w:val="00102CF1"/>
    <w:rsid w:val="00104926"/>
    <w:rsid w:val="00107D83"/>
    <w:rsid w:val="00113B1E"/>
    <w:rsid w:val="0011711C"/>
    <w:rsid w:val="00122B0A"/>
    <w:rsid w:val="00124E4F"/>
    <w:rsid w:val="001260B7"/>
    <w:rsid w:val="001265CB"/>
    <w:rsid w:val="001321C6"/>
    <w:rsid w:val="001325C4"/>
    <w:rsid w:val="00133010"/>
    <w:rsid w:val="001338EE"/>
    <w:rsid w:val="00133AAE"/>
    <w:rsid w:val="00134D53"/>
    <w:rsid w:val="00135323"/>
    <w:rsid w:val="001356C4"/>
    <w:rsid w:val="001401A2"/>
    <w:rsid w:val="00141114"/>
    <w:rsid w:val="00142969"/>
    <w:rsid w:val="00142A64"/>
    <w:rsid w:val="001446C2"/>
    <w:rsid w:val="001457E7"/>
    <w:rsid w:val="00145D9D"/>
    <w:rsid w:val="00146388"/>
    <w:rsid w:val="001529E5"/>
    <w:rsid w:val="00153C0F"/>
    <w:rsid w:val="00153C7E"/>
    <w:rsid w:val="00156B25"/>
    <w:rsid w:val="00156E1A"/>
    <w:rsid w:val="00157894"/>
    <w:rsid w:val="00157B55"/>
    <w:rsid w:val="00160FAE"/>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69F"/>
    <w:rsid w:val="00176DFD"/>
    <w:rsid w:val="001808D7"/>
    <w:rsid w:val="001852C9"/>
    <w:rsid w:val="00190087"/>
    <w:rsid w:val="001913C4"/>
    <w:rsid w:val="00191A4B"/>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AF2"/>
    <w:rsid w:val="001D411C"/>
    <w:rsid w:val="001D7A94"/>
    <w:rsid w:val="001E1B6A"/>
    <w:rsid w:val="001E2484"/>
    <w:rsid w:val="001E3CC4"/>
    <w:rsid w:val="001E4882"/>
    <w:rsid w:val="001E73AB"/>
    <w:rsid w:val="001E7C39"/>
    <w:rsid w:val="001F092D"/>
    <w:rsid w:val="001F143A"/>
    <w:rsid w:val="001F1605"/>
    <w:rsid w:val="001F2508"/>
    <w:rsid w:val="001F4816"/>
    <w:rsid w:val="001F69B4"/>
    <w:rsid w:val="001F77C7"/>
    <w:rsid w:val="00200183"/>
    <w:rsid w:val="00200333"/>
    <w:rsid w:val="0020107D"/>
    <w:rsid w:val="00202AA4"/>
    <w:rsid w:val="00202F33"/>
    <w:rsid w:val="002031F7"/>
    <w:rsid w:val="002040E6"/>
    <w:rsid w:val="0020527B"/>
    <w:rsid w:val="00205F2C"/>
    <w:rsid w:val="00210B15"/>
    <w:rsid w:val="002118B8"/>
    <w:rsid w:val="0021422B"/>
    <w:rsid w:val="002142EA"/>
    <w:rsid w:val="002204BB"/>
    <w:rsid w:val="00221B79"/>
    <w:rsid w:val="00221C6B"/>
    <w:rsid w:val="002253A1"/>
    <w:rsid w:val="00225CF8"/>
    <w:rsid w:val="0022794E"/>
    <w:rsid w:val="00233D64"/>
    <w:rsid w:val="0023482A"/>
    <w:rsid w:val="002359CB"/>
    <w:rsid w:val="00235CD8"/>
    <w:rsid w:val="00240CA3"/>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860"/>
    <w:rsid w:val="00266EEB"/>
    <w:rsid w:val="00267EF4"/>
    <w:rsid w:val="00270CB8"/>
    <w:rsid w:val="00272B08"/>
    <w:rsid w:val="00281A06"/>
    <w:rsid w:val="00281BB8"/>
    <w:rsid w:val="00281E9E"/>
    <w:rsid w:val="00282405"/>
    <w:rsid w:val="0028281A"/>
    <w:rsid w:val="00285170"/>
    <w:rsid w:val="00285361"/>
    <w:rsid w:val="002903E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0E1"/>
    <w:rsid w:val="002A4CEA"/>
    <w:rsid w:val="002A5977"/>
    <w:rsid w:val="002A5A13"/>
    <w:rsid w:val="002A757F"/>
    <w:rsid w:val="002A7F44"/>
    <w:rsid w:val="002B0372"/>
    <w:rsid w:val="002B0C40"/>
    <w:rsid w:val="002B1966"/>
    <w:rsid w:val="002B4508"/>
    <w:rsid w:val="002B5779"/>
    <w:rsid w:val="002B7332"/>
    <w:rsid w:val="002B7F51"/>
    <w:rsid w:val="002C09E7"/>
    <w:rsid w:val="002C1614"/>
    <w:rsid w:val="002C1E06"/>
    <w:rsid w:val="002C3F07"/>
    <w:rsid w:val="002C48AC"/>
    <w:rsid w:val="002C5278"/>
    <w:rsid w:val="002C7EBB"/>
    <w:rsid w:val="002D06C1"/>
    <w:rsid w:val="002D1156"/>
    <w:rsid w:val="002D42B5"/>
    <w:rsid w:val="002D4F1A"/>
    <w:rsid w:val="002D6EC6"/>
    <w:rsid w:val="002D79AC"/>
    <w:rsid w:val="002E039D"/>
    <w:rsid w:val="002E4D5A"/>
    <w:rsid w:val="002E6326"/>
    <w:rsid w:val="002F30E0"/>
    <w:rsid w:val="002F35E4"/>
    <w:rsid w:val="002F3730"/>
    <w:rsid w:val="002F38E1"/>
    <w:rsid w:val="002F5DBE"/>
    <w:rsid w:val="002F7AF6"/>
    <w:rsid w:val="00300E63"/>
    <w:rsid w:val="00302F5F"/>
    <w:rsid w:val="0030441D"/>
    <w:rsid w:val="00306063"/>
    <w:rsid w:val="003079E6"/>
    <w:rsid w:val="00313363"/>
    <w:rsid w:val="00313B85"/>
    <w:rsid w:val="00315F3E"/>
    <w:rsid w:val="00317988"/>
    <w:rsid w:val="003221B4"/>
    <w:rsid w:val="0032258D"/>
    <w:rsid w:val="00322E62"/>
    <w:rsid w:val="00324D13"/>
    <w:rsid w:val="00324EDD"/>
    <w:rsid w:val="003331E4"/>
    <w:rsid w:val="00334A67"/>
    <w:rsid w:val="00336C64"/>
    <w:rsid w:val="00337162"/>
    <w:rsid w:val="0034194F"/>
    <w:rsid w:val="00344605"/>
    <w:rsid w:val="003474AA"/>
    <w:rsid w:val="00350D1D"/>
    <w:rsid w:val="00352C83"/>
    <w:rsid w:val="003548F7"/>
    <w:rsid w:val="00355E6F"/>
    <w:rsid w:val="0035690F"/>
    <w:rsid w:val="00357F63"/>
    <w:rsid w:val="003608D5"/>
    <w:rsid w:val="003612AC"/>
    <w:rsid w:val="003615D2"/>
    <w:rsid w:val="00362B9F"/>
    <w:rsid w:val="0036429C"/>
    <w:rsid w:val="00364A53"/>
    <w:rsid w:val="003654CB"/>
    <w:rsid w:val="00365AA9"/>
    <w:rsid w:val="00365F86"/>
    <w:rsid w:val="00365F87"/>
    <w:rsid w:val="00366E89"/>
    <w:rsid w:val="003705F4"/>
    <w:rsid w:val="00370D58"/>
    <w:rsid w:val="00371316"/>
    <w:rsid w:val="00373B7B"/>
    <w:rsid w:val="00374AB2"/>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6FD"/>
    <w:rsid w:val="003A4077"/>
    <w:rsid w:val="003B09AD"/>
    <w:rsid w:val="003B1F18"/>
    <w:rsid w:val="003B3811"/>
    <w:rsid w:val="003B5BF0"/>
    <w:rsid w:val="003B60BF"/>
    <w:rsid w:val="003B6BE3"/>
    <w:rsid w:val="003C010C"/>
    <w:rsid w:val="003C0A6C"/>
    <w:rsid w:val="003C14F8"/>
    <w:rsid w:val="003C1CE2"/>
    <w:rsid w:val="003C5A43"/>
    <w:rsid w:val="003D0519"/>
    <w:rsid w:val="003D0FF6"/>
    <w:rsid w:val="003D262C"/>
    <w:rsid w:val="003D6D61"/>
    <w:rsid w:val="003E0297"/>
    <w:rsid w:val="003E091D"/>
    <w:rsid w:val="003E1C53"/>
    <w:rsid w:val="003E2A69"/>
    <w:rsid w:val="003E2D49"/>
    <w:rsid w:val="003E2FD4"/>
    <w:rsid w:val="003E49F6"/>
    <w:rsid w:val="003E660F"/>
    <w:rsid w:val="003F0841"/>
    <w:rsid w:val="003F1F67"/>
    <w:rsid w:val="003F23D3"/>
    <w:rsid w:val="003F34F5"/>
    <w:rsid w:val="003F3F08"/>
    <w:rsid w:val="003F49F1"/>
    <w:rsid w:val="003F581B"/>
    <w:rsid w:val="003F5A2C"/>
    <w:rsid w:val="003F6272"/>
    <w:rsid w:val="00400E72"/>
    <w:rsid w:val="00401400"/>
    <w:rsid w:val="00404869"/>
    <w:rsid w:val="00405884"/>
    <w:rsid w:val="00407D39"/>
    <w:rsid w:val="0041477A"/>
    <w:rsid w:val="004167A3"/>
    <w:rsid w:val="0043131E"/>
    <w:rsid w:val="00432DAA"/>
    <w:rsid w:val="00434305"/>
    <w:rsid w:val="00435DF7"/>
    <w:rsid w:val="0044083F"/>
    <w:rsid w:val="00440842"/>
    <w:rsid w:val="00441AE7"/>
    <w:rsid w:val="0044262B"/>
    <w:rsid w:val="0044320F"/>
    <w:rsid w:val="00445574"/>
    <w:rsid w:val="004467FB"/>
    <w:rsid w:val="004476AB"/>
    <w:rsid w:val="004476B1"/>
    <w:rsid w:val="00451BEE"/>
    <w:rsid w:val="00452941"/>
    <w:rsid w:val="00452D6B"/>
    <w:rsid w:val="00454484"/>
    <w:rsid w:val="0045517B"/>
    <w:rsid w:val="00463B77"/>
    <w:rsid w:val="00463C7B"/>
    <w:rsid w:val="004644A6"/>
    <w:rsid w:val="004659BD"/>
    <w:rsid w:val="00470775"/>
    <w:rsid w:val="004746B1"/>
    <w:rsid w:val="0047583F"/>
    <w:rsid w:val="00475DE8"/>
    <w:rsid w:val="00476513"/>
    <w:rsid w:val="00481C44"/>
    <w:rsid w:val="00484936"/>
    <w:rsid w:val="00485C89"/>
    <w:rsid w:val="00486BE3"/>
    <w:rsid w:val="004905E4"/>
    <w:rsid w:val="00490A89"/>
    <w:rsid w:val="00490AB4"/>
    <w:rsid w:val="00492DB0"/>
    <w:rsid w:val="00492F02"/>
    <w:rsid w:val="004939AE"/>
    <w:rsid w:val="004A12DF"/>
    <w:rsid w:val="004A1BA8"/>
    <w:rsid w:val="004A4B57"/>
    <w:rsid w:val="004A63FA"/>
    <w:rsid w:val="004B0272"/>
    <w:rsid w:val="004B2701"/>
    <w:rsid w:val="004B2E1B"/>
    <w:rsid w:val="004B39FA"/>
    <w:rsid w:val="004B3AA8"/>
    <w:rsid w:val="004B3E93"/>
    <w:rsid w:val="004B75FB"/>
    <w:rsid w:val="004B7C39"/>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4C1"/>
    <w:rsid w:val="004F391A"/>
    <w:rsid w:val="004F3CFB"/>
    <w:rsid w:val="004F6456"/>
    <w:rsid w:val="004F696E"/>
    <w:rsid w:val="004F6C71"/>
    <w:rsid w:val="00500203"/>
    <w:rsid w:val="00501139"/>
    <w:rsid w:val="0050363E"/>
    <w:rsid w:val="005039BC"/>
    <w:rsid w:val="005043BB"/>
    <w:rsid w:val="00504A3D"/>
    <w:rsid w:val="00505767"/>
    <w:rsid w:val="005073F0"/>
    <w:rsid w:val="00510A7B"/>
    <w:rsid w:val="00512F6E"/>
    <w:rsid w:val="00513038"/>
    <w:rsid w:val="0051326C"/>
    <w:rsid w:val="00514174"/>
    <w:rsid w:val="00515851"/>
    <w:rsid w:val="00516088"/>
    <w:rsid w:val="00516B0B"/>
    <w:rsid w:val="00516F1A"/>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4A3B"/>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6F8D"/>
    <w:rsid w:val="005A7460"/>
    <w:rsid w:val="005A7830"/>
    <w:rsid w:val="005A7FCE"/>
    <w:rsid w:val="005B04AD"/>
    <w:rsid w:val="005B0F3F"/>
    <w:rsid w:val="005B4903"/>
    <w:rsid w:val="005B51CE"/>
    <w:rsid w:val="005B5885"/>
    <w:rsid w:val="005B5CD7"/>
    <w:rsid w:val="005B6CF6"/>
    <w:rsid w:val="005B7422"/>
    <w:rsid w:val="005C1761"/>
    <w:rsid w:val="005C29B8"/>
    <w:rsid w:val="005C5F21"/>
    <w:rsid w:val="005C7156"/>
    <w:rsid w:val="005D0C75"/>
    <w:rsid w:val="005D1A35"/>
    <w:rsid w:val="005D4171"/>
    <w:rsid w:val="005D6A95"/>
    <w:rsid w:val="005D6B2C"/>
    <w:rsid w:val="005D6D9C"/>
    <w:rsid w:val="005E2335"/>
    <w:rsid w:val="005E34CA"/>
    <w:rsid w:val="005E3C18"/>
    <w:rsid w:val="005E6442"/>
    <w:rsid w:val="005E6812"/>
    <w:rsid w:val="005E7881"/>
    <w:rsid w:val="005E78E0"/>
    <w:rsid w:val="005F0D9C"/>
    <w:rsid w:val="005F1A2A"/>
    <w:rsid w:val="005F284E"/>
    <w:rsid w:val="0060011F"/>
    <w:rsid w:val="00600B7E"/>
    <w:rsid w:val="006015CE"/>
    <w:rsid w:val="00604784"/>
    <w:rsid w:val="00604E78"/>
    <w:rsid w:val="00606419"/>
    <w:rsid w:val="00607D29"/>
    <w:rsid w:val="00612952"/>
    <w:rsid w:val="00614CC1"/>
    <w:rsid w:val="00615A9D"/>
    <w:rsid w:val="00616767"/>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311C"/>
    <w:rsid w:val="00645904"/>
    <w:rsid w:val="0065072E"/>
    <w:rsid w:val="00651ACB"/>
    <w:rsid w:val="00651C47"/>
    <w:rsid w:val="00652AB2"/>
    <w:rsid w:val="006535D3"/>
    <w:rsid w:val="00653FED"/>
    <w:rsid w:val="00654EC0"/>
    <w:rsid w:val="0065525B"/>
    <w:rsid w:val="00655D4F"/>
    <w:rsid w:val="00656D29"/>
    <w:rsid w:val="006602EF"/>
    <w:rsid w:val="0066201A"/>
    <w:rsid w:val="006640E5"/>
    <w:rsid w:val="006646F1"/>
    <w:rsid w:val="00664929"/>
    <w:rsid w:val="00664F62"/>
    <w:rsid w:val="006655E1"/>
    <w:rsid w:val="00665F8E"/>
    <w:rsid w:val="006712ED"/>
    <w:rsid w:val="00672060"/>
    <w:rsid w:val="00672BFD"/>
    <w:rsid w:val="006770F4"/>
    <w:rsid w:val="00677A84"/>
    <w:rsid w:val="0068026D"/>
    <w:rsid w:val="00680A27"/>
    <w:rsid w:val="006816A4"/>
    <w:rsid w:val="006819B8"/>
    <w:rsid w:val="00683743"/>
    <w:rsid w:val="006840A6"/>
    <w:rsid w:val="006850CD"/>
    <w:rsid w:val="00685AAB"/>
    <w:rsid w:val="00690887"/>
    <w:rsid w:val="00697748"/>
    <w:rsid w:val="006A07AA"/>
    <w:rsid w:val="006A25E5"/>
    <w:rsid w:val="006A2B46"/>
    <w:rsid w:val="006A336D"/>
    <w:rsid w:val="006A37B9"/>
    <w:rsid w:val="006B2413"/>
    <w:rsid w:val="006B2672"/>
    <w:rsid w:val="006B54BF"/>
    <w:rsid w:val="006B5F44"/>
    <w:rsid w:val="006B5F90"/>
    <w:rsid w:val="006B62E4"/>
    <w:rsid w:val="006C13DF"/>
    <w:rsid w:val="006C1BBA"/>
    <w:rsid w:val="006C2079"/>
    <w:rsid w:val="006C5A62"/>
    <w:rsid w:val="006C5D68"/>
    <w:rsid w:val="006C6976"/>
    <w:rsid w:val="006C6DD0"/>
    <w:rsid w:val="006C6E55"/>
    <w:rsid w:val="006D04EA"/>
    <w:rsid w:val="006D16C4"/>
    <w:rsid w:val="006D3E96"/>
    <w:rsid w:val="006D4515"/>
    <w:rsid w:val="006D4BB1"/>
    <w:rsid w:val="006D4C49"/>
    <w:rsid w:val="006D4FAE"/>
    <w:rsid w:val="006D6593"/>
    <w:rsid w:val="006E40EA"/>
    <w:rsid w:val="006F03A8"/>
    <w:rsid w:val="006F2ACA"/>
    <w:rsid w:val="006F2ADC"/>
    <w:rsid w:val="006F2BFE"/>
    <w:rsid w:val="006F31E9"/>
    <w:rsid w:val="006F6284"/>
    <w:rsid w:val="006F73DC"/>
    <w:rsid w:val="007002C5"/>
    <w:rsid w:val="00702595"/>
    <w:rsid w:val="00704387"/>
    <w:rsid w:val="00707669"/>
    <w:rsid w:val="00711CBA"/>
    <w:rsid w:val="00711FB5"/>
    <w:rsid w:val="00712A01"/>
    <w:rsid w:val="00714F58"/>
    <w:rsid w:val="00716BBA"/>
    <w:rsid w:val="007227E6"/>
    <w:rsid w:val="00722FBF"/>
    <w:rsid w:val="00722FC2"/>
    <w:rsid w:val="00724879"/>
    <w:rsid w:val="00724E1B"/>
    <w:rsid w:val="00725949"/>
    <w:rsid w:val="00727FA2"/>
    <w:rsid w:val="007322D9"/>
    <w:rsid w:val="00732BC0"/>
    <w:rsid w:val="0073720F"/>
    <w:rsid w:val="00737796"/>
    <w:rsid w:val="00737866"/>
    <w:rsid w:val="0074165C"/>
    <w:rsid w:val="00742C35"/>
    <w:rsid w:val="007432CA"/>
    <w:rsid w:val="007439EB"/>
    <w:rsid w:val="00743CB4"/>
    <w:rsid w:val="00743F0A"/>
    <w:rsid w:val="007444E8"/>
    <w:rsid w:val="0074548E"/>
    <w:rsid w:val="00745773"/>
    <w:rsid w:val="00746800"/>
    <w:rsid w:val="007501A8"/>
    <w:rsid w:val="00750D61"/>
    <w:rsid w:val="00750EE1"/>
    <w:rsid w:val="007516B1"/>
    <w:rsid w:val="00752558"/>
    <w:rsid w:val="00752B4D"/>
    <w:rsid w:val="00755402"/>
    <w:rsid w:val="00756B26"/>
    <w:rsid w:val="00756EDF"/>
    <w:rsid w:val="007600E3"/>
    <w:rsid w:val="00765C43"/>
    <w:rsid w:val="00765E03"/>
    <w:rsid w:val="00765EFB"/>
    <w:rsid w:val="007671CA"/>
    <w:rsid w:val="00767C61"/>
    <w:rsid w:val="0077008A"/>
    <w:rsid w:val="00773C1F"/>
    <w:rsid w:val="00774DA4"/>
    <w:rsid w:val="00776599"/>
    <w:rsid w:val="0078114B"/>
    <w:rsid w:val="00781DD2"/>
    <w:rsid w:val="00783ECF"/>
    <w:rsid w:val="0078413A"/>
    <w:rsid w:val="00792F37"/>
    <w:rsid w:val="007959E8"/>
    <w:rsid w:val="00795E9C"/>
    <w:rsid w:val="00797AF8"/>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47C7"/>
    <w:rsid w:val="007C4BAB"/>
    <w:rsid w:val="007C5309"/>
    <w:rsid w:val="007C6069"/>
    <w:rsid w:val="007D06C4"/>
    <w:rsid w:val="007D0A61"/>
    <w:rsid w:val="007D1352"/>
    <w:rsid w:val="007D2508"/>
    <w:rsid w:val="007D346A"/>
    <w:rsid w:val="007D6518"/>
    <w:rsid w:val="007D76BD"/>
    <w:rsid w:val="007E0BF1"/>
    <w:rsid w:val="007F0ED8"/>
    <w:rsid w:val="007F0F63"/>
    <w:rsid w:val="007F1D8F"/>
    <w:rsid w:val="007F38E4"/>
    <w:rsid w:val="007F3E14"/>
    <w:rsid w:val="007F6CFE"/>
    <w:rsid w:val="007F75CE"/>
    <w:rsid w:val="008013A4"/>
    <w:rsid w:val="008027CE"/>
    <w:rsid w:val="00802F42"/>
    <w:rsid w:val="0080319A"/>
    <w:rsid w:val="00804383"/>
    <w:rsid w:val="00804BB7"/>
    <w:rsid w:val="00804D41"/>
    <w:rsid w:val="008052F7"/>
    <w:rsid w:val="00810257"/>
    <w:rsid w:val="008104F5"/>
    <w:rsid w:val="00811072"/>
    <w:rsid w:val="00811369"/>
    <w:rsid w:val="00815419"/>
    <w:rsid w:val="008163C8"/>
    <w:rsid w:val="008164A1"/>
    <w:rsid w:val="00817325"/>
    <w:rsid w:val="008209E6"/>
    <w:rsid w:val="008226AD"/>
    <w:rsid w:val="00823303"/>
    <w:rsid w:val="008233B2"/>
    <w:rsid w:val="00823A9F"/>
    <w:rsid w:val="00823C85"/>
    <w:rsid w:val="00825138"/>
    <w:rsid w:val="008269DD"/>
    <w:rsid w:val="00830621"/>
    <w:rsid w:val="0083348C"/>
    <w:rsid w:val="00835645"/>
    <w:rsid w:val="008361ED"/>
    <w:rsid w:val="008373D3"/>
    <w:rsid w:val="00840617"/>
    <w:rsid w:val="00840F84"/>
    <w:rsid w:val="00842A47"/>
    <w:rsid w:val="00843C13"/>
    <w:rsid w:val="008454F8"/>
    <w:rsid w:val="008508D2"/>
    <w:rsid w:val="0085173A"/>
    <w:rsid w:val="008552EE"/>
    <w:rsid w:val="008603CE"/>
    <w:rsid w:val="008620FC"/>
    <w:rsid w:val="008627A5"/>
    <w:rsid w:val="00863E05"/>
    <w:rsid w:val="00865ACA"/>
    <w:rsid w:val="00865D28"/>
    <w:rsid w:val="00865E70"/>
    <w:rsid w:val="00865F85"/>
    <w:rsid w:val="00867C10"/>
    <w:rsid w:val="00867D60"/>
    <w:rsid w:val="00870439"/>
    <w:rsid w:val="00870DA1"/>
    <w:rsid w:val="00870ECA"/>
    <w:rsid w:val="00883F93"/>
    <w:rsid w:val="00884DB3"/>
    <w:rsid w:val="00885A9D"/>
    <w:rsid w:val="008864F6"/>
    <w:rsid w:val="00887F76"/>
    <w:rsid w:val="0089049D"/>
    <w:rsid w:val="0089165E"/>
    <w:rsid w:val="008928C9"/>
    <w:rsid w:val="008930CB"/>
    <w:rsid w:val="008938DC"/>
    <w:rsid w:val="00893FD1"/>
    <w:rsid w:val="00894836"/>
    <w:rsid w:val="00895172"/>
    <w:rsid w:val="00895680"/>
    <w:rsid w:val="00896DFF"/>
    <w:rsid w:val="00896EE5"/>
    <w:rsid w:val="0089762C"/>
    <w:rsid w:val="008A1893"/>
    <w:rsid w:val="008A3215"/>
    <w:rsid w:val="008A57E6"/>
    <w:rsid w:val="008A6F81"/>
    <w:rsid w:val="008A769A"/>
    <w:rsid w:val="008B0C9C"/>
    <w:rsid w:val="008B166D"/>
    <w:rsid w:val="008B177D"/>
    <w:rsid w:val="008B17F4"/>
    <w:rsid w:val="008B2453"/>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302"/>
    <w:rsid w:val="008F788F"/>
    <w:rsid w:val="008F7EA2"/>
    <w:rsid w:val="00902722"/>
    <w:rsid w:val="009027BC"/>
    <w:rsid w:val="009062E6"/>
    <w:rsid w:val="0090647A"/>
    <w:rsid w:val="00911BE5"/>
    <w:rsid w:val="00913CA9"/>
    <w:rsid w:val="009145AE"/>
    <w:rsid w:val="009146CE"/>
    <w:rsid w:val="00914CA7"/>
    <w:rsid w:val="00915C3E"/>
    <w:rsid w:val="009161A8"/>
    <w:rsid w:val="0092284E"/>
    <w:rsid w:val="009245F5"/>
    <w:rsid w:val="009249EC"/>
    <w:rsid w:val="009273B3"/>
    <w:rsid w:val="009305B5"/>
    <w:rsid w:val="00931967"/>
    <w:rsid w:val="009330B2"/>
    <w:rsid w:val="009429D5"/>
    <w:rsid w:val="00942BF1"/>
    <w:rsid w:val="00945180"/>
    <w:rsid w:val="00945428"/>
    <w:rsid w:val="0094607B"/>
    <w:rsid w:val="009515A6"/>
    <w:rsid w:val="00953604"/>
    <w:rsid w:val="0095496B"/>
    <w:rsid w:val="00956AE9"/>
    <w:rsid w:val="009610DC"/>
    <w:rsid w:val="00961490"/>
    <w:rsid w:val="0096381A"/>
    <w:rsid w:val="0096482A"/>
    <w:rsid w:val="00964C5B"/>
    <w:rsid w:val="00965E04"/>
    <w:rsid w:val="009674AD"/>
    <w:rsid w:val="00970CDC"/>
    <w:rsid w:val="00977010"/>
    <w:rsid w:val="00977782"/>
    <w:rsid w:val="00977D02"/>
    <w:rsid w:val="009809BB"/>
    <w:rsid w:val="00982A2F"/>
    <w:rsid w:val="0098364B"/>
    <w:rsid w:val="00990977"/>
    <w:rsid w:val="009911AF"/>
    <w:rsid w:val="00991875"/>
    <w:rsid w:val="00991F92"/>
    <w:rsid w:val="00992985"/>
    <w:rsid w:val="00993889"/>
    <w:rsid w:val="009948BB"/>
    <w:rsid w:val="0099551B"/>
    <w:rsid w:val="0099671F"/>
    <w:rsid w:val="00997BF1"/>
    <w:rsid w:val="009A089C"/>
    <w:rsid w:val="009A118E"/>
    <w:rsid w:val="009A21CD"/>
    <w:rsid w:val="009A278C"/>
    <w:rsid w:val="009A2BC2"/>
    <w:rsid w:val="009A42C1"/>
    <w:rsid w:val="009A5429"/>
    <w:rsid w:val="009A63A5"/>
    <w:rsid w:val="009A72AD"/>
    <w:rsid w:val="009B09E0"/>
    <w:rsid w:val="009B0BC5"/>
    <w:rsid w:val="009B1247"/>
    <w:rsid w:val="009B6029"/>
    <w:rsid w:val="009B6971"/>
    <w:rsid w:val="009C27F1"/>
    <w:rsid w:val="009C3152"/>
    <w:rsid w:val="009C4702"/>
    <w:rsid w:val="009C4CFA"/>
    <w:rsid w:val="009C5070"/>
    <w:rsid w:val="009D112C"/>
    <w:rsid w:val="009D47FA"/>
    <w:rsid w:val="009D4C5B"/>
    <w:rsid w:val="009D50D2"/>
    <w:rsid w:val="009D6BCA"/>
    <w:rsid w:val="009D6CFC"/>
    <w:rsid w:val="009E0F62"/>
    <w:rsid w:val="009E4A58"/>
    <w:rsid w:val="009E5A2D"/>
    <w:rsid w:val="009E5AB2"/>
    <w:rsid w:val="009E6219"/>
    <w:rsid w:val="009F03B3"/>
    <w:rsid w:val="009F57A6"/>
    <w:rsid w:val="00A0096C"/>
    <w:rsid w:val="00A01757"/>
    <w:rsid w:val="00A028C0"/>
    <w:rsid w:val="00A02BAE"/>
    <w:rsid w:val="00A06A6B"/>
    <w:rsid w:val="00A07E47"/>
    <w:rsid w:val="00A11FAC"/>
    <w:rsid w:val="00A129D0"/>
    <w:rsid w:val="00A12C33"/>
    <w:rsid w:val="00A138BA"/>
    <w:rsid w:val="00A14C8E"/>
    <w:rsid w:val="00A153D9"/>
    <w:rsid w:val="00A15F09"/>
    <w:rsid w:val="00A169B6"/>
    <w:rsid w:val="00A2271D"/>
    <w:rsid w:val="00A237D5"/>
    <w:rsid w:val="00A30EFC"/>
    <w:rsid w:val="00A31799"/>
    <w:rsid w:val="00A31984"/>
    <w:rsid w:val="00A32561"/>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519"/>
    <w:rsid w:val="00A648CD"/>
    <w:rsid w:val="00A6537A"/>
    <w:rsid w:val="00A67866"/>
    <w:rsid w:val="00A70B07"/>
    <w:rsid w:val="00A71056"/>
    <w:rsid w:val="00A723F8"/>
    <w:rsid w:val="00A77CCB"/>
    <w:rsid w:val="00A80D97"/>
    <w:rsid w:val="00A83D8D"/>
    <w:rsid w:val="00A8446B"/>
    <w:rsid w:val="00A8473F"/>
    <w:rsid w:val="00A862D6"/>
    <w:rsid w:val="00A8715E"/>
    <w:rsid w:val="00A91684"/>
    <w:rsid w:val="00A9295B"/>
    <w:rsid w:val="00A93B09"/>
    <w:rsid w:val="00A952D7"/>
    <w:rsid w:val="00A963F7"/>
    <w:rsid w:val="00A96AD8"/>
    <w:rsid w:val="00A97B5D"/>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C7A16"/>
    <w:rsid w:val="00AD0AEF"/>
    <w:rsid w:val="00AD11B7"/>
    <w:rsid w:val="00AD1A94"/>
    <w:rsid w:val="00AD1C05"/>
    <w:rsid w:val="00AD4126"/>
    <w:rsid w:val="00AD421C"/>
    <w:rsid w:val="00AD44FA"/>
    <w:rsid w:val="00AE026C"/>
    <w:rsid w:val="00AE070A"/>
    <w:rsid w:val="00AE101C"/>
    <w:rsid w:val="00AE37E5"/>
    <w:rsid w:val="00AE5EB4"/>
    <w:rsid w:val="00AF085F"/>
    <w:rsid w:val="00AF0C18"/>
    <w:rsid w:val="00AF47C5"/>
    <w:rsid w:val="00AF5398"/>
    <w:rsid w:val="00B0416D"/>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587D"/>
    <w:rsid w:val="00B4654C"/>
    <w:rsid w:val="00B47293"/>
    <w:rsid w:val="00B5016F"/>
    <w:rsid w:val="00B50E50"/>
    <w:rsid w:val="00B52120"/>
    <w:rsid w:val="00B52716"/>
    <w:rsid w:val="00B527F6"/>
    <w:rsid w:val="00B54ABC"/>
    <w:rsid w:val="00B563A1"/>
    <w:rsid w:val="00B567E2"/>
    <w:rsid w:val="00B56FBE"/>
    <w:rsid w:val="00B60ACF"/>
    <w:rsid w:val="00B62B58"/>
    <w:rsid w:val="00B65149"/>
    <w:rsid w:val="00B66567"/>
    <w:rsid w:val="00B66F52"/>
    <w:rsid w:val="00B66FE5"/>
    <w:rsid w:val="00B72880"/>
    <w:rsid w:val="00B758BF"/>
    <w:rsid w:val="00B7759A"/>
    <w:rsid w:val="00B77A42"/>
    <w:rsid w:val="00B77EC8"/>
    <w:rsid w:val="00B80DDA"/>
    <w:rsid w:val="00B827A6"/>
    <w:rsid w:val="00B831CE"/>
    <w:rsid w:val="00B83AFC"/>
    <w:rsid w:val="00B86677"/>
    <w:rsid w:val="00B87131"/>
    <w:rsid w:val="00B939B1"/>
    <w:rsid w:val="00B96D40"/>
    <w:rsid w:val="00B97386"/>
    <w:rsid w:val="00BA263B"/>
    <w:rsid w:val="00BA3C2F"/>
    <w:rsid w:val="00BA42B2"/>
    <w:rsid w:val="00BA58D4"/>
    <w:rsid w:val="00BA5B9E"/>
    <w:rsid w:val="00BA7499"/>
    <w:rsid w:val="00BA7C9A"/>
    <w:rsid w:val="00BB18A5"/>
    <w:rsid w:val="00BB5F8F"/>
    <w:rsid w:val="00BB657A"/>
    <w:rsid w:val="00BC1A4E"/>
    <w:rsid w:val="00BC4180"/>
    <w:rsid w:val="00BC445D"/>
    <w:rsid w:val="00BC5DC7"/>
    <w:rsid w:val="00BC6B8B"/>
    <w:rsid w:val="00BC73D8"/>
    <w:rsid w:val="00BD0964"/>
    <w:rsid w:val="00BD52D7"/>
    <w:rsid w:val="00BD5AD2"/>
    <w:rsid w:val="00BD7D8E"/>
    <w:rsid w:val="00BE22F3"/>
    <w:rsid w:val="00BE5B52"/>
    <w:rsid w:val="00BE7B8D"/>
    <w:rsid w:val="00BF0993"/>
    <w:rsid w:val="00BF10A9"/>
    <w:rsid w:val="00BF1703"/>
    <w:rsid w:val="00BF231C"/>
    <w:rsid w:val="00BF51E5"/>
    <w:rsid w:val="00BF74A6"/>
    <w:rsid w:val="00C013AD"/>
    <w:rsid w:val="00C04904"/>
    <w:rsid w:val="00C056B3"/>
    <w:rsid w:val="00C05BE6"/>
    <w:rsid w:val="00C103E5"/>
    <w:rsid w:val="00C13319"/>
    <w:rsid w:val="00C13EE9"/>
    <w:rsid w:val="00C21540"/>
    <w:rsid w:val="00C21906"/>
    <w:rsid w:val="00C21BFA"/>
    <w:rsid w:val="00C22148"/>
    <w:rsid w:val="00C24C8D"/>
    <w:rsid w:val="00C25FE2"/>
    <w:rsid w:val="00C26B53"/>
    <w:rsid w:val="00C279B2"/>
    <w:rsid w:val="00C33E50"/>
    <w:rsid w:val="00C34A1A"/>
    <w:rsid w:val="00C34C20"/>
    <w:rsid w:val="00C35A3E"/>
    <w:rsid w:val="00C41B1A"/>
    <w:rsid w:val="00C42130"/>
    <w:rsid w:val="00C423A4"/>
    <w:rsid w:val="00C43C5B"/>
    <w:rsid w:val="00C44BF5"/>
    <w:rsid w:val="00C521D6"/>
    <w:rsid w:val="00C55232"/>
    <w:rsid w:val="00C553A4"/>
    <w:rsid w:val="00C55A06"/>
    <w:rsid w:val="00C55D03"/>
    <w:rsid w:val="00C601BC"/>
    <w:rsid w:val="00C6329F"/>
    <w:rsid w:val="00C63340"/>
    <w:rsid w:val="00C643F9"/>
    <w:rsid w:val="00C64E95"/>
    <w:rsid w:val="00C7111A"/>
    <w:rsid w:val="00C71372"/>
    <w:rsid w:val="00C72410"/>
    <w:rsid w:val="00C7287F"/>
    <w:rsid w:val="00C80CB8"/>
    <w:rsid w:val="00C819F8"/>
    <w:rsid w:val="00C8248C"/>
    <w:rsid w:val="00C84E33"/>
    <w:rsid w:val="00C86D6F"/>
    <w:rsid w:val="00C87EAC"/>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39A"/>
    <w:rsid w:val="00CC0581"/>
    <w:rsid w:val="00CC08DB"/>
    <w:rsid w:val="00CC39FF"/>
    <w:rsid w:val="00CC3C2F"/>
    <w:rsid w:val="00CC4AC8"/>
    <w:rsid w:val="00CC5233"/>
    <w:rsid w:val="00CC5DE6"/>
    <w:rsid w:val="00CC6E4E"/>
    <w:rsid w:val="00CC6FE8"/>
    <w:rsid w:val="00CC7202"/>
    <w:rsid w:val="00CD08EA"/>
    <w:rsid w:val="00CD2808"/>
    <w:rsid w:val="00CD28BF"/>
    <w:rsid w:val="00CD4092"/>
    <w:rsid w:val="00CD4A20"/>
    <w:rsid w:val="00CD50A1"/>
    <w:rsid w:val="00CD519E"/>
    <w:rsid w:val="00CD6C7F"/>
    <w:rsid w:val="00CE0C4F"/>
    <w:rsid w:val="00CE1449"/>
    <w:rsid w:val="00CE30EA"/>
    <w:rsid w:val="00CF048A"/>
    <w:rsid w:val="00CF155A"/>
    <w:rsid w:val="00CF2947"/>
    <w:rsid w:val="00CF3CE6"/>
    <w:rsid w:val="00CF55D0"/>
    <w:rsid w:val="00CF686F"/>
    <w:rsid w:val="00CF6E60"/>
    <w:rsid w:val="00CF7BCA"/>
    <w:rsid w:val="00D008FD"/>
    <w:rsid w:val="00D00DD6"/>
    <w:rsid w:val="00D02BAA"/>
    <w:rsid w:val="00D0321C"/>
    <w:rsid w:val="00D035EC"/>
    <w:rsid w:val="00D04039"/>
    <w:rsid w:val="00D06AB1"/>
    <w:rsid w:val="00D072ED"/>
    <w:rsid w:val="00D07A16"/>
    <w:rsid w:val="00D1067E"/>
    <w:rsid w:val="00D10F50"/>
    <w:rsid w:val="00D11272"/>
    <w:rsid w:val="00D126F5"/>
    <w:rsid w:val="00D1489E"/>
    <w:rsid w:val="00D152E3"/>
    <w:rsid w:val="00D20737"/>
    <w:rsid w:val="00D21E81"/>
    <w:rsid w:val="00D223DE"/>
    <w:rsid w:val="00D25E37"/>
    <w:rsid w:val="00D260C8"/>
    <w:rsid w:val="00D2661A"/>
    <w:rsid w:val="00D27582"/>
    <w:rsid w:val="00D27EC4"/>
    <w:rsid w:val="00D32719"/>
    <w:rsid w:val="00D32AB1"/>
    <w:rsid w:val="00D33333"/>
    <w:rsid w:val="00D352A2"/>
    <w:rsid w:val="00D4162B"/>
    <w:rsid w:val="00D4514F"/>
    <w:rsid w:val="00D451E2"/>
    <w:rsid w:val="00D45E89"/>
    <w:rsid w:val="00D45E8D"/>
    <w:rsid w:val="00D466AE"/>
    <w:rsid w:val="00D4734F"/>
    <w:rsid w:val="00D51BF3"/>
    <w:rsid w:val="00D66846"/>
    <w:rsid w:val="00D675FB"/>
    <w:rsid w:val="00D71F25"/>
    <w:rsid w:val="00D72158"/>
    <w:rsid w:val="00D72A9C"/>
    <w:rsid w:val="00D77031"/>
    <w:rsid w:val="00D84941"/>
    <w:rsid w:val="00D84FA1"/>
    <w:rsid w:val="00D851F0"/>
    <w:rsid w:val="00D86DB7"/>
    <w:rsid w:val="00D926D0"/>
    <w:rsid w:val="00D93030"/>
    <w:rsid w:val="00D950E1"/>
    <w:rsid w:val="00D952A6"/>
    <w:rsid w:val="00D97B77"/>
    <w:rsid w:val="00D97F99"/>
    <w:rsid w:val="00DA1E08"/>
    <w:rsid w:val="00DA24F8"/>
    <w:rsid w:val="00DA28E8"/>
    <w:rsid w:val="00DA2F96"/>
    <w:rsid w:val="00DA38D3"/>
    <w:rsid w:val="00DA3932"/>
    <w:rsid w:val="00DA3AFC"/>
    <w:rsid w:val="00DA560E"/>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3834"/>
    <w:rsid w:val="00DD4FE5"/>
    <w:rsid w:val="00DD54B0"/>
    <w:rsid w:val="00DD57EE"/>
    <w:rsid w:val="00DD6BCC"/>
    <w:rsid w:val="00DE0A4B"/>
    <w:rsid w:val="00DE2410"/>
    <w:rsid w:val="00DE2939"/>
    <w:rsid w:val="00DE3B9C"/>
    <w:rsid w:val="00DE4F09"/>
    <w:rsid w:val="00DE6E81"/>
    <w:rsid w:val="00DE703F"/>
    <w:rsid w:val="00DE7595"/>
    <w:rsid w:val="00DF1961"/>
    <w:rsid w:val="00DF2225"/>
    <w:rsid w:val="00DF44DE"/>
    <w:rsid w:val="00DF466D"/>
    <w:rsid w:val="00E01138"/>
    <w:rsid w:val="00E02DFB"/>
    <w:rsid w:val="00E030F9"/>
    <w:rsid w:val="00E0311A"/>
    <w:rsid w:val="00E03138"/>
    <w:rsid w:val="00E06404"/>
    <w:rsid w:val="00E11810"/>
    <w:rsid w:val="00E11A85"/>
    <w:rsid w:val="00E12495"/>
    <w:rsid w:val="00E144EE"/>
    <w:rsid w:val="00E15CCD"/>
    <w:rsid w:val="00E16533"/>
    <w:rsid w:val="00E17D0C"/>
    <w:rsid w:val="00E202EF"/>
    <w:rsid w:val="00E210B5"/>
    <w:rsid w:val="00E23D99"/>
    <w:rsid w:val="00E2552F"/>
    <w:rsid w:val="00E267B9"/>
    <w:rsid w:val="00E3137A"/>
    <w:rsid w:val="00E31D4A"/>
    <w:rsid w:val="00E31E5C"/>
    <w:rsid w:val="00E32CCF"/>
    <w:rsid w:val="00E34A98"/>
    <w:rsid w:val="00E35D1E"/>
    <w:rsid w:val="00E364F9"/>
    <w:rsid w:val="00E365FA"/>
    <w:rsid w:val="00E36789"/>
    <w:rsid w:val="00E40F58"/>
    <w:rsid w:val="00E44A83"/>
    <w:rsid w:val="00E452B2"/>
    <w:rsid w:val="00E502C1"/>
    <w:rsid w:val="00E502DD"/>
    <w:rsid w:val="00E50D3A"/>
    <w:rsid w:val="00E51387"/>
    <w:rsid w:val="00E51E68"/>
    <w:rsid w:val="00E52EFD"/>
    <w:rsid w:val="00E53DA9"/>
    <w:rsid w:val="00E5408A"/>
    <w:rsid w:val="00E56800"/>
    <w:rsid w:val="00E60C63"/>
    <w:rsid w:val="00E62FF9"/>
    <w:rsid w:val="00E635D6"/>
    <w:rsid w:val="00E639BC"/>
    <w:rsid w:val="00E664CC"/>
    <w:rsid w:val="00E70388"/>
    <w:rsid w:val="00E70B59"/>
    <w:rsid w:val="00E70F92"/>
    <w:rsid w:val="00E714BC"/>
    <w:rsid w:val="00E748F1"/>
    <w:rsid w:val="00E74C54"/>
    <w:rsid w:val="00E77A03"/>
    <w:rsid w:val="00E822E8"/>
    <w:rsid w:val="00E82554"/>
    <w:rsid w:val="00E82606"/>
    <w:rsid w:val="00E846C8"/>
    <w:rsid w:val="00E84957"/>
    <w:rsid w:val="00E84A55"/>
    <w:rsid w:val="00E85BFF"/>
    <w:rsid w:val="00E8771D"/>
    <w:rsid w:val="00E90391"/>
    <w:rsid w:val="00E906C2"/>
    <w:rsid w:val="00E9311F"/>
    <w:rsid w:val="00E934D1"/>
    <w:rsid w:val="00E94AF0"/>
    <w:rsid w:val="00E95D13"/>
    <w:rsid w:val="00E95DD3"/>
    <w:rsid w:val="00E969D5"/>
    <w:rsid w:val="00EA063F"/>
    <w:rsid w:val="00EA58D1"/>
    <w:rsid w:val="00EA61BC"/>
    <w:rsid w:val="00EA681A"/>
    <w:rsid w:val="00EA735B"/>
    <w:rsid w:val="00EB1E69"/>
    <w:rsid w:val="00EB2086"/>
    <w:rsid w:val="00EB392B"/>
    <w:rsid w:val="00EB5EDF"/>
    <w:rsid w:val="00EB60FE"/>
    <w:rsid w:val="00EB74DB"/>
    <w:rsid w:val="00EB7671"/>
    <w:rsid w:val="00EB7ABE"/>
    <w:rsid w:val="00EC5359"/>
    <w:rsid w:val="00EC562A"/>
    <w:rsid w:val="00ED067A"/>
    <w:rsid w:val="00ED2B50"/>
    <w:rsid w:val="00EE0350"/>
    <w:rsid w:val="00EE0719"/>
    <w:rsid w:val="00EE0E80"/>
    <w:rsid w:val="00EE2585"/>
    <w:rsid w:val="00EE613F"/>
    <w:rsid w:val="00EE7295"/>
    <w:rsid w:val="00EE7869"/>
    <w:rsid w:val="00EF054A"/>
    <w:rsid w:val="00EF1BFD"/>
    <w:rsid w:val="00EF3235"/>
    <w:rsid w:val="00EF62A6"/>
    <w:rsid w:val="00EF7E72"/>
    <w:rsid w:val="00F018F6"/>
    <w:rsid w:val="00F0352A"/>
    <w:rsid w:val="00F05FFA"/>
    <w:rsid w:val="00F06D37"/>
    <w:rsid w:val="00F07B9D"/>
    <w:rsid w:val="00F11586"/>
    <w:rsid w:val="00F1183B"/>
    <w:rsid w:val="00F11C9F"/>
    <w:rsid w:val="00F12263"/>
    <w:rsid w:val="00F126A3"/>
    <w:rsid w:val="00F1409D"/>
    <w:rsid w:val="00F14214"/>
    <w:rsid w:val="00F157A9"/>
    <w:rsid w:val="00F217C6"/>
    <w:rsid w:val="00F25BB6"/>
    <w:rsid w:val="00F26B7E"/>
    <w:rsid w:val="00F27A3B"/>
    <w:rsid w:val="00F33817"/>
    <w:rsid w:val="00F420D5"/>
    <w:rsid w:val="00F451EA"/>
    <w:rsid w:val="00F45447"/>
    <w:rsid w:val="00F456C6"/>
    <w:rsid w:val="00F4577B"/>
    <w:rsid w:val="00F46496"/>
    <w:rsid w:val="00F474D0"/>
    <w:rsid w:val="00F50179"/>
    <w:rsid w:val="00F515EE"/>
    <w:rsid w:val="00F52201"/>
    <w:rsid w:val="00F56511"/>
    <w:rsid w:val="00F6194E"/>
    <w:rsid w:val="00F623AC"/>
    <w:rsid w:val="00F6412A"/>
    <w:rsid w:val="00F65893"/>
    <w:rsid w:val="00F66A4A"/>
    <w:rsid w:val="00F71E22"/>
    <w:rsid w:val="00F72142"/>
    <w:rsid w:val="00F72AE7"/>
    <w:rsid w:val="00F741A2"/>
    <w:rsid w:val="00F833BA"/>
    <w:rsid w:val="00F84FD0"/>
    <w:rsid w:val="00F859A8"/>
    <w:rsid w:val="00F86D87"/>
    <w:rsid w:val="00F9108B"/>
    <w:rsid w:val="00F91349"/>
    <w:rsid w:val="00F9381E"/>
    <w:rsid w:val="00F93A8A"/>
    <w:rsid w:val="00F94DE0"/>
    <w:rsid w:val="00F95248"/>
    <w:rsid w:val="00F956A9"/>
    <w:rsid w:val="00F963ED"/>
    <w:rsid w:val="00F966CF"/>
    <w:rsid w:val="00F96CAE"/>
    <w:rsid w:val="00F97C99"/>
    <w:rsid w:val="00FA4CB6"/>
    <w:rsid w:val="00FA662D"/>
    <w:rsid w:val="00FA73B1"/>
    <w:rsid w:val="00FB0CB9"/>
    <w:rsid w:val="00FB231D"/>
    <w:rsid w:val="00FB45F1"/>
    <w:rsid w:val="00FB4A72"/>
    <w:rsid w:val="00FB54E8"/>
    <w:rsid w:val="00FB7054"/>
    <w:rsid w:val="00FC15AA"/>
    <w:rsid w:val="00FC17B7"/>
    <w:rsid w:val="00FC2CB7"/>
    <w:rsid w:val="00FC4090"/>
    <w:rsid w:val="00FC4D45"/>
    <w:rsid w:val="00FC55B4"/>
    <w:rsid w:val="00FC65DE"/>
    <w:rsid w:val="00FD00E6"/>
    <w:rsid w:val="00FD09A1"/>
    <w:rsid w:val="00FD2A7C"/>
    <w:rsid w:val="00FD59EB"/>
    <w:rsid w:val="00FD7299"/>
    <w:rsid w:val="00FE0705"/>
    <w:rsid w:val="00FE1FBE"/>
    <w:rsid w:val="00FE2391"/>
    <w:rsid w:val="00FE3901"/>
    <w:rsid w:val="00FE39D3"/>
    <w:rsid w:val="00FE4BCE"/>
    <w:rsid w:val="00FE54AE"/>
    <w:rsid w:val="00FE576A"/>
    <w:rsid w:val="00FE7E79"/>
    <w:rsid w:val="00FF1DFD"/>
    <w:rsid w:val="00FF3AE1"/>
    <w:rsid w:val="00FF3E7D"/>
    <w:rsid w:val="00FF5B99"/>
    <w:rsid w:val="00FF730C"/>
    <w:rsid w:val="00FF73F4"/>
    <w:rsid w:val="00FF7CE4"/>
    <w:rsid w:val="00FF7E39"/>
    <w:rsid w:val="0A424437"/>
    <w:rsid w:val="1BFF5AE0"/>
    <w:rsid w:val="33B07CA1"/>
    <w:rsid w:val="3D7921E3"/>
    <w:rsid w:val="418264BF"/>
    <w:rsid w:val="4FFC5418"/>
    <w:rsid w:val="551C22AE"/>
    <w:rsid w:val="695C436D"/>
    <w:rsid w:val="7742193F"/>
    <w:rsid w:val="783520FD"/>
    <w:rsid w:val="7A1006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0"/>
    <w:lsdException w:name="toc 9" w:uiPriority="0"/>
    <w:lsdException w:name="Normal Indent" w:uiPriority="0" w:unhideWhenUsed="0" w:qFormat="1"/>
    <w:lsdException w:name="footnote text" w:uiPriority="0" w:unhideWhenUsed="0" w:qFormat="1"/>
    <w:lsdException w:name="header" w:unhideWhenUsed="0" w:qFormat="1"/>
    <w:lsdException w:name="footer" w:unhideWhenUsed="0" w:qFormat="1"/>
    <w:lsdException w:name="caption" w:uiPriority="35" w:qFormat="1"/>
    <w:lsdException w:name="table of figures" w:uiPriority="0" w:unhideWhenUsed="0" w:qFormat="1"/>
    <w:lsdException w:name="footnote reference" w:uiPriority="0" w:unhideWhenUsed="0" w:qFormat="1"/>
    <w:lsdException w:name="page number" w:uiPriority="0" w:unhideWhenUsed="0" w:qFormat="1"/>
    <w:lsdException w:name="Title" w:semiHidden="0" w:uiPriority="0" w:unhideWhenUsed="0" w:qFormat="1"/>
    <w:lsdException w:name="Default Paragraph Font" w:uiPriority="1" w:qFormat="1"/>
    <w:lsdException w:name="Body Text" w:uiPriority="0" w:unhideWhenUsed="0" w:qFormat="1"/>
    <w:lsdException w:name="Subtitle" w:semiHidden="0" w:uiPriority="11" w:unhideWhenUsed="0" w:qFormat="1"/>
    <w:lsdException w:name="Hyperlink" w:unhideWhenUsed="0" w:qFormat="1"/>
    <w:lsdException w:name="Strong" w:semiHidden="0" w:uiPriority="22" w:unhideWhenUsed="0" w:qFormat="1"/>
    <w:lsdException w:name="Emphasis" w:semiHidden="0" w:uiPriority="20" w:unhideWhenUsed="0" w:qFormat="1"/>
    <w:lsdException w:name="Balloon Text" w:qFormat="1"/>
    <w:lsdException w:name="Table Grid" w:uiPriority="39"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C4D45"/>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rsid w:val="00FC4D45"/>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FC4D45"/>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FC4D45"/>
    <w:pPr>
      <w:keepNext/>
      <w:keepLines/>
      <w:spacing w:before="260" w:after="260" w:line="416" w:lineRule="auto"/>
      <w:outlineLvl w:val="2"/>
    </w:pPr>
    <w:rPr>
      <w:b/>
      <w:bCs/>
      <w:sz w:val="32"/>
      <w:szCs w:val="32"/>
    </w:rPr>
  </w:style>
  <w:style w:type="paragraph" w:styleId="4">
    <w:name w:val="heading 4"/>
    <w:basedOn w:val="afff5"/>
    <w:next w:val="afff5"/>
    <w:link w:val="4Char"/>
    <w:qFormat/>
    <w:rsid w:val="00FC4D45"/>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C4D45"/>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C4D45"/>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C4D45"/>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C4D45"/>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C4D45"/>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qFormat/>
    <w:rsid w:val="00FC4D45"/>
    <w:rPr>
      <w:rFonts w:ascii="Times New Roman" w:eastAsia="宋体" w:hAnsi="Times New Roman" w:cs="Times New Roman"/>
      <w:b/>
      <w:bCs/>
      <w:kern w:val="44"/>
      <w:sz w:val="44"/>
      <w:szCs w:val="44"/>
    </w:rPr>
  </w:style>
  <w:style w:type="character" w:customStyle="1" w:styleId="2Char">
    <w:name w:val="标题 2 Char"/>
    <w:link w:val="22"/>
    <w:qFormat/>
    <w:rsid w:val="00FC4D45"/>
    <w:rPr>
      <w:rFonts w:ascii="Arial" w:eastAsia="黑体" w:hAnsi="Arial" w:cs="Times New Roman"/>
      <w:b/>
      <w:bCs/>
      <w:sz w:val="32"/>
      <w:szCs w:val="32"/>
    </w:rPr>
  </w:style>
  <w:style w:type="character" w:customStyle="1" w:styleId="3Char">
    <w:name w:val="标题 3 Char"/>
    <w:link w:val="3"/>
    <w:qFormat/>
    <w:rsid w:val="00FC4D45"/>
    <w:rPr>
      <w:rFonts w:ascii="Times New Roman" w:eastAsia="宋体" w:hAnsi="Times New Roman" w:cs="Times New Roman"/>
      <w:b/>
      <w:bCs/>
      <w:sz w:val="32"/>
      <w:szCs w:val="32"/>
    </w:rPr>
  </w:style>
  <w:style w:type="character" w:customStyle="1" w:styleId="4Char">
    <w:name w:val="标题 4 Char"/>
    <w:link w:val="4"/>
    <w:qFormat/>
    <w:rsid w:val="00FC4D45"/>
    <w:rPr>
      <w:rFonts w:ascii="Arial" w:eastAsia="黑体" w:hAnsi="Arial" w:cs="Times New Roman"/>
      <w:b/>
      <w:bCs/>
      <w:sz w:val="28"/>
      <w:szCs w:val="28"/>
    </w:rPr>
  </w:style>
  <w:style w:type="character" w:customStyle="1" w:styleId="5Char">
    <w:name w:val="标题 5 Char"/>
    <w:link w:val="5"/>
    <w:qFormat/>
    <w:rsid w:val="00FC4D45"/>
    <w:rPr>
      <w:rFonts w:ascii="Times New Roman" w:eastAsia="宋体" w:hAnsi="Times New Roman" w:cs="Times New Roman"/>
      <w:b/>
      <w:bCs/>
      <w:sz w:val="28"/>
      <w:szCs w:val="28"/>
    </w:rPr>
  </w:style>
  <w:style w:type="character" w:customStyle="1" w:styleId="6Char">
    <w:name w:val="标题 6 Char"/>
    <w:link w:val="6"/>
    <w:qFormat/>
    <w:rsid w:val="00FC4D45"/>
    <w:rPr>
      <w:rFonts w:ascii="Arial" w:eastAsia="黑体" w:hAnsi="Arial" w:cs="Times New Roman"/>
      <w:b/>
      <w:bCs/>
      <w:sz w:val="24"/>
      <w:szCs w:val="24"/>
    </w:rPr>
  </w:style>
  <w:style w:type="character" w:customStyle="1" w:styleId="7Char">
    <w:name w:val="标题 7 Char"/>
    <w:link w:val="7"/>
    <w:qFormat/>
    <w:rsid w:val="00FC4D45"/>
    <w:rPr>
      <w:rFonts w:ascii="Times New Roman" w:eastAsia="宋体" w:hAnsi="Times New Roman" w:cs="Times New Roman"/>
      <w:b/>
      <w:bCs/>
      <w:sz w:val="24"/>
      <w:szCs w:val="24"/>
    </w:rPr>
  </w:style>
  <w:style w:type="character" w:customStyle="1" w:styleId="8Char">
    <w:name w:val="标题 8 Char"/>
    <w:link w:val="8"/>
    <w:qFormat/>
    <w:rsid w:val="00FC4D45"/>
    <w:rPr>
      <w:rFonts w:ascii="Arial" w:eastAsia="黑体" w:hAnsi="Arial" w:cs="Times New Roman"/>
      <w:sz w:val="24"/>
      <w:szCs w:val="24"/>
    </w:rPr>
  </w:style>
  <w:style w:type="character" w:customStyle="1" w:styleId="9Char">
    <w:name w:val="标题 9 Char"/>
    <w:link w:val="9"/>
    <w:qFormat/>
    <w:rsid w:val="00FC4D45"/>
    <w:rPr>
      <w:rFonts w:ascii="Arial" w:eastAsia="黑体" w:hAnsi="Arial" w:cs="Times New Roman"/>
      <w:szCs w:val="21"/>
    </w:rPr>
  </w:style>
  <w:style w:type="paragraph" w:styleId="70">
    <w:name w:val="toc 7"/>
    <w:basedOn w:val="afff5"/>
    <w:next w:val="afff5"/>
    <w:uiPriority w:val="39"/>
    <w:unhideWhenUsed/>
    <w:qFormat/>
    <w:rsid w:val="00FC4D45"/>
    <w:pPr>
      <w:tabs>
        <w:tab w:val="right" w:leader="dot" w:pos="9344"/>
      </w:tabs>
      <w:spacing w:line="300" w:lineRule="exact"/>
      <w:ind w:left="1259"/>
    </w:pPr>
    <w:rPr>
      <w:rFonts w:ascii="宋体"/>
    </w:rPr>
  </w:style>
  <w:style w:type="paragraph" w:styleId="afff9">
    <w:name w:val="Normal Indent"/>
    <w:basedOn w:val="afff5"/>
    <w:qFormat/>
    <w:rsid w:val="00FC4D45"/>
    <w:pPr>
      <w:ind w:firstLine="420"/>
    </w:pPr>
  </w:style>
  <w:style w:type="paragraph" w:styleId="afffa">
    <w:name w:val="Body Text"/>
    <w:basedOn w:val="afff5"/>
    <w:link w:val="Char"/>
    <w:qFormat/>
    <w:rsid w:val="00FC4D45"/>
    <w:pPr>
      <w:spacing w:after="120"/>
    </w:pPr>
  </w:style>
  <w:style w:type="character" w:customStyle="1" w:styleId="Char">
    <w:name w:val="正文文本 Char"/>
    <w:link w:val="afffa"/>
    <w:qFormat/>
    <w:rsid w:val="00FC4D45"/>
    <w:rPr>
      <w:rFonts w:ascii="Times New Roman" w:eastAsia="宋体" w:hAnsi="Times New Roman" w:cs="Times New Roman"/>
      <w:szCs w:val="20"/>
    </w:rPr>
  </w:style>
  <w:style w:type="paragraph" w:styleId="50">
    <w:name w:val="toc 5"/>
    <w:basedOn w:val="afff5"/>
    <w:next w:val="afff5"/>
    <w:uiPriority w:val="39"/>
    <w:unhideWhenUsed/>
    <w:qFormat/>
    <w:rsid w:val="00FC4D45"/>
    <w:pPr>
      <w:ind w:left="839"/>
    </w:pPr>
    <w:rPr>
      <w:rFonts w:ascii="宋体"/>
    </w:rPr>
  </w:style>
  <w:style w:type="paragraph" w:styleId="30">
    <w:name w:val="toc 3"/>
    <w:basedOn w:val="afff5"/>
    <w:next w:val="afff5"/>
    <w:uiPriority w:val="39"/>
    <w:unhideWhenUsed/>
    <w:qFormat/>
    <w:rsid w:val="00FC4D45"/>
    <w:pPr>
      <w:spacing w:line="300" w:lineRule="exact"/>
      <w:ind w:left="420"/>
    </w:pPr>
    <w:rPr>
      <w:rFonts w:ascii="宋体"/>
    </w:rPr>
  </w:style>
  <w:style w:type="paragraph" w:styleId="afffb">
    <w:name w:val="Balloon Text"/>
    <w:basedOn w:val="afff5"/>
    <w:link w:val="Char0"/>
    <w:uiPriority w:val="99"/>
    <w:semiHidden/>
    <w:unhideWhenUsed/>
    <w:qFormat/>
    <w:rsid w:val="00FC4D45"/>
    <w:rPr>
      <w:sz w:val="18"/>
      <w:szCs w:val="18"/>
    </w:rPr>
  </w:style>
  <w:style w:type="character" w:customStyle="1" w:styleId="Char0">
    <w:name w:val="批注框文本 Char"/>
    <w:link w:val="afffb"/>
    <w:uiPriority w:val="99"/>
    <w:semiHidden/>
    <w:qFormat/>
    <w:rsid w:val="00FC4D45"/>
    <w:rPr>
      <w:sz w:val="18"/>
      <w:szCs w:val="18"/>
    </w:rPr>
  </w:style>
  <w:style w:type="paragraph" w:styleId="afffc">
    <w:name w:val="footer"/>
    <w:basedOn w:val="afff5"/>
    <w:link w:val="Char1"/>
    <w:uiPriority w:val="99"/>
    <w:qFormat/>
    <w:rsid w:val="00FC4D45"/>
    <w:pPr>
      <w:tabs>
        <w:tab w:val="center" w:pos="4153"/>
        <w:tab w:val="right" w:pos="8306"/>
      </w:tabs>
      <w:adjustRightInd/>
      <w:snapToGrid w:val="0"/>
      <w:spacing w:line="240" w:lineRule="auto"/>
      <w:jc w:val="right"/>
    </w:pPr>
    <w:rPr>
      <w:rFonts w:ascii="宋体"/>
      <w:sz w:val="18"/>
      <w:szCs w:val="18"/>
    </w:rPr>
  </w:style>
  <w:style w:type="character" w:customStyle="1" w:styleId="Char1">
    <w:name w:val="页脚 Char"/>
    <w:link w:val="afffc"/>
    <w:uiPriority w:val="99"/>
    <w:qFormat/>
    <w:rsid w:val="00FC4D45"/>
    <w:rPr>
      <w:rFonts w:ascii="宋体" w:eastAsia="宋体" w:hAnsi="Times New Roman" w:cs="Times New Roman"/>
      <w:sz w:val="18"/>
      <w:szCs w:val="18"/>
    </w:rPr>
  </w:style>
  <w:style w:type="paragraph" w:styleId="afffd">
    <w:name w:val="header"/>
    <w:basedOn w:val="afff5"/>
    <w:link w:val="Char2"/>
    <w:uiPriority w:val="99"/>
    <w:qFormat/>
    <w:rsid w:val="00FC4D45"/>
    <w:pPr>
      <w:tabs>
        <w:tab w:val="center" w:pos="4153"/>
        <w:tab w:val="right" w:pos="8306"/>
      </w:tabs>
      <w:adjustRightInd/>
      <w:snapToGrid w:val="0"/>
      <w:jc w:val="center"/>
    </w:pPr>
    <w:rPr>
      <w:sz w:val="18"/>
      <w:szCs w:val="18"/>
    </w:rPr>
  </w:style>
  <w:style w:type="character" w:customStyle="1" w:styleId="Char2">
    <w:name w:val="页眉 Char"/>
    <w:link w:val="afffd"/>
    <w:uiPriority w:val="99"/>
    <w:qFormat/>
    <w:rsid w:val="00FC4D45"/>
    <w:rPr>
      <w:rFonts w:ascii="Times New Roman" w:eastAsia="宋体" w:hAnsi="Times New Roman" w:cs="Times New Roman"/>
      <w:sz w:val="18"/>
      <w:szCs w:val="18"/>
    </w:rPr>
  </w:style>
  <w:style w:type="paragraph" w:styleId="10">
    <w:name w:val="toc 1"/>
    <w:basedOn w:val="afff5"/>
    <w:next w:val="afff5"/>
    <w:uiPriority w:val="39"/>
    <w:unhideWhenUsed/>
    <w:qFormat/>
    <w:rsid w:val="00FC4D45"/>
    <w:rPr>
      <w:rFonts w:ascii="宋体"/>
    </w:rPr>
  </w:style>
  <w:style w:type="paragraph" w:styleId="40">
    <w:name w:val="toc 4"/>
    <w:basedOn w:val="afff5"/>
    <w:next w:val="afff5"/>
    <w:uiPriority w:val="39"/>
    <w:unhideWhenUsed/>
    <w:qFormat/>
    <w:rsid w:val="00FC4D45"/>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FC4D45"/>
    <w:pPr>
      <w:adjustRightInd/>
      <w:snapToGrid w:val="0"/>
      <w:spacing w:line="300" w:lineRule="exact"/>
      <w:ind w:leftChars="200" w:left="400" w:hangingChars="200" w:hanging="200"/>
      <w:jc w:val="left"/>
    </w:pPr>
    <w:rPr>
      <w:rFonts w:ascii="宋体"/>
      <w:sz w:val="18"/>
      <w:szCs w:val="18"/>
    </w:rPr>
  </w:style>
  <w:style w:type="character" w:customStyle="1" w:styleId="Char3">
    <w:name w:val="脚注文本 Char"/>
    <w:link w:val="afffe"/>
    <w:semiHidden/>
    <w:qFormat/>
    <w:rsid w:val="00FC4D45"/>
    <w:rPr>
      <w:rFonts w:ascii="宋体" w:eastAsia="宋体" w:hAnsi="Times New Roman" w:cs="Times New Roman"/>
      <w:sz w:val="18"/>
      <w:szCs w:val="18"/>
    </w:rPr>
  </w:style>
  <w:style w:type="paragraph" w:styleId="60">
    <w:name w:val="toc 6"/>
    <w:basedOn w:val="afff5"/>
    <w:next w:val="afff5"/>
    <w:uiPriority w:val="39"/>
    <w:unhideWhenUsed/>
    <w:qFormat/>
    <w:rsid w:val="00FC4D45"/>
    <w:pPr>
      <w:spacing w:line="300" w:lineRule="exact"/>
      <w:ind w:left="1049"/>
    </w:pPr>
    <w:rPr>
      <w:rFonts w:ascii="宋体"/>
    </w:rPr>
  </w:style>
  <w:style w:type="paragraph" w:styleId="affff">
    <w:name w:val="table of figures"/>
    <w:basedOn w:val="afff5"/>
    <w:next w:val="afff5"/>
    <w:semiHidden/>
    <w:qFormat/>
    <w:rsid w:val="00FC4D45"/>
    <w:pPr>
      <w:adjustRightInd/>
      <w:spacing w:line="240" w:lineRule="auto"/>
      <w:jc w:val="left"/>
    </w:pPr>
    <w:rPr>
      <w:szCs w:val="24"/>
    </w:rPr>
  </w:style>
  <w:style w:type="paragraph" w:styleId="23">
    <w:name w:val="toc 2"/>
    <w:basedOn w:val="afff5"/>
    <w:next w:val="afff5"/>
    <w:uiPriority w:val="39"/>
    <w:unhideWhenUsed/>
    <w:qFormat/>
    <w:rsid w:val="00FC4D45"/>
    <w:pPr>
      <w:tabs>
        <w:tab w:val="right" w:leader="dot" w:pos="9344"/>
      </w:tabs>
      <w:spacing w:line="300" w:lineRule="exact"/>
      <w:ind w:left="210"/>
    </w:pPr>
    <w:rPr>
      <w:rFonts w:ascii="宋体"/>
    </w:rPr>
  </w:style>
  <w:style w:type="paragraph" w:styleId="affff0">
    <w:name w:val="Title"/>
    <w:basedOn w:val="afff5"/>
    <w:link w:val="Char4"/>
    <w:qFormat/>
    <w:rsid w:val="00FC4D45"/>
    <w:pPr>
      <w:spacing w:before="240" w:after="60"/>
      <w:jc w:val="center"/>
      <w:outlineLvl w:val="0"/>
    </w:pPr>
    <w:rPr>
      <w:rFonts w:ascii="Arial" w:hAnsi="Arial" w:cs="Arial"/>
      <w:b/>
      <w:bCs/>
      <w:sz w:val="32"/>
      <w:szCs w:val="32"/>
    </w:rPr>
  </w:style>
  <w:style w:type="character" w:customStyle="1" w:styleId="Char4">
    <w:name w:val="标题 Char"/>
    <w:link w:val="affff0"/>
    <w:qFormat/>
    <w:rsid w:val="00FC4D45"/>
    <w:rPr>
      <w:rFonts w:ascii="Arial" w:eastAsia="宋体" w:hAnsi="Arial" w:cs="Arial"/>
      <w:b/>
      <w:bCs/>
      <w:sz w:val="32"/>
      <w:szCs w:val="32"/>
    </w:rPr>
  </w:style>
  <w:style w:type="table" w:styleId="affff1">
    <w:name w:val="Table Grid"/>
    <w:basedOn w:val="afff7"/>
    <w:uiPriority w:val="39"/>
    <w:qFormat/>
    <w:rsid w:val="00FC4D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FC4D45"/>
    <w:rPr>
      <w:b/>
      <w:bCs/>
    </w:rPr>
  </w:style>
  <w:style w:type="character" w:styleId="affff3">
    <w:name w:val="page number"/>
    <w:qFormat/>
    <w:rsid w:val="00FC4D45"/>
    <w:rPr>
      <w:rFonts w:ascii="宋体" w:eastAsia="宋体" w:hAnsi="Times New Roman"/>
      <w:sz w:val="18"/>
    </w:rPr>
  </w:style>
  <w:style w:type="character" w:styleId="affff4">
    <w:name w:val="Emphasis"/>
    <w:uiPriority w:val="20"/>
    <w:qFormat/>
    <w:rsid w:val="00FC4D45"/>
    <w:rPr>
      <w:i/>
      <w:iCs/>
    </w:rPr>
  </w:style>
  <w:style w:type="character" w:styleId="affff5">
    <w:name w:val="Hyperlink"/>
    <w:uiPriority w:val="99"/>
    <w:qFormat/>
    <w:rsid w:val="00FC4D45"/>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FC4D45"/>
    <w:rPr>
      <w:rFonts w:ascii="宋体" w:eastAsia="宋体" w:hAnsi="宋体" w:cs="Times New Roman"/>
      <w:spacing w:val="0"/>
      <w:sz w:val="18"/>
      <w:vertAlign w:val="superscript"/>
    </w:rPr>
  </w:style>
  <w:style w:type="paragraph" w:styleId="affff7">
    <w:name w:val="Quote"/>
    <w:basedOn w:val="afff5"/>
    <w:next w:val="afff5"/>
    <w:link w:val="Char5"/>
    <w:uiPriority w:val="29"/>
    <w:qFormat/>
    <w:rsid w:val="00FC4D45"/>
    <w:rPr>
      <w:i/>
      <w:iCs/>
      <w:color w:val="000000"/>
    </w:rPr>
  </w:style>
  <w:style w:type="character" w:customStyle="1" w:styleId="Char5">
    <w:name w:val="引用 Char"/>
    <w:link w:val="affff7"/>
    <w:uiPriority w:val="29"/>
    <w:qFormat/>
    <w:rsid w:val="00FC4D45"/>
    <w:rPr>
      <w:i/>
      <w:iCs/>
      <w:color w:val="000000"/>
    </w:rPr>
  </w:style>
  <w:style w:type="paragraph" w:customStyle="1" w:styleId="affff8">
    <w:name w:val="标准标志"/>
    <w:next w:val="afff5"/>
    <w:qFormat/>
    <w:rsid w:val="00FC4D45"/>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qFormat/>
    <w:rsid w:val="00FC4D4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qFormat/>
    <w:rsid w:val="00FC4D45"/>
    <w:pPr>
      <w:ind w:left="227"/>
    </w:pPr>
    <w:rPr>
      <w:rFonts w:ascii="宋体"/>
      <w:sz w:val="18"/>
    </w:rPr>
  </w:style>
  <w:style w:type="paragraph" w:customStyle="1" w:styleId="affffb">
    <w:name w:val="标准文件_页脚奇数页"/>
    <w:qFormat/>
    <w:rsid w:val="00FC4D45"/>
    <w:pPr>
      <w:ind w:right="227"/>
      <w:jc w:val="right"/>
    </w:pPr>
    <w:rPr>
      <w:rFonts w:ascii="宋体"/>
      <w:sz w:val="18"/>
    </w:rPr>
  </w:style>
  <w:style w:type="paragraph" w:customStyle="1" w:styleId="affffc">
    <w:name w:val="标准书眉一"/>
    <w:qFormat/>
    <w:rsid w:val="00FC4D45"/>
    <w:pPr>
      <w:jc w:val="both"/>
    </w:pPr>
  </w:style>
  <w:style w:type="paragraph" w:customStyle="1" w:styleId="ICS">
    <w:name w:val="标准文件_ICS"/>
    <w:basedOn w:val="afff5"/>
    <w:qFormat/>
    <w:rsid w:val="00FC4D45"/>
    <w:pPr>
      <w:spacing w:line="0" w:lineRule="atLeast"/>
    </w:pPr>
    <w:rPr>
      <w:rFonts w:ascii="黑体" w:eastAsia="黑体" w:hAnsi="宋体"/>
    </w:rPr>
  </w:style>
  <w:style w:type="paragraph" w:customStyle="1" w:styleId="affffd">
    <w:name w:val="标准文件_标准正文"/>
    <w:basedOn w:val="afff5"/>
    <w:next w:val="affffe"/>
    <w:qFormat/>
    <w:rsid w:val="00FC4D45"/>
    <w:pPr>
      <w:snapToGrid w:val="0"/>
      <w:ind w:firstLineChars="200" w:firstLine="200"/>
    </w:pPr>
    <w:rPr>
      <w:kern w:val="0"/>
    </w:rPr>
  </w:style>
  <w:style w:type="paragraph" w:customStyle="1" w:styleId="affffe">
    <w:name w:val="标准文件_段"/>
    <w:link w:val="Char6"/>
    <w:qFormat/>
    <w:rsid w:val="00FC4D45"/>
    <w:pPr>
      <w:autoSpaceDE w:val="0"/>
      <w:autoSpaceDN w:val="0"/>
      <w:ind w:firstLineChars="200" w:firstLine="200"/>
      <w:jc w:val="both"/>
    </w:pPr>
    <w:rPr>
      <w:rFonts w:ascii="宋体"/>
      <w:sz w:val="21"/>
    </w:rPr>
  </w:style>
  <w:style w:type="character" w:customStyle="1" w:styleId="Char6">
    <w:name w:val="标准文件_段 Char"/>
    <w:link w:val="affffe"/>
    <w:qFormat/>
    <w:rsid w:val="00FC4D45"/>
    <w:rPr>
      <w:rFonts w:ascii="宋体" w:hAnsi="Times New Roman"/>
      <w:sz w:val="21"/>
    </w:rPr>
  </w:style>
  <w:style w:type="paragraph" w:customStyle="1" w:styleId="afffff">
    <w:name w:val="标准文件_版本"/>
    <w:basedOn w:val="affffd"/>
    <w:qFormat/>
    <w:rsid w:val="00FC4D45"/>
    <w:pPr>
      <w:adjustRightInd/>
      <w:snapToGrid/>
      <w:ind w:firstLineChars="0" w:firstLine="0"/>
    </w:pPr>
    <w:rPr>
      <w:rFonts w:ascii="宋体" w:hAnsi="宋体"/>
      <w:kern w:val="2"/>
    </w:rPr>
  </w:style>
  <w:style w:type="paragraph" w:customStyle="1" w:styleId="afffff0">
    <w:name w:val="标准文件_标准部门"/>
    <w:basedOn w:val="afff5"/>
    <w:qFormat/>
    <w:rsid w:val="00FC4D45"/>
    <w:pPr>
      <w:jc w:val="center"/>
    </w:pPr>
    <w:rPr>
      <w:rFonts w:ascii="黑体" w:eastAsia="黑体"/>
      <w:kern w:val="0"/>
      <w:sz w:val="44"/>
    </w:rPr>
  </w:style>
  <w:style w:type="paragraph" w:customStyle="1" w:styleId="afffff1">
    <w:name w:val="标准文件_标准代替"/>
    <w:basedOn w:val="afff5"/>
    <w:next w:val="afff5"/>
    <w:qFormat/>
    <w:rsid w:val="00FC4D45"/>
    <w:pPr>
      <w:spacing w:line="310" w:lineRule="exact"/>
      <w:jc w:val="right"/>
    </w:pPr>
    <w:rPr>
      <w:rFonts w:ascii="宋体" w:hAnsi="宋体"/>
      <w:kern w:val="0"/>
    </w:rPr>
  </w:style>
  <w:style w:type="paragraph" w:customStyle="1" w:styleId="afffff2">
    <w:name w:val="标准文件_标准名称标题"/>
    <w:basedOn w:val="afff5"/>
    <w:next w:val="afff5"/>
    <w:qFormat/>
    <w:rsid w:val="00FC4D45"/>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FC4D45"/>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FC4D45"/>
    <w:pPr>
      <w:jc w:val="left"/>
    </w:pPr>
  </w:style>
  <w:style w:type="paragraph" w:customStyle="1" w:styleId="afffff5">
    <w:name w:val="标准文件_参考文献标题"/>
    <w:basedOn w:val="afff5"/>
    <w:next w:val="afff5"/>
    <w:qFormat/>
    <w:rsid w:val="00FC4D45"/>
    <w:pPr>
      <w:widowControl/>
      <w:shd w:val="clear" w:color="FFFFFF" w:fill="FFFFFF"/>
      <w:adjustRightInd/>
      <w:spacing w:beforeLines="40" w:afterLines="50" w:line="240" w:lineRule="auto"/>
      <w:jc w:val="center"/>
      <w:outlineLvl w:val="0"/>
    </w:pPr>
    <w:rPr>
      <w:rFonts w:ascii="黑体" w:eastAsia="黑体"/>
      <w:kern w:val="0"/>
    </w:rPr>
  </w:style>
  <w:style w:type="paragraph" w:customStyle="1" w:styleId="a">
    <w:name w:val="标准文件_参考文献条目"/>
    <w:qFormat/>
    <w:rsid w:val="00FC4D45"/>
    <w:pPr>
      <w:numPr>
        <w:numId w:val="1"/>
      </w:numPr>
    </w:pPr>
    <w:rPr>
      <w:rFonts w:ascii="宋体"/>
    </w:rPr>
  </w:style>
  <w:style w:type="paragraph" w:customStyle="1" w:styleId="affe">
    <w:name w:val="标准文件_二级条标题"/>
    <w:next w:val="affffe"/>
    <w:qFormat/>
    <w:rsid w:val="00FC4D45"/>
    <w:pPr>
      <w:widowControl w:val="0"/>
      <w:numPr>
        <w:ilvl w:val="3"/>
        <w:numId w:val="2"/>
      </w:numPr>
      <w:spacing w:beforeLines="50" w:afterLines="50"/>
      <w:jc w:val="both"/>
      <w:outlineLvl w:val="2"/>
    </w:pPr>
    <w:rPr>
      <w:rFonts w:ascii="黑体" w:eastAsia="黑体"/>
      <w:sz w:val="21"/>
    </w:rPr>
  </w:style>
  <w:style w:type="character" w:customStyle="1" w:styleId="afffff6">
    <w:name w:val="标准文件_发布"/>
    <w:qFormat/>
    <w:rsid w:val="00FC4D45"/>
    <w:rPr>
      <w:rFonts w:ascii="黑体" w:eastAsia="黑体"/>
      <w:spacing w:val="0"/>
      <w:w w:val="100"/>
      <w:position w:val="3"/>
      <w:sz w:val="28"/>
    </w:rPr>
  </w:style>
  <w:style w:type="paragraph" w:customStyle="1" w:styleId="ad">
    <w:name w:val="标准文件_方框数字列项"/>
    <w:basedOn w:val="affffe"/>
    <w:qFormat/>
    <w:rsid w:val="00FC4D45"/>
    <w:pPr>
      <w:numPr>
        <w:numId w:val="3"/>
      </w:numPr>
      <w:ind w:firstLineChars="0" w:firstLine="0"/>
    </w:pPr>
  </w:style>
  <w:style w:type="paragraph" w:customStyle="1" w:styleId="afffff7">
    <w:name w:val="标准文件_封面标准编号"/>
    <w:basedOn w:val="afff5"/>
    <w:next w:val="afffff1"/>
    <w:qFormat/>
    <w:rsid w:val="00FC4D45"/>
    <w:pPr>
      <w:spacing w:line="310" w:lineRule="exact"/>
      <w:jc w:val="right"/>
    </w:pPr>
    <w:rPr>
      <w:rFonts w:ascii="黑体" w:eastAsia="黑体"/>
      <w:kern w:val="0"/>
      <w:sz w:val="28"/>
    </w:rPr>
  </w:style>
  <w:style w:type="paragraph" w:customStyle="1" w:styleId="afffff8">
    <w:name w:val="标准文件_封面标准分类号"/>
    <w:basedOn w:val="afff5"/>
    <w:qFormat/>
    <w:rsid w:val="00FC4D45"/>
    <w:rPr>
      <w:rFonts w:ascii="黑体" w:eastAsia="黑体"/>
      <w:b/>
      <w:kern w:val="0"/>
      <w:sz w:val="28"/>
    </w:rPr>
  </w:style>
  <w:style w:type="paragraph" w:customStyle="1" w:styleId="afffff9">
    <w:name w:val="标准文件_封面标准名称"/>
    <w:basedOn w:val="afff5"/>
    <w:qFormat/>
    <w:rsid w:val="00FC4D45"/>
    <w:pPr>
      <w:spacing w:line="240" w:lineRule="auto"/>
      <w:jc w:val="center"/>
    </w:pPr>
    <w:rPr>
      <w:rFonts w:ascii="黑体" w:eastAsia="黑体"/>
      <w:kern w:val="0"/>
      <w:sz w:val="52"/>
    </w:rPr>
  </w:style>
  <w:style w:type="paragraph" w:customStyle="1" w:styleId="afffffa">
    <w:name w:val="标准文件_封面标准英文名称"/>
    <w:basedOn w:val="afff5"/>
    <w:qFormat/>
    <w:rsid w:val="00FC4D45"/>
    <w:pPr>
      <w:spacing w:line="240" w:lineRule="auto"/>
      <w:jc w:val="center"/>
    </w:pPr>
    <w:rPr>
      <w:rFonts w:ascii="黑体" w:eastAsia="黑体"/>
      <w:b/>
      <w:sz w:val="28"/>
    </w:rPr>
  </w:style>
  <w:style w:type="paragraph" w:customStyle="1" w:styleId="afffffb">
    <w:name w:val="标准文件_封面发布日期"/>
    <w:basedOn w:val="afff5"/>
    <w:qFormat/>
    <w:rsid w:val="00FC4D45"/>
    <w:pPr>
      <w:spacing w:line="310" w:lineRule="exact"/>
    </w:pPr>
    <w:rPr>
      <w:rFonts w:ascii="黑体" w:eastAsia="黑体"/>
      <w:kern w:val="0"/>
      <w:sz w:val="28"/>
    </w:rPr>
  </w:style>
  <w:style w:type="paragraph" w:customStyle="1" w:styleId="afffffc">
    <w:name w:val="标准文件_封面密级"/>
    <w:basedOn w:val="afff5"/>
    <w:qFormat/>
    <w:rsid w:val="00FC4D45"/>
    <w:rPr>
      <w:rFonts w:eastAsia="黑体"/>
      <w:sz w:val="32"/>
    </w:rPr>
  </w:style>
  <w:style w:type="paragraph" w:customStyle="1" w:styleId="afffffd">
    <w:name w:val="标准文件_封面实施日期"/>
    <w:basedOn w:val="afff5"/>
    <w:qFormat/>
    <w:rsid w:val="00FC4D45"/>
    <w:pPr>
      <w:spacing w:line="310" w:lineRule="exact"/>
      <w:jc w:val="right"/>
    </w:pPr>
    <w:rPr>
      <w:rFonts w:ascii="黑体" w:eastAsia="黑体"/>
      <w:sz w:val="28"/>
    </w:rPr>
  </w:style>
  <w:style w:type="paragraph" w:customStyle="1" w:styleId="afffffe">
    <w:name w:val="标准文件_封面抬头"/>
    <w:basedOn w:val="affffe"/>
    <w:qFormat/>
    <w:rsid w:val="00FC4D4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FC4D45"/>
    <w:pPr>
      <w:numPr>
        <w:numId w:val="4"/>
      </w:numPr>
      <w:shd w:val="clear" w:color="FFFFFF" w:fill="FFFFFF"/>
      <w:tabs>
        <w:tab w:val="left" w:pos="6406"/>
      </w:tabs>
      <w:spacing w:beforeLines="25" w:afterLines="50"/>
      <w:jc w:val="center"/>
      <w:outlineLvl w:val="0"/>
    </w:pPr>
    <w:rPr>
      <w:rFonts w:ascii="黑体" w:eastAsia="黑体"/>
      <w:sz w:val="21"/>
    </w:rPr>
  </w:style>
  <w:style w:type="paragraph" w:customStyle="1" w:styleId="aff">
    <w:name w:val="标准文件_附录表标题"/>
    <w:next w:val="affffe"/>
    <w:qFormat/>
    <w:rsid w:val="00FC4D45"/>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4">
    <w:name w:val="标准文件_附录一级条标题"/>
    <w:next w:val="affffe"/>
    <w:qFormat/>
    <w:rsid w:val="00FC4D45"/>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e"/>
    <w:qFormat/>
    <w:rsid w:val="00FC4D45"/>
    <w:pPr>
      <w:widowControl/>
      <w:numPr>
        <w:ilvl w:val="2"/>
      </w:numPr>
      <w:wordWrap w:val="0"/>
      <w:overflowPunct w:val="0"/>
      <w:autoSpaceDE w:val="0"/>
      <w:autoSpaceDN w:val="0"/>
      <w:ind w:left="0"/>
      <w:textAlignment w:val="baseline"/>
      <w:outlineLvl w:val="3"/>
    </w:pPr>
  </w:style>
  <w:style w:type="paragraph" w:customStyle="1" w:styleId="affffff">
    <w:name w:val="标准文件_附录公式"/>
    <w:basedOn w:val="affffd"/>
    <w:next w:val="affffd"/>
    <w:qFormat/>
    <w:rsid w:val="00FC4D45"/>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FC4D45"/>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e"/>
    <w:qFormat/>
    <w:rsid w:val="00FC4D45"/>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e"/>
    <w:qFormat/>
    <w:rsid w:val="00FC4D45"/>
    <w:pPr>
      <w:numPr>
        <w:ilvl w:val="1"/>
        <w:numId w:val="6"/>
      </w:numPr>
      <w:adjustRightInd w:val="0"/>
      <w:snapToGrid w:val="0"/>
      <w:spacing w:beforeLines="50" w:afterLines="50"/>
      <w:ind w:firstLine="420"/>
      <w:jc w:val="center"/>
    </w:pPr>
    <w:rPr>
      <w:rFonts w:ascii="黑体" w:eastAsia="黑体"/>
      <w:sz w:val="21"/>
    </w:rPr>
  </w:style>
  <w:style w:type="paragraph" w:customStyle="1" w:styleId="aff8">
    <w:name w:val="标准文件_附录五级条标题"/>
    <w:next w:val="affffe"/>
    <w:qFormat/>
    <w:rsid w:val="00FC4D45"/>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rsid w:val="00FC4D45"/>
    <w:pPr>
      <w:numPr>
        <w:numId w:val="7"/>
      </w:numPr>
      <w:tabs>
        <w:tab w:val="left" w:pos="6406"/>
      </w:tabs>
      <w:spacing w:before="220" w:after="320"/>
      <w:jc w:val="center"/>
      <w:outlineLvl w:val="0"/>
    </w:pPr>
    <w:rPr>
      <w:rFonts w:ascii="黑体" w:eastAsia="黑体"/>
      <w:sz w:val="21"/>
    </w:rPr>
  </w:style>
  <w:style w:type="paragraph" w:customStyle="1" w:styleId="affffff0">
    <w:name w:val="标准文件_附录章标题"/>
    <w:next w:val="affffe"/>
    <w:qFormat/>
    <w:rsid w:val="00FC4D45"/>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rsid w:val="00FC4D45"/>
    <w:pPr>
      <w:ind w:leftChars="200" w:left="488" w:hangingChars="290" w:hanging="289"/>
    </w:pPr>
  </w:style>
  <w:style w:type="paragraph" w:customStyle="1" w:styleId="a6">
    <w:name w:val="标准文件_前言、引言标题"/>
    <w:next w:val="afff5"/>
    <w:qFormat/>
    <w:rsid w:val="00FC4D45"/>
    <w:pPr>
      <w:numPr>
        <w:numId w:val="8"/>
      </w:numPr>
      <w:shd w:val="clear" w:color="FFFFFF" w:fill="FFFFFF"/>
      <w:spacing w:afterLines="150"/>
      <w:ind w:left="0" w:firstLine="0"/>
      <w:jc w:val="center"/>
      <w:outlineLvl w:val="0"/>
    </w:pPr>
    <w:rPr>
      <w:rFonts w:ascii="黑体" w:eastAsia="黑体"/>
      <w:sz w:val="32"/>
    </w:rPr>
  </w:style>
  <w:style w:type="paragraph" w:customStyle="1" w:styleId="affffff2">
    <w:name w:val="标准文件_目次、标准名称标题"/>
    <w:basedOn w:val="a6"/>
    <w:next w:val="affffe"/>
    <w:qFormat/>
    <w:rsid w:val="00FC4D45"/>
    <w:pPr>
      <w:spacing w:line="460" w:lineRule="exact"/>
    </w:pPr>
  </w:style>
  <w:style w:type="paragraph" w:customStyle="1" w:styleId="affffff3">
    <w:name w:val="标准文件_目录标题"/>
    <w:basedOn w:val="afff5"/>
    <w:qFormat/>
    <w:rsid w:val="00FC4D45"/>
    <w:pPr>
      <w:spacing w:afterLines="150" w:line="240" w:lineRule="auto"/>
      <w:jc w:val="center"/>
    </w:pPr>
    <w:rPr>
      <w:rFonts w:ascii="黑体" w:eastAsia="黑体"/>
      <w:sz w:val="32"/>
    </w:rPr>
  </w:style>
  <w:style w:type="paragraph" w:customStyle="1" w:styleId="af1">
    <w:name w:val="标准文件_破折号列项"/>
    <w:qFormat/>
    <w:rsid w:val="00FC4D45"/>
    <w:pPr>
      <w:numPr>
        <w:numId w:val="9"/>
      </w:numPr>
      <w:adjustRightInd w:val="0"/>
      <w:snapToGrid w:val="0"/>
      <w:ind w:left="0" w:firstLineChars="200" w:firstLine="200"/>
    </w:pPr>
    <w:rPr>
      <w:sz w:val="21"/>
    </w:rPr>
  </w:style>
  <w:style w:type="paragraph" w:customStyle="1" w:styleId="afc">
    <w:name w:val="标准文件_破折号列项（二级）"/>
    <w:basedOn w:val="af1"/>
    <w:qFormat/>
    <w:rsid w:val="00FC4D45"/>
    <w:pPr>
      <w:numPr>
        <w:numId w:val="10"/>
      </w:numPr>
      <w:ind w:left="0" w:firstLine="200"/>
    </w:pPr>
  </w:style>
  <w:style w:type="paragraph" w:customStyle="1" w:styleId="afff">
    <w:name w:val="标准文件_三级条标题"/>
    <w:basedOn w:val="affe"/>
    <w:next w:val="affffe"/>
    <w:qFormat/>
    <w:rsid w:val="00FC4D45"/>
    <w:pPr>
      <w:widowControl/>
      <w:numPr>
        <w:ilvl w:val="4"/>
      </w:numPr>
      <w:outlineLvl w:val="3"/>
    </w:pPr>
  </w:style>
  <w:style w:type="character" w:customStyle="1" w:styleId="11">
    <w:name w:val="不明显参考1"/>
    <w:uiPriority w:val="31"/>
    <w:qFormat/>
    <w:rsid w:val="00FC4D45"/>
    <w:rPr>
      <w:smallCaps/>
      <w:color w:val="C0504D"/>
      <w:u w:val="single"/>
    </w:rPr>
  </w:style>
  <w:style w:type="paragraph" w:customStyle="1" w:styleId="affffff4">
    <w:name w:val="标准文件_示例后续"/>
    <w:basedOn w:val="afff5"/>
    <w:qFormat/>
    <w:rsid w:val="00FC4D45"/>
    <w:pPr>
      <w:adjustRightInd/>
      <w:spacing w:line="240" w:lineRule="auto"/>
      <w:ind w:firstLineChars="200" w:firstLine="200"/>
    </w:pPr>
    <w:rPr>
      <w:sz w:val="18"/>
      <w:szCs w:val="24"/>
    </w:rPr>
  </w:style>
  <w:style w:type="paragraph" w:customStyle="1" w:styleId="aff9">
    <w:name w:val="标准文件_数字编号列项"/>
    <w:qFormat/>
    <w:rsid w:val="00FC4D45"/>
    <w:pPr>
      <w:numPr>
        <w:numId w:val="11"/>
      </w:numPr>
      <w:jc w:val="both"/>
    </w:pPr>
    <w:rPr>
      <w:rFonts w:ascii="宋体" w:hAnsi="宋体"/>
      <w:sz w:val="21"/>
    </w:rPr>
  </w:style>
  <w:style w:type="paragraph" w:customStyle="1" w:styleId="afff0">
    <w:name w:val="标准文件_四级条标题"/>
    <w:next w:val="affffe"/>
    <w:qFormat/>
    <w:rsid w:val="00FC4D45"/>
    <w:pPr>
      <w:widowControl w:val="0"/>
      <w:numPr>
        <w:ilvl w:val="5"/>
        <w:numId w:val="2"/>
      </w:numPr>
      <w:spacing w:beforeLines="50" w:afterLines="50"/>
      <w:jc w:val="both"/>
      <w:outlineLvl w:val="4"/>
    </w:pPr>
    <w:rPr>
      <w:rFonts w:ascii="黑体" w:eastAsia="黑体"/>
      <w:sz w:val="21"/>
    </w:rPr>
  </w:style>
  <w:style w:type="paragraph" w:customStyle="1" w:styleId="affffff5">
    <w:name w:val="标准文件_条文脚注"/>
    <w:basedOn w:val="afffe"/>
    <w:qFormat/>
    <w:rsid w:val="00FC4D45"/>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FC4D45"/>
    <w:pPr>
      <w:numPr>
        <w:numId w:val="12"/>
      </w:numPr>
      <w:spacing w:line="240" w:lineRule="auto"/>
      <w:jc w:val="left"/>
    </w:pPr>
    <w:rPr>
      <w:rFonts w:ascii="宋体" w:hAnsi="宋体"/>
      <w:sz w:val="18"/>
    </w:rPr>
  </w:style>
  <w:style w:type="character" w:customStyle="1" w:styleId="affffff6">
    <w:name w:val="标准文件_图表脚注内容"/>
    <w:qFormat/>
    <w:rsid w:val="00FC4D45"/>
    <w:rPr>
      <w:rFonts w:ascii="宋体" w:eastAsia="宋体" w:hAnsi="宋体" w:cs="Times New Roman"/>
      <w:spacing w:val="0"/>
      <w:sz w:val="18"/>
      <w:vertAlign w:val="superscript"/>
    </w:rPr>
  </w:style>
  <w:style w:type="paragraph" w:customStyle="1" w:styleId="afff1">
    <w:name w:val="标准文件_五级条标题"/>
    <w:next w:val="affffe"/>
    <w:qFormat/>
    <w:rsid w:val="00FC4D45"/>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e"/>
    <w:qFormat/>
    <w:rsid w:val="00FC4D45"/>
    <w:pPr>
      <w:numPr>
        <w:ilvl w:val="1"/>
        <w:numId w:val="2"/>
      </w:numPr>
      <w:spacing w:beforeLines="100" w:afterLines="100"/>
      <w:ind w:left="0"/>
      <w:jc w:val="both"/>
      <w:outlineLvl w:val="0"/>
    </w:pPr>
    <w:rPr>
      <w:rFonts w:ascii="黑体" w:eastAsia="黑体"/>
      <w:sz w:val="21"/>
    </w:rPr>
  </w:style>
  <w:style w:type="paragraph" w:customStyle="1" w:styleId="affd">
    <w:name w:val="标准文件_一级条标题"/>
    <w:basedOn w:val="affc"/>
    <w:next w:val="affffe"/>
    <w:qFormat/>
    <w:rsid w:val="00FC4D45"/>
    <w:pPr>
      <w:numPr>
        <w:ilvl w:val="2"/>
      </w:numPr>
      <w:spacing w:beforeLines="50" w:afterLines="50"/>
      <w:outlineLvl w:val="1"/>
    </w:pPr>
  </w:style>
  <w:style w:type="paragraph" w:customStyle="1" w:styleId="affffff7">
    <w:name w:val="标准文件_一致程度"/>
    <w:basedOn w:val="afff5"/>
    <w:qFormat/>
    <w:rsid w:val="00FC4D45"/>
    <w:pPr>
      <w:spacing w:line="440" w:lineRule="exact"/>
      <w:jc w:val="center"/>
    </w:pPr>
    <w:rPr>
      <w:sz w:val="28"/>
    </w:rPr>
  </w:style>
  <w:style w:type="paragraph" w:customStyle="1" w:styleId="affffff8">
    <w:name w:val="标准文件_引言标题"/>
    <w:next w:val="afff5"/>
    <w:qFormat/>
    <w:rsid w:val="00FC4D45"/>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rsid w:val="00FC4D45"/>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FC4D45"/>
    <w:pPr>
      <w:numPr>
        <w:ilvl w:val="1"/>
        <w:numId w:val="13"/>
      </w:numPr>
      <w:tabs>
        <w:tab w:val="left" w:pos="851"/>
      </w:tabs>
      <w:jc w:val="both"/>
    </w:pPr>
    <w:rPr>
      <w:rFonts w:ascii="宋体"/>
      <w:sz w:val="21"/>
    </w:rPr>
  </w:style>
  <w:style w:type="paragraph" w:customStyle="1" w:styleId="af">
    <w:name w:val="标准文件_英文注："/>
    <w:basedOn w:val="afff5"/>
    <w:next w:val="affffe"/>
    <w:qFormat/>
    <w:rsid w:val="00FC4D4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FC4D4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FC4D45"/>
    <w:pPr>
      <w:numPr>
        <w:numId w:val="16"/>
      </w:numPr>
      <w:tabs>
        <w:tab w:val="left" w:pos="0"/>
      </w:tabs>
      <w:spacing w:beforeLines="50" w:afterLines="50"/>
      <w:jc w:val="center"/>
    </w:pPr>
    <w:rPr>
      <w:rFonts w:ascii="黑体" w:eastAsia="黑体"/>
      <w:sz w:val="21"/>
    </w:rPr>
  </w:style>
  <w:style w:type="paragraph" w:customStyle="1" w:styleId="affffffa">
    <w:name w:val="标准文件_正文公式"/>
    <w:basedOn w:val="afff5"/>
    <w:next w:val="affffd"/>
    <w:qFormat/>
    <w:rsid w:val="00FC4D45"/>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FC4D45"/>
    <w:pPr>
      <w:numPr>
        <w:numId w:val="17"/>
      </w:numPr>
      <w:spacing w:beforeLines="50" w:afterLines="50"/>
      <w:jc w:val="center"/>
    </w:pPr>
    <w:rPr>
      <w:rFonts w:ascii="黑体" w:eastAsia="黑体"/>
      <w:sz w:val="21"/>
    </w:rPr>
  </w:style>
  <w:style w:type="paragraph" w:customStyle="1" w:styleId="afff3">
    <w:name w:val="标准文件_正文英文表标题"/>
    <w:next w:val="affffe"/>
    <w:qFormat/>
    <w:rsid w:val="00FC4D45"/>
    <w:pPr>
      <w:numPr>
        <w:numId w:val="18"/>
      </w:numPr>
      <w:jc w:val="center"/>
    </w:pPr>
    <w:rPr>
      <w:rFonts w:ascii="黑体" w:eastAsia="黑体"/>
      <w:sz w:val="21"/>
    </w:rPr>
  </w:style>
  <w:style w:type="paragraph" w:customStyle="1" w:styleId="afb">
    <w:name w:val="标准文件_正文英文图标题"/>
    <w:next w:val="affffe"/>
    <w:qFormat/>
    <w:rsid w:val="00FC4D45"/>
    <w:pPr>
      <w:numPr>
        <w:numId w:val="19"/>
      </w:numPr>
      <w:jc w:val="center"/>
    </w:pPr>
    <w:rPr>
      <w:rFonts w:ascii="黑体" w:eastAsia="黑体"/>
      <w:sz w:val="21"/>
    </w:rPr>
  </w:style>
  <w:style w:type="paragraph" w:customStyle="1" w:styleId="af7">
    <w:name w:val="标准文件_编号列项（三级）"/>
    <w:qFormat/>
    <w:rsid w:val="00FC4D45"/>
    <w:pPr>
      <w:numPr>
        <w:ilvl w:val="2"/>
        <w:numId w:val="13"/>
      </w:numPr>
      <w:tabs>
        <w:tab w:val="left" w:pos="851"/>
      </w:tabs>
    </w:pPr>
    <w:rPr>
      <w:rFonts w:ascii="宋体"/>
      <w:sz w:val="21"/>
    </w:rPr>
  </w:style>
  <w:style w:type="paragraph" w:customStyle="1" w:styleId="a1">
    <w:name w:val="二级无标题条"/>
    <w:basedOn w:val="afff5"/>
    <w:qFormat/>
    <w:rsid w:val="00FC4D45"/>
    <w:pPr>
      <w:numPr>
        <w:ilvl w:val="3"/>
        <w:numId w:val="20"/>
      </w:numPr>
      <w:adjustRightInd/>
      <w:spacing w:line="240" w:lineRule="auto"/>
    </w:pPr>
    <w:rPr>
      <w:rFonts w:ascii="宋体" w:hAnsi="宋体"/>
      <w:szCs w:val="24"/>
    </w:rPr>
  </w:style>
  <w:style w:type="paragraph" w:customStyle="1" w:styleId="affffffb">
    <w:name w:val="发布部门"/>
    <w:next w:val="affffe"/>
    <w:qFormat/>
    <w:rsid w:val="00FC4D45"/>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qFormat/>
    <w:rsid w:val="00FC4D45"/>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rsid w:val="00FC4D4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FC4D45"/>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rsid w:val="00FC4D45"/>
    <w:pPr>
      <w:spacing w:before="180" w:line="180" w:lineRule="exact"/>
      <w:jc w:val="center"/>
    </w:pPr>
    <w:rPr>
      <w:rFonts w:ascii="宋体"/>
      <w:sz w:val="21"/>
    </w:rPr>
  </w:style>
  <w:style w:type="paragraph" w:customStyle="1" w:styleId="afffffff0">
    <w:name w:val="封面标准文稿类别"/>
    <w:qFormat/>
    <w:rsid w:val="00FC4D45"/>
    <w:pPr>
      <w:spacing w:before="440" w:line="400" w:lineRule="exact"/>
      <w:jc w:val="center"/>
    </w:pPr>
    <w:rPr>
      <w:rFonts w:ascii="宋体"/>
      <w:sz w:val="24"/>
    </w:rPr>
  </w:style>
  <w:style w:type="paragraph" w:customStyle="1" w:styleId="afffffff1">
    <w:name w:val="封面标准英文名称"/>
    <w:qFormat/>
    <w:rsid w:val="00FC4D45"/>
    <w:pPr>
      <w:widowControl w:val="0"/>
      <w:spacing w:line="360" w:lineRule="exact"/>
      <w:jc w:val="center"/>
    </w:pPr>
    <w:rPr>
      <w:sz w:val="28"/>
    </w:rPr>
  </w:style>
  <w:style w:type="paragraph" w:customStyle="1" w:styleId="afffffff2">
    <w:name w:val="封面一致性程度标识"/>
    <w:qFormat/>
    <w:rsid w:val="00FC4D45"/>
    <w:pPr>
      <w:spacing w:before="440" w:line="440" w:lineRule="exact"/>
      <w:jc w:val="center"/>
    </w:pPr>
    <w:rPr>
      <w:sz w:val="28"/>
    </w:rPr>
  </w:style>
  <w:style w:type="paragraph" w:customStyle="1" w:styleId="afffffff3">
    <w:name w:val="封面正文"/>
    <w:qFormat/>
    <w:rsid w:val="00FC4D45"/>
    <w:pPr>
      <w:jc w:val="both"/>
    </w:pPr>
  </w:style>
  <w:style w:type="paragraph" w:customStyle="1" w:styleId="afffffff4">
    <w:name w:val="附录二级无标题条"/>
    <w:basedOn w:val="afff5"/>
    <w:next w:val="affffe"/>
    <w:qFormat/>
    <w:rsid w:val="00FC4D4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FC4D45"/>
    <w:pPr>
      <w:outlineLvl w:val="4"/>
    </w:pPr>
  </w:style>
  <w:style w:type="paragraph" w:customStyle="1" w:styleId="afffffff6">
    <w:name w:val="附录四级无标题条"/>
    <w:basedOn w:val="afffffff5"/>
    <w:next w:val="affffe"/>
    <w:qFormat/>
    <w:rsid w:val="00FC4D45"/>
    <w:pPr>
      <w:outlineLvl w:val="5"/>
    </w:pPr>
  </w:style>
  <w:style w:type="paragraph" w:customStyle="1" w:styleId="afffffff7">
    <w:name w:val="附录图"/>
    <w:next w:val="affffe"/>
    <w:qFormat/>
    <w:rsid w:val="00FC4D45"/>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qFormat/>
    <w:rsid w:val="00FC4D45"/>
    <w:pPr>
      <w:numPr>
        <w:numId w:val="21"/>
      </w:numPr>
    </w:pPr>
    <w:rPr>
      <w:rFonts w:ascii="宋体"/>
      <w:sz w:val="21"/>
    </w:rPr>
  </w:style>
  <w:style w:type="paragraph" w:customStyle="1" w:styleId="afffffff8">
    <w:name w:val="附录五级无标题条"/>
    <w:basedOn w:val="afffffff6"/>
    <w:next w:val="affffe"/>
    <w:qFormat/>
    <w:rsid w:val="00FC4D45"/>
    <w:pPr>
      <w:outlineLvl w:val="6"/>
    </w:pPr>
  </w:style>
  <w:style w:type="paragraph" w:customStyle="1" w:styleId="afffffff9">
    <w:name w:val="附录性质"/>
    <w:basedOn w:val="afff5"/>
    <w:qFormat/>
    <w:rsid w:val="00FC4D45"/>
    <w:pPr>
      <w:widowControl/>
      <w:adjustRightInd/>
      <w:jc w:val="center"/>
    </w:pPr>
    <w:rPr>
      <w:rFonts w:ascii="黑体" w:eastAsia="黑体"/>
    </w:rPr>
  </w:style>
  <w:style w:type="paragraph" w:customStyle="1" w:styleId="afffffffa">
    <w:name w:val="附录一级无标题条"/>
    <w:basedOn w:val="affffff0"/>
    <w:next w:val="affffe"/>
    <w:qFormat/>
    <w:rsid w:val="00FC4D45"/>
    <w:pPr>
      <w:autoSpaceDN w:val="0"/>
      <w:outlineLvl w:val="2"/>
    </w:pPr>
    <w:rPr>
      <w:rFonts w:ascii="宋体" w:eastAsia="宋体" w:hAnsi="宋体"/>
    </w:rPr>
  </w:style>
  <w:style w:type="character" w:customStyle="1" w:styleId="afffffffb">
    <w:name w:val="个人答复风格"/>
    <w:qFormat/>
    <w:rsid w:val="00FC4D45"/>
    <w:rPr>
      <w:rFonts w:ascii="Arial" w:eastAsia="宋体" w:hAnsi="Arial" w:cs="Arial"/>
      <w:color w:val="auto"/>
      <w:spacing w:val="0"/>
      <w:sz w:val="20"/>
    </w:rPr>
  </w:style>
  <w:style w:type="character" w:customStyle="1" w:styleId="afffffffc">
    <w:name w:val="个人撰写风格"/>
    <w:qFormat/>
    <w:rsid w:val="00FC4D45"/>
    <w:rPr>
      <w:rFonts w:ascii="Arial" w:eastAsia="宋体" w:hAnsi="Arial" w:cs="Arial"/>
      <w:color w:val="auto"/>
      <w:spacing w:val="0"/>
      <w:sz w:val="20"/>
    </w:rPr>
  </w:style>
  <w:style w:type="paragraph" w:customStyle="1" w:styleId="afffffffd">
    <w:name w:val="脚注后续"/>
    <w:qFormat/>
    <w:rsid w:val="00FC4D45"/>
    <w:pPr>
      <w:ind w:leftChars="350" w:left="350"/>
      <w:jc w:val="both"/>
    </w:pPr>
    <w:rPr>
      <w:rFonts w:ascii="宋体"/>
      <w:sz w:val="18"/>
    </w:rPr>
  </w:style>
  <w:style w:type="paragraph" w:customStyle="1" w:styleId="afff4">
    <w:name w:val="列项——"/>
    <w:qFormat/>
    <w:rsid w:val="00FC4D45"/>
    <w:pPr>
      <w:widowControl w:val="0"/>
      <w:numPr>
        <w:numId w:val="22"/>
      </w:numPr>
      <w:jc w:val="both"/>
    </w:pPr>
    <w:rPr>
      <w:rFonts w:ascii="宋体" w:hAnsi="宋体"/>
      <w:sz w:val="21"/>
    </w:rPr>
  </w:style>
  <w:style w:type="paragraph" w:customStyle="1" w:styleId="afffffffe">
    <w:name w:val="列项·"/>
    <w:basedOn w:val="affffe"/>
    <w:qFormat/>
    <w:rsid w:val="00FC4D45"/>
    <w:pPr>
      <w:tabs>
        <w:tab w:val="left" w:pos="840"/>
      </w:tabs>
    </w:pPr>
  </w:style>
  <w:style w:type="paragraph" w:customStyle="1" w:styleId="affffffff">
    <w:name w:val="目次、索引正文"/>
    <w:qFormat/>
    <w:rsid w:val="00FC4D45"/>
    <w:pPr>
      <w:spacing w:line="320" w:lineRule="exact"/>
      <w:jc w:val="both"/>
    </w:pPr>
    <w:rPr>
      <w:rFonts w:ascii="宋体"/>
      <w:sz w:val="21"/>
    </w:rPr>
  </w:style>
  <w:style w:type="paragraph" w:customStyle="1" w:styleId="210">
    <w:name w:val="目录 21"/>
    <w:basedOn w:val="afff5"/>
    <w:next w:val="afff5"/>
    <w:semiHidden/>
    <w:qFormat/>
    <w:rsid w:val="00FC4D45"/>
    <w:pPr>
      <w:adjustRightInd/>
      <w:spacing w:line="240" w:lineRule="auto"/>
      <w:jc w:val="left"/>
    </w:pPr>
    <w:rPr>
      <w:bCs/>
      <w:iCs/>
    </w:rPr>
  </w:style>
  <w:style w:type="paragraph" w:customStyle="1" w:styleId="31">
    <w:name w:val="目录 31"/>
    <w:basedOn w:val="afff5"/>
    <w:next w:val="afff5"/>
    <w:semiHidden/>
    <w:qFormat/>
    <w:rsid w:val="00FC4D45"/>
    <w:pPr>
      <w:spacing w:line="240" w:lineRule="auto"/>
    </w:pPr>
    <w:rPr>
      <w:rFonts w:ascii="宋体" w:hAnsi="宋体"/>
      <w:iCs/>
    </w:rPr>
  </w:style>
  <w:style w:type="paragraph" w:customStyle="1" w:styleId="41">
    <w:name w:val="目录 41"/>
    <w:basedOn w:val="afff5"/>
    <w:next w:val="afff5"/>
    <w:semiHidden/>
    <w:qFormat/>
    <w:rsid w:val="00FC4D45"/>
    <w:pPr>
      <w:adjustRightInd/>
      <w:spacing w:line="240" w:lineRule="auto"/>
      <w:jc w:val="left"/>
    </w:pPr>
  </w:style>
  <w:style w:type="paragraph" w:customStyle="1" w:styleId="51">
    <w:name w:val="目录 51"/>
    <w:basedOn w:val="afff5"/>
    <w:next w:val="afff5"/>
    <w:semiHidden/>
    <w:qFormat/>
    <w:rsid w:val="00FC4D45"/>
    <w:pPr>
      <w:spacing w:line="240" w:lineRule="auto"/>
    </w:pPr>
    <w:rPr>
      <w:rFonts w:ascii="宋体" w:hAnsi="宋体"/>
    </w:rPr>
  </w:style>
  <w:style w:type="paragraph" w:customStyle="1" w:styleId="61">
    <w:name w:val="目录 61"/>
    <w:basedOn w:val="afff5"/>
    <w:next w:val="afff5"/>
    <w:semiHidden/>
    <w:qFormat/>
    <w:rsid w:val="00FC4D45"/>
    <w:pPr>
      <w:adjustRightInd/>
      <w:spacing w:line="240" w:lineRule="auto"/>
      <w:jc w:val="left"/>
    </w:pPr>
  </w:style>
  <w:style w:type="paragraph" w:customStyle="1" w:styleId="71">
    <w:name w:val="目录 71"/>
    <w:basedOn w:val="61"/>
    <w:semiHidden/>
    <w:qFormat/>
    <w:rsid w:val="00FC4D45"/>
    <w:pPr>
      <w:ind w:left="1260"/>
    </w:pPr>
  </w:style>
  <w:style w:type="paragraph" w:customStyle="1" w:styleId="81">
    <w:name w:val="目录 81"/>
    <w:basedOn w:val="71"/>
    <w:semiHidden/>
    <w:qFormat/>
    <w:rsid w:val="00FC4D45"/>
    <w:pPr>
      <w:ind w:left="1470"/>
    </w:pPr>
  </w:style>
  <w:style w:type="paragraph" w:customStyle="1" w:styleId="91">
    <w:name w:val="目录 91"/>
    <w:basedOn w:val="81"/>
    <w:semiHidden/>
    <w:qFormat/>
    <w:rsid w:val="00FC4D45"/>
    <w:pPr>
      <w:ind w:left="1680"/>
    </w:pPr>
  </w:style>
  <w:style w:type="paragraph" w:customStyle="1" w:styleId="affffffff0">
    <w:name w:val="其他标准称谓"/>
    <w:qFormat/>
    <w:rsid w:val="00FC4D45"/>
    <w:pPr>
      <w:spacing w:line="0" w:lineRule="atLeast"/>
      <w:jc w:val="distribute"/>
    </w:pPr>
    <w:rPr>
      <w:rFonts w:ascii="黑体" w:eastAsia="黑体" w:hAnsi="宋体"/>
      <w:sz w:val="52"/>
    </w:rPr>
  </w:style>
  <w:style w:type="paragraph" w:customStyle="1" w:styleId="affffffff1">
    <w:name w:val="其他发布部门"/>
    <w:basedOn w:val="affffffb"/>
    <w:qFormat/>
    <w:rsid w:val="00FC4D45"/>
    <w:pPr>
      <w:framePr w:wrap="around"/>
      <w:spacing w:line="0" w:lineRule="atLeast"/>
    </w:pPr>
    <w:rPr>
      <w:rFonts w:ascii="黑体" w:eastAsia="黑体"/>
      <w:b w:val="0"/>
    </w:rPr>
  </w:style>
  <w:style w:type="paragraph" w:customStyle="1" w:styleId="affb">
    <w:name w:val="前言标题"/>
    <w:next w:val="afff5"/>
    <w:qFormat/>
    <w:rsid w:val="00FC4D45"/>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rsid w:val="00FC4D45"/>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FC4D45"/>
    <w:pPr>
      <w:framePr w:hSpace="0" w:wrap="around" w:xAlign="right"/>
      <w:jc w:val="right"/>
    </w:pPr>
  </w:style>
  <w:style w:type="paragraph" w:customStyle="1" w:styleId="a3">
    <w:name w:val="四级无标题条"/>
    <w:basedOn w:val="afff5"/>
    <w:qFormat/>
    <w:rsid w:val="00FC4D45"/>
    <w:pPr>
      <w:numPr>
        <w:ilvl w:val="5"/>
        <w:numId w:val="20"/>
      </w:numPr>
      <w:adjustRightInd/>
      <w:spacing w:line="240" w:lineRule="auto"/>
    </w:pPr>
    <w:rPr>
      <w:rFonts w:ascii="宋体" w:hAnsi="宋体"/>
      <w:szCs w:val="24"/>
    </w:rPr>
  </w:style>
  <w:style w:type="paragraph" w:customStyle="1" w:styleId="affffffff3">
    <w:name w:val="文献分类号"/>
    <w:qFormat/>
    <w:rsid w:val="00FC4D45"/>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rsid w:val="00FC4D45"/>
    <w:pPr>
      <w:jc w:val="both"/>
    </w:pPr>
    <w:rPr>
      <w:rFonts w:ascii="宋体" w:hAnsi="宋体"/>
      <w:sz w:val="21"/>
    </w:rPr>
  </w:style>
  <w:style w:type="paragraph" w:customStyle="1" w:styleId="a4">
    <w:name w:val="五级无标题条"/>
    <w:basedOn w:val="afff5"/>
    <w:qFormat/>
    <w:rsid w:val="00FC4D45"/>
    <w:pPr>
      <w:numPr>
        <w:ilvl w:val="6"/>
        <w:numId w:val="20"/>
      </w:numPr>
      <w:adjustRightInd/>
    </w:pPr>
    <w:rPr>
      <w:szCs w:val="24"/>
    </w:rPr>
  </w:style>
  <w:style w:type="paragraph" w:customStyle="1" w:styleId="a0">
    <w:name w:val="一级无标题条"/>
    <w:basedOn w:val="afff5"/>
    <w:qFormat/>
    <w:rsid w:val="00FC4D45"/>
    <w:pPr>
      <w:numPr>
        <w:ilvl w:val="2"/>
        <w:numId w:val="20"/>
      </w:numPr>
      <w:adjustRightInd/>
      <w:spacing w:before="10" w:after="10" w:line="240" w:lineRule="auto"/>
    </w:pPr>
    <w:rPr>
      <w:rFonts w:ascii="宋体" w:hAnsi="宋体"/>
      <w:szCs w:val="24"/>
    </w:rPr>
  </w:style>
  <w:style w:type="paragraph" w:customStyle="1" w:styleId="affffffff5">
    <w:name w:val="注:后续"/>
    <w:qFormat/>
    <w:rsid w:val="00FC4D45"/>
    <w:pPr>
      <w:spacing w:line="300" w:lineRule="exact"/>
      <w:ind w:leftChars="400" w:left="600" w:hangingChars="200" w:hanging="200"/>
      <w:jc w:val="both"/>
    </w:pPr>
    <w:rPr>
      <w:rFonts w:ascii="宋体"/>
      <w:sz w:val="18"/>
    </w:rPr>
  </w:style>
  <w:style w:type="paragraph" w:customStyle="1" w:styleId="affffffff6">
    <w:name w:val="注×:后续"/>
    <w:basedOn w:val="affffffff5"/>
    <w:qFormat/>
    <w:rsid w:val="00FC4D45"/>
    <w:pPr>
      <w:ind w:leftChars="0" w:left="1406" w:firstLineChars="0" w:hanging="499"/>
    </w:pPr>
  </w:style>
  <w:style w:type="paragraph" w:customStyle="1" w:styleId="affffffff7">
    <w:name w:val="标准文件_一级无标题"/>
    <w:basedOn w:val="affd"/>
    <w:qFormat/>
    <w:rsid w:val="00FC4D45"/>
    <w:pPr>
      <w:spacing w:beforeLines="0" w:afterLines="0"/>
      <w:outlineLvl w:val="9"/>
    </w:pPr>
    <w:rPr>
      <w:rFonts w:ascii="宋体" w:eastAsia="宋体"/>
    </w:rPr>
  </w:style>
  <w:style w:type="paragraph" w:customStyle="1" w:styleId="affffffff8">
    <w:name w:val="标准文件_五级无标题"/>
    <w:basedOn w:val="afff1"/>
    <w:qFormat/>
    <w:rsid w:val="00FC4D45"/>
    <w:pPr>
      <w:spacing w:beforeLines="0" w:afterLines="0"/>
      <w:outlineLvl w:val="9"/>
    </w:pPr>
    <w:rPr>
      <w:rFonts w:ascii="宋体" w:eastAsia="宋体"/>
    </w:rPr>
  </w:style>
  <w:style w:type="paragraph" w:customStyle="1" w:styleId="affffffff9">
    <w:name w:val="标准文件_三级无标题"/>
    <w:basedOn w:val="afff"/>
    <w:qFormat/>
    <w:rsid w:val="00FC4D45"/>
    <w:pPr>
      <w:spacing w:beforeLines="0" w:afterLines="0"/>
      <w:outlineLvl w:val="9"/>
    </w:pPr>
    <w:rPr>
      <w:rFonts w:ascii="宋体" w:eastAsia="宋体"/>
    </w:rPr>
  </w:style>
  <w:style w:type="paragraph" w:customStyle="1" w:styleId="affffffffa">
    <w:name w:val="标准文件_二级无标题"/>
    <w:basedOn w:val="affe"/>
    <w:qFormat/>
    <w:rsid w:val="00FC4D45"/>
    <w:pPr>
      <w:spacing w:beforeLines="0" w:afterLines="0"/>
      <w:outlineLvl w:val="9"/>
    </w:pPr>
    <w:rPr>
      <w:rFonts w:ascii="宋体" w:eastAsia="宋体"/>
    </w:rPr>
  </w:style>
  <w:style w:type="paragraph" w:customStyle="1" w:styleId="affffffffb">
    <w:name w:val="标准_四级无标题"/>
    <w:basedOn w:val="afff0"/>
    <w:next w:val="affffe"/>
    <w:qFormat/>
    <w:rsid w:val="00FC4D45"/>
    <w:rPr>
      <w:rFonts w:eastAsia="宋体"/>
    </w:rPr>
  </w:style>
  <w:style w:type="paragraph" w:customStyle="1" w:styleId="affffffffc">
    <w:name w:val="标准文件_四级无标题"/>
    <w:basedOn w:val="afff0"/>
    <w:qFormat/>
    <w:rsid w:val="00FC4D45"/>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FC4D45"/>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FC4D45"/>
    <w:pPr>
      <w:numPr>
        <w:numId w:val="24"/>
      </w:numPr>
      <w:ind w:firstLineChars="0" w:firstLine="0"/>
    </w:pPr>
    <w:rPr>
      <w:rFonts w:cs="Arial"/>
      <w:szCs w:val="28"/>
    </w:rPr>
  </w:style>
  <w:style w:type="paragraph" w:customStyle="1" w:styleId="affffffffd">
    <w:name w:val="标准文件_附录标题"/>
    <w:basedOn w:val="aff3"/>
    <w:qFormat/>
    <w:rsid w:val="00FC4D45"/>
    <w:pPr>
      <w:numPr>
        <w:numId w:val="0"/>
      </w:numPr>
      <w:spacing w:after="280"/>
      <w:outlineLvl w:val="9"/>
    </w:pPr>
  </w:style>
  <w:style w:type="paragraph" w:customStyle="1" w:styleId="affffffffe">
    <w:name w:val="标准文件_二级项"/>
    <w:qFormat/>
    <w:rsid w:val="00FC4D45"/>
    <w:rPr>
      <w:rFonts w:ascii="宋体"/>
      <w:sz w:val="21"/>
    </w:rPr>
  </w:style>
  <w:style w:type="paragraph" w:customStyle="1" w:styleId="af3">
    <w:name w:val="标准文件_三级项"/>
    <w:basedOn w:val="afff5"/>
    <w:qFormat/>
    <w:rsid w:val="00FC4D45"/>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FC4D45"/>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rsid w:val="00FC4D45"/>
    <w:pPr>
      <w:numPr>
        <w:numId w:val="13"/>
      </w:numPr>
      <w:jc w:val="both"/>
    </w:pPr>
    <w:rPr>
      <w:rFonts w:ascii="宋体"/>
      <w:sz w:val="21"/>
    </w:rPr>
  </w:style>
  <w:style w:type="paragraph" w:customStyle="1" w:styleId="afffffffff">
    <w:name w:val="标准文件_索引字母"/>
    <w:next w:val="affffe"/>
    <w:qFormat/>
    <w:rsid w:val="00FC4D45"/>
    <w:pPr>
      <w:jc w:val="center"/>
    </w:pPr>
    <w:rPr>
      <w:rFonts w:ascii="宋体" w:eastAsia="Times New Roman" w:hAnsi="宋体"/>
      <w:b/>
      <w:kern w:val="2"/>
      <w:sz w:val="21"/>
    </w:rPr>
  </w:style>
  <w:style w:type="paragraph" w:customStyle="1" w:styleId="afffffffff0">
    <w:name w:val="标准文件_附录前"/>
    <w:next w:val="affffe"/>
    <w:qFormat/>
    <w:rsid w:val="00FC4D45"/>
    <w:pPr>
      <w:spacing w:line="20" w:lineRule="atLeast"/>
      <w:ind w:firstLine="200"/>
    </w:pPr>
    <w:rPr>
      <w:rFonts w:ascii="宋体" w:hAnsi="宋体"/>
      <w:kern w:val="2"/>
      <w:sz w:val="10"/>
    </w:rPr>
  </w:style>
  <w:style w:type="paragraph" w:customStyle="1" w:styleId="afffffffff1">
    <w:name w:val="标准文件_正文标准名称"/>
    <w:qFormat/>
    <w:rsid w:val="00FC4D45"/>
    <w:pPr>
      <w:spacing w:beforeLines="2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FC4D45"/>
    <w:pPr>
      <w:ind w:firstLineChars="0" w:firstLine="0"/>
      <w:jc w:val="center"/>
    </w:pPr>
    <w:rPr>
      <w:sz w:val="18"/>
    </w:rPr>
  </w:style>
  <w:style w:type="paragraph" w:customStyle="1" w:styleId="afff2">
    <w:name w:val="标准文件_注："/>
    <w:next w:val="affffe"/>
    <w:qFormat/>
    <w:rsid w:val="00FC4D45"/>
    <w:pPr>
      <w:widowControl w:val="0"/>
      <w:numPr>
        <w:numId w:val="26"/>
      </w:numPr>
      <w:autoSpaceDE w:val="0"/>
      <w:autoSpaceDN w:val="0"/>
      <w:jc w:val="both"/>
    </w:pPr>
    <w:rPr>
      <w:rFonts w:ascii="宋体"/>
      <w:sz w:val="18"/>
      <w:szCs w:val="18"/>
    </w:rPr>
  </w:style>
  <w:style w:type="paragraph" w:customStyle="1" w:styleId="a5">
    <w:name w:val="标准文件_注×："/>
    <w:qFormat/>
    <w:rsid w:val="00FC4D45"/>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rsid w:val="00FC4D45"/>
    <w:pPr>
      <w:widowControl w:val="0"/>
      <w:numPr>
        <w:numId w:val="28"/>
      </w:numPr>
      <w:jc w:val="both"/>
    </w:pPr>
    <w:rPr>
      <w:rFonts w:ascii="宋体"/>
      <w:sz w:val="18"/>
      <w:szCs w:val="18"/>
    </w:rPr>
  </w:style>
  <w:style w:type="paragraph" w:customStyle="1" w:styleId="afffffffff3">
    <w:name w:val="标准文件_示例内容"/>
    <w:basedOn w:val="affffe"/>
    <w:qFormat/>
    <w:rsid w:val="00FC4D45"/>
    <w:pPr>
      <w:ind w:firstLine="420"/>
    </w:pPr>
    <w:rPr>
      <w:sz w:val="18"/>
    </w:rPr>
  </w:style>
  <w:style w:type="paragraph" w:customStyle="1" w:styleId="afa">
    <w:name w:val="标准文件_示例×："/>
    <w:basedOn w:val="afff5"/>
    <w:next w:val="afffffffff3"/>
    <w:qFormat/>
    <w:rsid w:val="00FC4D45"/>
    <w:pPr>
      <w:widowControl/>
      <w:numPr>
        <w:numId w:val="29"/>
      </w:numPr>
      <w:adjustRightInd/>
      <w:spacing w:line="240" w:lineRule="auto"/>
    </w:pPr>
    <w:rPr>
      <w:rFonts w:ascii="宋体" w:hAnsi="Times New Roman"/>
      <w:kern w:val="0"/>
      <w:sz w:val="18"/>
      <w:szCs w:val="18"/>
    </w:rPr>
  </w:style>
  <w:style w:type="paragraph" w:customStyle="1" w:styleId="afffffffff4">
    <w:name w:val="标准文件_表格续"/>
    <w:basedOn w:val="affffe"/>
    <w:next w:val="affffe"/>
    <w:qFormat/>
    <w:rsid w:val="00FC4D45"/>
    <w:pPr>
      <w:jc w:val="center"/>
    </w:pPr>
    <w:rPr>
      <w:rFonts w:ascii="黑体" w:eastAsia="黑体" w:hAnsi="黑体"/>
    </w:rPr>
  </w:style>
  <w:style w:type="character" w:styleId="afffffffff5">
    <w:name w:val="Placeholder Text"/>
    <w:basedOn w:val="afff6"/>
    <w:uiPriority w:val="99"/>
    <w:semiHidden/>
    <w:qFormat/>
    <w:rsid w:val="00FC4D45"/>
    <w:rPr>
      <w:color w:val="808080"/>
    </w:rPr>
  </w:style>
  <w:style w:type="paragraph" w:customStyle="1" w:styleId="2">
    <w:name w:val="标准文件_二级项2"/>
    <w:basedOn w:val="affffe"/>
    <w:qFormat/>
    <w:rsid w:val="00FC4D45"/>
    <w:pPr>
      <w:numPr>
        <w:ilvl w:val="1"/>
        <w:numId w:val="21"/>
      </w:numPr>
      <w:ind w:left="1271" w:firstLineChars="0" w:hanging="420"/>
    </w:pPr>
  </w:style>
  <w:style w:type="paragraph" w:customStyle="1" w:styleId="21">
    <w:name w:val="标准文件_三级项2"/>
    <w:basedOn w:val="affffe"/>
    <w:qFormat/>
    <w:rsid w:val="00FC4D45"/>
    <w:pPr>
      <w:numPr>
        <w:numId w:val="30"/>
      </w:numPr>
      <w:spacing w:line="300" w:lineRule="exact"/>
      <w:ind w:left="1276" w:firstLineChars="0" w:hanging="425"/>
    </w:pPr>
    <w:rPr>
      <w:rFonts w:ascii="Times New Roman"/>
    </w:rPr>
  </w:style>
  <w:style w:type="paragraph" w:customStyle="1" w:styleId="20">
    <w:name w:val="标准文件_一级项2"/>
    <w:basedOn w:val="affffe"/>
    <w:qFormat/>
    <w:rsid w:val="00FC4D45"/>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rsid w:val="00FC4D45"/>
    <w:pPr>
      <w:ind w:firstLine="420"/>
    </w:pPr>
    <w:rPr>
      <w:rFonts w:ascii="黑体" w:eastAsia="黑体"/>
    </w:rPr>
  </w:style>
  <w:style w:type="character" w:customStyle="1" w:styleId="afffffffff7">
    <w:name w:val="标准文件_来源"/>
    <w:basedOn w:val="afff6"/>
    <w:uiPriority w:val="1"/>
    <w:qFormat/>
    <w:rsid w:val="00FC4D45"/>
    <w:rPr>
      <w:rFonts w:eastAsia="宋体"/>
      <w:sz w:val="21"/>
    </w:rPr>
  </w:style>
  <w:style w:type="paragraph" w:customStyle="1" w:styleId="afffffffff8">
    <w:name w:val="标准文件_图表说明"/>
    <w:qFormat/>
    <w:rsid w:val="00FC4D45"/>
    <w:pPr>
      <w:spacing w:line="276" w:lineRule="auto"/>
      <w:ind w:firstLine="420"/>
    </w:pPr>
    <w:rPr>
      <w:rFonts w:ascii="宋体" w:hAnsi="宋体"/>
      <w:kern w:val="2"/>
      <w:sz w:val="18"/>
    </w:rPr>
  </w:style>
  <w:style w:type="paragraph" w:customStyle="1" w:styleId="afffffffff9">
    <w:name w:val="其他发布日期"/>
    <w:basedOn w:val="affffffc"/>
    <w:qFormat/>
    <w:rsid w:val="00FC4D45"/>
    <w:pPr>
      <w:framePr w:w="3997" w:h="471" w:hRule="exact" w:hSpace="0" w:vSpace="181" w:wrap="around" w:vAnchor="page" w:hAnchor="page" w:x="1419" w:y="14097"/>
    </w:pPr>
  </w:style>
  <w:style w:type="paragraph" w:customStyle="1" w:styleId="afffffffffa">
    <w:name w:val="其他实施日期"/>
    <w:basedOn w:val="affffffff2"/>
    <w:qFormat/>
    <w:rsid w:val="00FC4D45"/>
    <w:pPr>
      <w:framePr w:w="3997" w:h="471" w:hRule="exact" w:vSpace="181" w:wrap="around" w:vAnchor="page" w:hAnchor="page" w:x="7089" w:y="14097"/>
    </w:pPr>
  </w:style>
  <w:style w:type="paragraph" w:customStyle="1" w:styleId="afffffffffb">
    <w:name w:val="标准文件_文件编号"/>
    <w:basedOn w:val="affffe"/>
    <w:qFormat/>
    <w:rsid w:val="00FC4D45"/>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FC4D45"/>
    <w:pPr>
      <w:framePr w:wrap="around"/>
      <w:spacing w:before="57"/>
    </w:pPr>
    <w:rPr>
      <w:sz w:val="21"/>
    </w:rPr>
  </w:style>
  <w:style w:type="paragraph" w:customStyle="1" w:styleId="afffffffffd">
    <w:name w:val="标准文件_文件名称"/>
    <w:basedOn w:val="affffe"/>
    <w:next w:val="affffe"/>
    <w:qFormat/>
    <w:rsid w:val="00FC4D45"/>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FC4D45"/>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FC4D45"/>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FC4D45"/>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FC4D45"/>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FC4D45"/>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FC4D45"/>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FC4D45"/>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FC4D45"/>
    <w:pPr>
      <w:ind w:left="811" w:firstLineChars="0" w:firstLine="0"/>
    </w:pPr>
    <w:rPr>
      <w:sz w:val="18"/>
    </w:rPr>
  </w:style>
  <w:style w:type="paragraph" w:customStyle="1" w:styleId="X">
    <w:name w:val="标准文件_注X后"/>
    <w:basedOn w:val="affffe"/>
    <w:qFormat/>
    <w:rsid w:val="00FC4D45"/>
    <w:pPr>
      <w:ind w:left="811" w:firstLineChars="0" w:firstLine="0"/>
    </w:pPr>
    <w:rPr>
      <w:sz w:val="18"/>
    </w:rPr>
  </w:style>
  <w:style w:type="paragraph" w:customStyle="1" w:styleId="affffffffff">
    <w:name w:val="标准文件_示例后"/>
    <w:basedOn w:val="affffe"/>
    <w:qFormat/>
    <w:rsid w:val="00FC4D45"/>
    <w:pPr>
      <w:ind w:left="964" w:firstLineChars="0" w:firstLine="0"/>
    </w:pPr>
    <w:rPr>
      <w:sz w:val="18"/>
    </w:rPr>
  </w:style>
  <w:style w:type="paragraph" w:customStyle="1" w:styleId="X0">
    <w:name w:val="标准文件_示例X后"/>
    <w:basedOn w:val="affffe"/>
    <w:link w:val="X1"/>
    <w:qFormat/>
    <w:rsid w:val="00FC4D45"/>
    <w:pPr>
      <w:ind w:left="1049" w:firstLineChars="0" w:firstLine="0"/>
    </w:pPr>
    <w:rPr>
      <w:sz w:val="18"/>
    </w:rPr>
  </w:style>
  <w:style w:type="character" w:customStyle="1" w:styleId="X1">
    <w:name w:val="标准文件_示例X后 字符"/>
    <w:basedOn w:val="Char6"/>
    <w:link w:val="X0"/>
    <w:qFormat/>
    <w:rsid w:val="00FC4D45"/>
    <w:rPr>
      <w:rFonts w:ascii="宋体" w:hAnsi="Times New Roman"/>
      <w:sz w:val="18"/>
    </w:rPr>
  </w:style>
  <w:style w:type="paragraph" w:customStyle="1" w:styleId="affffffffff0">
    <w:name w:val="标准文件_索引项"/>
    <w:basedOn w:val="affffe"/>
    <w:next w:val="affffe"/>
    <w:qFormat/>
    <w:rsid w:val="00FC4D45"/>
    <w:pPr>
      <w:tabs>
        <w:tab w:val="right" w:leader="dot" w:pos="9356"/>
      </w:tabs>
      <w:ind w:left="210" w:firstLineChars="0" w:hanging="210"/>
      <w:jc w:val="left"/>
    </w:pPr>
  </w:style>
  <w:style w:type="paragraph" w:customStyle="1" w:styleId="affffffffff1">
    <w:name w:val="标准文件_附录一级无标题"/>
    <w:basedOn w:val="aff4"/>
    <w:qFormat/>
    <w:rsid w:val="00FC4D45"/>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FC4D45"/>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FC4D45"/>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FC4D45"/>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FC4D45"/>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FC4D45"/>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FC4D45"/>
    <w:pPr>
      <w:spacing w:beforeLines="0" w:afterLines="0" w:line="276" w:lineRule="auto"/>
    </w:pPr>
    <w:rPr>
      <w:rFonts w:ascii="宋体" w:eastAsia="宋体"/>
    </w:rPr>
  </w:style>
  <w:style w:type="paragraph" w:customStyle="1" w:styleId="affffffffff8">
    <w:name w:val="标准文件_引言三级无标题"/>
    <w:basedOn w:val="a9"/>
    <w:next w:val="affffe"/>
    <w:qFormat/>
    <w:rsid w:val="00FC4D45"/>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FC4D45"/>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FC4D45"/>
    <w:pPr>
      <w:spacing w:beforeLines="0" w:afterLines="0" w:line="276" w:lineRule="auto"/>
    </w:pPr>
    <w:rPr>
      <w:rFonts w:ascii="宋体" w:eastAsia="宋体"/>
    </w:rPr>
  </w:style>
  <w:style w:type="paragraph" w:customStyle="1" w:styleId="affffffffffb">
    <w:name w:val="标准文件_索引标题"/>
    <w:basedOn w:val="afffff5"/>
    <w:next w:val="affffe"/>
    <w:qFormat/>
    <w:rsid w:val="00FC4D45"/>
    <w:rPr>
      <w:rFonts w:hAnsi="黑体"/>
    </w:rPr>
  </w:style>
  <w:style w:type="paragraph" w:customStyle="1" w:styleId="affffffffffc">
    <w:name w:val="标准文件_脚注内容"/>
    <w:basedOn w:val="affffe"/>
    <w:qFormat/>
    <w:rsid w:val="00FC4D45"/>
    <w:pPr>
      <w:ind w:leftChars="200" w:left="400" w:hangingChars="200" w:hanging="200"/>
    </w:pPr>
    <w:rPr>
      <w:sz w:val="15"/>
    </w:rPr>
  </w:style>
  <w:style w:type="paragraph" w:customStyle="1" w:styleId="affffffffffd">
    <w:name w:val="标准文件_术语条一"/>
    <w:basedOn w:val="affffffff7"/>
    <w:next w:val="affffe"/>
    <w:qFormat/>
    <w:rsid w:val="00FC4D45"/>
  </w:style>
  <w:style w:type="paragraph" w:customStyle="1" w:styleId="affffffffffe">
    <w:name w:val="标准文件_术语条二"/>
    <w:basedOn w:val="affffffffa"/>
    <w:next w:val="affffe"/>
    <w:qFormat/>
    <w:rsid w:val="00FC4D45"/>
  </w:style>
  <w:style w:type="paragraph" w:customStyle="1" w:styleId="afffffffffff">
    <w:name w:val="标准文件_术语条三"/>
    <w:basedOn w:val="affffffff9"/>
    <w:next w:val="affffe"/>
    <w:qFormat/>
    <w:rsid w:val="00FC4D45"/>
  </w:style>
  <w:style w:type="paragraph" w:customStyle="1" w:styleId="afffffffffff0">
    <w:name w:val="标准文件_术语条四"/>
    <w:basedOn w:val="affffffffc"/>
    <w:next w:val="affffe"/>
    <w:qFormat/>
    <w:rsid w:val="00FC4D45"/>
  </w:style>
  <w:style w:type="paragraph" w:customStyle="1" w:styleId="afffffffffff1">
    <w:name w:val="标准文件_术语条五"/>
    <w:basedOn w:val="affffffff8"/>
    <w:next w:val="affffe"/>
    <w:qFormat/>
    <w:rsid w:val="00FC4D45"/>
  </w:style>
  <w:style w:type="paragraph" w:customStyle="1" w:styleId="Default">
    <w:name w:val="Default"/>
    <w:qFormat/>
    <w:rsid w:val="00FC4D45"/>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sid w:val="00FC4D45"/>
    <w:rPr>
      <w:rFonts w:ascii="黑体" w:eastAsia="黑体"/>
      <w:spacing w:val="85"/>
      <w:w w:val="100"/>
      <w:position w:val="3"/>
      <w:sz w:val="28"/>
      <w:szCs w:val="28"/>
    </w:rPr>
  </w:style>
  <w:style w:type="character" w:customStyle="1" w:styleId="font31">
    <w:name w:val="font31"/>
    <w:basedOn w:val="afff6"/>
    <w:qFormat/>
    <w:rsid w:val="00FC4D45"/>
    <w:rPr>
      <w:rFonts w:ascii="宋体" w:eastAsia="宋体" w:hAnsi="宋体" w:hint="eastAsia"/>
      <w:color w:val="000000"/>
      <w:sz w:val="20"/>
      <w:szCs w:val="20"/>
      <w:u w:val="none"/>
    </w:rPr>
  </w:style>
  <w:style w:type="character" w:customStyle="1" w:styleId="font01">
    <w:name w:val="font01"/>
    <w:basedOn w:val="afff6"/>
    <w:qFormat/>
    <w:rsid w:val="00FC4D45"/>
    <w:rPr>
      <w:rFonts w:ascii="宋体" w:eastAsia="宋体" w:hAnsi="宋体" w:hint="eastAsia"/>
      <w:color w:val="000000"/>
      <w:sz w:val="20"/>
      <w:szCs w:val="20"/>
      <w:u w:val="none"/>
    </w:rPr>
  </w:style>
  <w:style w:type="character" w:customStyle="1" w:styleId="font11">
    <w:name w:val="font11"/>
    <w:basedOn w:val="afff6"/>
    <w:qFormat/>
    <w:rsid w:val="00FC4D45"/>
    <w:rPr>
      <w:rFonts w:ascii="Arial" w:hAnsi="Arial" w:cs="Arial" w:hint="default"/>
      <w:color w:val="000000"/>
      <w:sz w:val="20"/>
      <w:szCs w:val="20"/>
      <w:u w:val="none"/>
    </w:rPr>
  </w:style>
  <w:style w:type="character" w:customStyle="1" w:styleId="font21">
    <w:name w:val="font21"/>
    <w:basedOn w:val="afff6"/>
    <w:qFormat/>
    <w:rsid w:val="00FC4D45"/>
    <w:rPr>
      <w:rFonts w:ascii="宋体" w:eastAsia="宋体" w:hAnsi="宋体" w:hint="eastAsia"/>
      <w:color w:val="000000"/>
      <w:sz w:val="20"/>
      <w:szCs w:val="20"/>
      <w:u w:val="none"/>
    </w:rPr>
  </w:style>
  <w:style w:type="paragraph" w:customStyle="1" w:styleId="msonormal0">
    <w:name w:val="msonormal"/>
    <w:basedOn w:val="afff5"/>
    <w:qFormat/>
    <w:rsid w:val="00FC4D45"/>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font0">
    <w:name w:val="font0"/>
    <w:basedOn w:val="afff5"/>
    <w:qFormat/>
    <w:rsid w:val="00FC4D45"/>
    <w:pPr>
      <w:widowControl/>
      <w:adjustRightInd/>
      <w:spacing w:before="100" w:beforeAutospacing="1" w:after="100" w:afterAutospacing="1" w:line="240" w:lineRule="auto"/>
      <w:jc w:val="left"/>
    </w:pPr>
    <w:rPr>
      <w:rFonts w:ascii="宋体" w:hAnsi="宋体" w:cs="宋体"/>
      <w:color w:val="000000"/>
      <w:kern w:val="0"/>
      <w:sz w:val="22"/>
      <w:szCs w:val="22"/>
    </w:rPr>
  </w:style>
  <w:style w:type="paragraph" w:customStyle="1" w:styleId="font1">
    <w:name w:val="font1"/>
    <w:basedOn w:val="afff5"/>
    <w:qFormat/>
    <w:rsid w:val="00FC4D45"/>
    <w:pPr>
      <w:widowControl/>
      <w:adjustRightInd/>
      <w:spacing w:before="100" w:beforeAutospacing="1" w:after="100" w:afterAutospacing="1" w:line="240" w:lineRule="auto"/>
      <w:jc w:val="left"/>
    </w:pPr>
    <w:rPr>
      <w:rFonts w:ascii="宋体" w:hAnsi="宋体" w:cs="宋体"/>
      <w:color w:val="000000"/>
      <w:kern w:val="0"/>
      <w:sz w:val="20"/>
      <w:szCs w:val="20"/>
    </w:rPr>
  </w:style>
  <w:style w:type="paragraph" w:customStyle="1" w:styleId="font2">
    <w:name w:val="font2"/>
    <w:basedOn w:val="afff5"/>
    <w:qFormat/>
    <w:rsid w:val="00FC4D45"/>
    <w:pPr>
      <w:widowControl/>
      <w:adjustRightInd/>
      <w:spacing w:before="100" w:beforeAutospacing="1" w:after="100" w:afterAutospacing="1" w:line="240" w:lineRule="auto"/>
      <w:jc w:val="left"/>
    </w:pPr>
    <w:rPr>
      <w:rFonts w:ascii="Times New Roman" w:hAnsi="Times New Roman"/>
      <w:color w:val="000000"/>
      <w:kern w:val="0"/>
      <w:sz w:val="20"/>
      <w:szCs w:val="20"/>
    </w:rPr>
  </w:style>
  <w:style w:type="paragraph" w:customStyle="1" w:styleId="font3">
    <w:name w:val="font3"/>
    <w:basedOn w:val="afff5"/>
    <w:qFormat/>
    <w:rsid w:val="00FC4D45"/>
    <w:pPr>
      <w:widowControl/>
      <w:adjustRightInd/>
      <w:spacing w:before="100" w:beforeAutospacing="1" w:after="100" w:afterAutospacing="1" w:line="240" w:lineRule="auto"/>
      <w:jc w:val="left"/>
    </w:pPr>
    <w:rPr>
      <w:rFonts w:ascii="宋体" w:hAnsi="宋体" w:cs="宋体"/>
      <w:color w:val="000000"/>
      <w:kern w:val="0"/>
      <w:sz w:val="22"/>
      <w:szCs w:val="22"/>
    </w:rPr>
  </w:style>
  <w:style w:type="paragraph" w:customStyle="1" w:styleId="font4">
    <w:name w:val="font4"/>
    <w:basedOn w:val="afff5"/>
    <w:qFormat/>
    <w:rsid w:val="00FC4D45"/>
    <w:pPr>
      <w:widowControl/>
      <w:adjustRightInd/>
      <w:spacing w:before="100" w:beforeAutospacing="1" w:after="100" w:afterAutospacing="1" w:line="240" w:lineRule="auto"/>
      <w:jc w:val="left"/>
    </w:pPr>
    <w:rPr>
      <w:rFonts w:ascii="宋体" w:hAnsi="宋体" w:cs="宋体"/>
      <w:color w:val="FF0000"/>
      <w:kern w:val="0"/>
      <w:sz w:val="22"/>
      <w:szCs w:val="22"/>
    </w:rPr>
  </w:style>
  <w:style w:type="paragraph" w:customStyle="1" w:styleId="font5">
    <w:name w:val="font5"/>
    <w:basedOn w:val="afff5"/>
    <w:qFormat/>
    <w:rsid w:val="00FC4D45"/>
    <w:pPr>
      <w:widowControl/>
      <w:adjustRightInd/>
      <w:spacing w:before="100" w:beforeAutospacing="1" w:after="100" w:afterAutospacing="1" w:line="240" w:lineRule="auto"/>
      <w:jc w:val="left"/>
    </w:pPr>
    <w:rPr>
      <w:rFonts w:ascii="宋体" w:hAnsi="宋体" w:cs="宋体"/>
      <w:color w:val="000000"/>
      <w:kern w:val="0"/>
      <w:sz w:val="20"/>
      <w:szCs w:val="20"/>
    </w:rPr>
  </w:style>
  <w:style w:type="paragraph" w:customStyle="1" w:styleId="font6">
    <w:name w:val="font6"/>
    <w:basedOn w:val="afff5"/>
    <w:qFormat/>
    <w:rsid w:val="00FC4D45"/>
    <w:pPr>
      <w:widowControl/>
      <w:adjustRightInd/>
      <w:spacing w:before="100" w:beforeAutospacing="1" w:after="100" w:afterAutospacing="1" w:line="240" w:lineRule="auto"/>
      <w:jc w:val="left"/>
    </w:pPr>
    <w:rPr>
      <w:rFonts w:ascii="宋体" w:hAnsi="宋体" w:cs="宋体"/>
      <w:color w:val="000000"/>
      <w:kern w:val="0"/>
      <w:sz w:val="22"/>
      <w:szCs w:val="22"/>
    </w:rPr>
  </w:style>
  <w:style w:type="paragraph" w:customStyle="1" w:styleId="et2">
    <w:name w:val="et2"/>
    <w:basedOn w:val="afff5"/>
    <w:qFormat/>
    <w:rsid w:val="00FC4D45"/>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et3">
    <w:name w:val="et3"/>
    <w:basedOn w:val="afff5"/>
    <w:qFormat/>
    <w:rsid w:val="00FC4D45"/>
    <w:pPr>
      <w:widowControl/>
      <w:adjustRightInd/>
      <w:spacing w:before="100" w:beforeAutospacing="1" w:after="100" w:afterAutospacing="1" w:line="240" w:lineRule="auto"/>
      <w:jc w:val="center"/>
    </w:pPr>
    <w:rPr>
      <w:rFonts w:ascii="宋体" w:hAnsi="宋体" w:cs="宋体"/>
      <w:kern w:val="0"/>
      <w:sz w:val="24"/>
      <w:szCs w:val="24"/>
    </w:rPr>
  </w:style>
  <w:style w:type="paragraph" w:customStyle="1" w:styleId="et4">
    <w:name w:val="et4"/>
    <w:basedOn w:val="afff5"/>
    <w:qFormat/>
    <w:rsid w:val="00FC4D45"/>
    <w:pPr>
      <w:widowControl/>
      <w:adjustRightInd/>
      <w:spacing w:before="100" w:beforeAutospacing="1" w:after="100" w:afterAutospacing="1" w:line="240" w:lineRule="auto"/>
      <w:jc w:val="left"/>
    </w:pPr>
    <w:rPr>
      <w:rFonts w:ascii="宋体" w:hAnsi="宋体" w:cs="宋体"/>
      <w:kern w:val="0"/>
      <w:sz w:val="20"/>
      <w:szCs w:val="20"/>
    </w:rPr>
  </w:style>
  <w:style w:type="paragraph" w:customStyle="1" w:styleId="et6">
    <w:name w:val="et6"/>
    <w:basedOn w:val="afff5"/>
    <w:qFormat/>
    <w:rsid w:val="00FC4D45"/>
    <w:pPr>
      <w:widowControl/>
      <w:adjustRightInd/>
      <w:spacing w:before="100" w:beforeAutospacing="1" w:after="100" w:afterAutospacing="1" w:line="240" w:lineRule="auto"/>
      <w:jc w:val="left"/>
    </w:pPr>
    <w:rPr>
      <w:rFonts w:ascii="宋体" w:hAnsi="宋体" w:cs="宋体"/>
      <w:color w:val="FF0000"/>
      <w:kern w:val="0"/>
      <w:sz w:val="24"/>
      <w:szCs w:val="24"/>
    </w:rPr>
  </w:style>
  <w:style w:type="paragraph" w:customStyle="1" w:styleId="et13">
    <w:name w:val="et13"/>
    <w:basedOn w:val="afff5"/>
    <w:qFormat/>
    <w:rsid w:val="00FC4D45"/>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customStyle="1" w:styleId="et14">
    <w:name w:val="et14"/>
    <w:basedOn w:val="afff5"/>
    <w:qFormat/>
    <w:rsid w:val="00FC4D45"/>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pPr>
    <w:rPr>
      <w:rFonts w:ascii="Times New Roman" w:hAnsi="Times New Roman"/>
      <w:kern w:val="0"/>
      <w:sz w:val="20"/>
      <w:szCs w:val="20"/>
    </w:rPr>
  </w:style>
  <w:style w:type="paragraph" w:customStyle="1" w:styleId="et15">
    <w:name w:val="et15"/>
    <w:basedOn w:val="afff5"/>
    <w:qFormat/>
    <w:rsid w:val="00FC4D45"/>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pPr>
    <w:rPr>
      <w:rFonts w:ascii="宋体" w:hAnsi="宋体" w:cs="宋体"/>
      <w:kern w:val="0"/>
      <w:sz w:val="20"/>
      <w:szCs w:val="20"/>
    </w:rPr>
  </w:style>
  <w:style w:type="paragraph" w:customStyle="1" w:styleId="et16">
    <w:name w:val="et16"/>
    <w:basedOn w:val="afff5"/>
    <w:qFormat/>
    <w:rsid w:val="00FC4D45"/>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pPr>
    <w:rPr>
      <w:rFonts w:ascii="宋体" w:hAnsi="宋体" w:cs="宋体"/>
      <w:kern w:val="0"/>
      <w:sz w:val="20"/>
      <w:szCs w:val="20"/>
    </w:rPr>
  </w:style>
  <w:style w:type="paragraph" w:customStyle="1" w:styleId="et17">
    <w:name w:val="et17"/>
    <w:basedOn w:val="afff5"/>
    <w:qFormat/>
    <w:rsid w:val="00FC4D45"/>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et18">
    <w:name w:val="et18"/>
    <w:basedOn w:val="afff5"/>
    <w:qFormat/>
    <w:rsid w:val="00FC4D45"/>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textAlignment w:val="bottom"/>
    </w:pPr>
    <w:rPr>
      <w:rFonts w:ascii="宋体" w:hAnsi="宋体" w:cs="宋体"/>
      <w:kern w:val="0"/>
      <w:sz w:val="20"/>
      <w:szCs w:val="20"/>
    </w:rPr>
  </w:style>
  <w:style w:type="paragraph" w:customStyle="1" w:styleId="et19">
    <w:name w:val="et19"/>
    <w:basedOn w:val="afff5"/>
    <w:qFormat/>
    <w:rsid w:val="00FC4D45"/>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textAlignment w:val="bottom"/>
    </w:pPr>
    <w:rPr>
      <w:rFonts w:ascii="宋体" w:hAnsi="宋体" w:cs="宋体"/>
      <w:kern w:val="0"/>
      <w:sz w:val="20"/>
      <w:szCs w:val="20"/>
    </w:rPr>
  </w:style>
  <w:style w:type="paragraph" w:customStyle="1" w:styleId="et20">
    <w:name w:val="et20"/>
    <w:basedOn w:val="afff5"/>
    <w:qFormat/>
    <w:rsid w:val="00FC4D45"/>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left"/>
    </w:pPr>
    <w:rPr>
      <w:rFonts w:ascii="宋体" w:hAnsi="宋体" w:cs="宋体"/>
      <w:kern w:val="0"/>
      <w:sz w:val="20"/>
      <w:szCs w:val="20"/>
    </w:rPr>
  </w:style>
  <w:style w:type="paragraph" w:customStyle="1" w:styleId="et21">
    <w:name w:val="et21"/>
    <w:basedOn w:val="afff5"/>
    <w:qFormat/>
    <w:rsid w:val="00FC4D45"/>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textAlignment w:val="bottom"/>
    </w:pPr>
    <w:rPr>
      <w:rFonts w:ascii="Times New Roman" w:hAnsi="Times New Roman"/>
      <w:kern w:val="0"/>
      <w:sz w:val="20"/>
      <w:szCs w:val="20"/>
    </w:rPr>
  </w:style>
  <w:style w:type="paragraph" w:customStyle="1" w:styleId="et22">
    <w:name w:val="et22"/>
    <w:basedOn w:val="afff5"/>
    <w:qFormat/>
    <w:rsid w:val="00FC4D45"/>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pPr>
    <w:rPr>
      <w:rFonts w:ascii="宋体" w:hAnsi="宋体" w:cs="宋体"/>
      <w:kern w:val="0"/>
      <w:sz w:val="24"/>
      <w:szCs w:val="24"/>
    </w:rPr>
  </w:style>
  <w:style w:type="paragraph" w:customStyle="1" w:styleId="et23">
    <w:name w:val="et23"/>
    <w:basedOn w:val="afff5"/>
    <w:qFormat/>
    <w:rsid w:val="00FC4D45"/>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pPr>
    <w:rPr>
      <w:rFonts w:ascii="Times New Roman" w:hAnsi="Times New Roman"/>
      <w:kern w:val="0"/>
      <w:sz w:val="20"/>
      <w:szCs w:val="20"/>
    </w:rPr>
  </w:style>
  <w:style w:type="paragraph" w:customStyle="1" w:styleId="afffffffffff3">
    <w:name w:val="列项——（一级）"/>
    <w:basedOn w:val="afff5"/>
    <w:qFormat/>
    <w:rsid w:val="00FC4D45"/>
    <w:pPr>
      <w:adjustRightInd/>
      <w:spacing w:before="100" w:beforeAutospacing="1" w:after="100" w:afterAutospacing="1" w:line="240" w:lineRule="auto"/>
      <w:ind w:left="833" w:hanging="408"/>
    </w:pPr>
    <w:rPr>
      <w:rFonts w:ascii="宋体" w:hAnsi="宋体" w:cs="宋体"/>
      <w:kern w:val="0"/>
    </w:rPr>
  </w:style>
  <w:style w:type="paragraph" w:customStyle="1" w:styleId="afffffffffff4">
    <w:name w:val="段"/>
    <w:basedOn w:val="afff5"/>
    <w:qFormat/>
    <w:rsid w:val="00FC4D45"/>
    <w:pPr>
      <w:widowControl/>
      <w:autoSpaceDE w:val="0"/>
      <w:autoSpaceDN w:val="0"/>
      <w:adjustRightInd/>
      <w:spacing w:line="240" w:lineRule="auto"/>
      <w:ind w:firstLineChars="200" w:firstLine="420"/>
    </w:pPr>
    <w:rPr>
      <w:rFonts w:ascii="宋体" w:hAnsi="宋体" w:cs="宋体"/>
      <w:kern w:val="0"/>
    </w:rPr>
  </w:style>
  <w:style w:type="paragraph" w:customStyle="1" w:styleId="afffffffffff5">
    <w:name w:val="一级无"/>
    <w:basedOn w:val="afff5"/>
    <w:qFormat/>
    <w:rsid w:val="00FC4D45"/>
    <w:pPr>
      <w:widowControl/>
      <w:adjustRightInd/>
      <w:spacing w:line="240" w:lineRule="auto"/>
      <w:jc w:val="left"/>
      <w:outlineLvl w:val="2"/>
    </w:pPr>
    <w:rPr>
      <w:rFonts w:ascii="宋体" w:hAnsi="宋体" w:cs="宋体"/>
      <w:kern w:val="0"/>
    </w:rPr>
  </w:style>
  <w:style w:type="paragraph" w:styleId="afffffffffff6">
    <w:name w:val="Document Map"/>
    <w:basedOn w:val="afff5"/>
    <w:link w:val="Char7"/>
    <w:uiPriority w:val="99"/>
    <w:semiHidden/>
    <w:unhideWhenUsed/>
    <w:rsid w:val="008B2453"/>
    <w:rPr>
      <w:rFonts w:ascii="宋体"/>
      <w:sz w:val="18"/>
      <w:szCs w:val="18"/>
    </w:rPr>
  </w:style>
  <w:style w:type="character" w:customStyle="1" w:styleId="Char7">
    <w:name w:val="文档结构图 Char"/>
    <w:basedOn w:val="afff6"/>
    <w:link w:val="afffffffffff6"/>
    <w:uiPriority w:val="99"/>
    <w:semiHidden/>
    <w:rsid w:val="008B2453"/>
    <w:rPr>
      <w:rFonts w:ascii="宋体" w:hAnsi="Calibri"/>
      <w:kern w:val="2"/>
      <w:sz w:val="18"/>
      <w:szCs w:val="18"/>
    </w:rPr>
  </w:style>
  <w:style w:type="paragraph" w:customStyle="1" w:styleId="et5">
    <w:name w:val="et5"/>
    <w:basedOn w:val="afff5"/>
    <w:rsid w:val="006D4C49"/>
    <w:pPr>
      <w:widowControl/>
      <w:pBdr>
        <w:top w:val="single" w:sz="8" w:space="0" w:color="000000"/>
        <w:bottom w:val="single" w:sz="8" w:space="0" w:color="000000"/>
      </w:pBdr>
      <w:adjustRightInd/>
      <w:spacing w:before="100" w:beforeAutospacing="1" w:after="100" w:afterAutospacing="1" w:line="240" w:lineRule="auto"/>
      <w:jc w:val="center"/>
    </w:pPr>
    <w:rPr>
      <w:rFonts w:ascii="宋体" w:hAnsi="宋体" w:cs="宋体"/>
      <w:kern w:val="0"/>
      <w:sz w:val="18"/>
      <w:szCs w:val="18"/>
    </w:rPr>
  </w:style>
  <w:style w:type="paragraph" w:customStyle="1" w:styleId="et7">
    <w:name w:val="et7"/>
    <w:basedOn w:val="afff5"/>
    <w:rsid w:val="006D4C49"/>
    <w:pPr>
      <w:widowControl/>
      <w:pBdr>
        <w:left w:val="single" w:sz="8" w:space="0" w:color="000000"/>
        <w:bottom w:val="single" w:sz="8" w:space="0" w:color="000000"/>
        <w:right w:val="single" w:sz="8" w:space="0" w:color="000000"/>
      </w:pBdr>
      <w:adjustRightInd/>
      <w:spacing w:before="100" w:beforeAutospacing="1" w:after="100" w:afterAutospacing="1" w:line="240" w:lineRule="auto"/>
      <w:jc w:val="center"/>
    </w:pPr>
    <w:rPr>
      <w:rFonts w:ascii="宋体" w:hAnsi="宋体" w:cs="宋体"/>
      <w:kern w:val="0"/>
      <w:sz w:val="18"/>
      <w:szCs w:val="18"/>
    </w:rPr>
  </w:style>
  <w:style w:type="paragraph" w:customStyle="1" w:styleId="et8">
    <w:name w:val="et8"/>
    <w:basedOn w:val="afff5"/>
    <w:rsid w:val="006D4C49"/>
    <w:pPr>
      <w:widowControl/>
      <w:pBdr>
        <w:bottom w:val="single" w:sz="8" w:space="0" w:color="000000"/>
        <w:right w:val="single" w:sz="8" w:space="0" w:color="000000"/>
      </w:pBdr>
      <w:adjustRightInd/>
      <w:spacing w:before="100" w:beforeAutospacing="1" w:after="100" w:afterAutospacing="1" w:line="240" w:lineRule="auto"/>
      <w:jc w:val="center"/>
    </w:pPr>
    <w:rPr>
      <w:rFonts w:ascii="宋体" w:hAnsi="宋体" w:cs="宋体"/>
      <w:kern w:val="0"/>
      <w:sz w:val="18"/>
      <w:szCs w:val="18"/>
    </w:rPr>
  </w:style>
  <w:style w:type="paragraph" w:customStyle="1" w:styleId="et10">
    <w:name w:val="et10"/>
    <w:basedOn w:val="afff5"/>
    <w:rsid w:val="006D4C49"/>
    <w:pPr>
      <w:widowControl/>
      <w:adjustRightInd/>
      <w:spacing w:before="100" w:beforeAutospacing="1" w:after="100" w:afterAutospacing="1" w:line="240" w:lineRule="auto"/>
      <w:jc w:val="left"/>
    </w:pPr>
    <w:rPr>
      <w:rFonts w:ascii="宋体" w:hAnsi="宋体" w:cs="宋体"/>
      <w:color w:val="000000"/>
      <w:kern w:val="0"/>
      <w:sz w:val="24"/>
      <w:szCs w:val="24"/>
    </w:rPr>
  </w:style>
  <w:style w:type="paragraph" w:customStyle="1" w:styleId="et11">
    <w:name w:val="et11"/>
    <w:basedOn w:val="afff5"/>
    <w:rsid w:val="006D4C49"/>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pPr>
    <w:rPr>
      <w:rFonts w:ascii="宋体" w:hAnsi="宋体" w:cs="宋体"/>
      <w:color w:val="000000"/>
      <w:kern w:val="0"/>
      <w:sz w:val="20"/>
      <w:szCs w:val="20"/>
    </w:rPr>
  </w:style>
  <w:style w:type="paragraph" w:customStyle="1" w:styleId="et24">
    <w:name w:val="et24"/>
    <w:basedOn w:val="afff5"/>
    <w:rsid w:val="006D4C49"/>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pPr>
    <w:rPr>
      <w:rFonts w:ascii="Times New Roman" w:hAnsi="Times New Roman"/>
      <w:color w:val="000000"/>
      <w:kern w:val="0"/>
      <w:sz w:val="20"/>
      <w:szCs w:val="20"/>
    </w:rPr>
  </w:style>
  <w:style w:type="paragraph" w:customStyle="1" w:styleId="et25">
    <w:name w:val="et25"/>
    <w:basedOn w:val="afff5"/>
    <w:rsid w:val="006D4C49"/>
    <w:pPr>
      <w:widowControl/>
      <w:pBdr>
        <w:top w:val="single" w:sz="4" w:space="0" w:color="000000"/>
        <w:left w:val="single" w:sz="4" w:space="0" w:color="000000"/>
        <w:bottom w:val="single" w:sz="4" w:space="0" w:color="000000"/>
        <w:right w:val="single" w:sz="4" w:space="0" w:color="000000"/>
      </w:pBdr>
      <w:adjustRightInd/>
      <w:spacing w:before="100" w:beforeAutospacing="1" w:after="100" w:afterAutospacing="1" w:line="240" w:lineRule="auto"/>
      <w:jc w:val="center"/>
    </w:pPr>
    <w:rPr>
      <w:rFonts w:ascii="Times New Roman" w:hAnsi="Times New Roman"/>
      <w:color w:val="000000"/>
      <w:kern w:val="0"/>
      <w:sz w:val="20"/>
      <w:szCs w:val="20"/>
    </w:rPr>
  </w:style>
  <w:style w:type="paragraph" w:styleId="afffffffffff7">
    <w:name w:val="Body Text Indent"/>
    <w:basedOn w:val="afff5"/>
    <w:link w:val="Char8"/>
    <w:uiPriority w:val="99"/>
    <w:semiHidden/>
    <w:unhideWhenUsed/>
    <w:rsid w:val="0051326C"/>
    <w:pPr>
      <w:spacing w:after="120"/>
      <w:ind w:leftChars="200" w:left="420"/>
    </w:pPr>
  </w:style>
  <w:style w:type="character" w:customStyle="1" w:styleId="Char8">
    <w:name w:val="正文文本缩进 Char"/>
    <w:basedOn w:val="afff6"/>
    <w:link w:val="afffffffffff7"/>
    <w:uiPriority w:val="99"/>
    <w:semiHidden/>
    <w:rsid w:val="0051326C"/>
    <w:rPr>
      <w:rFonts w:ascii="Calibri" w:hAnsi="Calibri"/>
      <w:kern w:val="2"/>
      <w:sz w:val="21"/>
      <w:szCs w:val="21"/>
    </w:rPr>
  </w:style>
  <w:style w:type="character" w:customStyle="1" w:styleId="16">
    <w:name w:val="16"/>
    <w:basedOn w:val="afff6"/>
    <w:rsid w:val="00EF62A6"/>
    <w:rPr>
      <w:rFonts w:ascii="宋体" w:eastAsia="宋体" w:hAnsi="宋体" w:hint="eastAsia"/>
      <w:color w:val="000000"/>
      <w:sz w:val="20"/>
      <w:szCs w:val="20"/>
    </w:rPr>
  </w:style>
  <w:style w:type="character" w:customStyle="1" w:styleId="15">
    <w:name w:val="15"/>
    <w:basedOn w:val="afff6"/>
    <w:rsid w:val="00EF62A6"/>
    <w:rPr>
      <w:rFonts w:ascii="Arial" w:hAnsi="Arial" w:cs="Arial" w:hint="default"/>
      <w:color w:val="000000"/>
      <w:sz w:val="20"/>
      <w:szCs w:val="20"/>
    </w:rPr>
  </w:style>
</w:styles>
</file>

<file path=word/webSettings.xml><?xml version="1.0" encoding="utf-8"?>
<w:webSettings xmlns:r="http://schemas.openxmlformats.org/officeDocument/2006/relationships" xmlns:w="http://schemas.openxmlformats.org/wordprocessingml/2006/main">
  <w:divs>
    <w:div w:id="6752958">
      <w:bodyDiv w:val="1"/>
      <w:marLeft w:val="0"/>
      <w:marRight w:val="0"/>
      <w:marTop w:val="0"/>
      <w:marBottom w:val="0"/>
      <w:divBdr>
        <w:top w:val="none" w:sz="0" w:space="0" w:color="auto"/>
        <w:left w:val="none" w:sz="0" w:space="0" w:color="auto"/>
        <w:bottom w:val="none" w:sz="0" w:space="0" w:color="auto"/>
        <w:right w:val="none" w:sz="0" w:space="0" w:color="auto"/>
      </w:divBdr>
    </w:div>
    <w:div w:id="236787704">
      <w:bodyDiv w:val="1"/>
      <w:marLeft w:val="0"/>
      <w:marRight w:val="0"/>
      <w:marTop w:val="0"/>
      <w:marBottom w:val="0"/>
      <w:divBdr>
        <w:top w:val="none" w:sz="0" w:space="0" w:color="auto"/>
        <w:left w:val="none" w:sz="0" w:space="0" w:color="auto"/>
        <w:bottom w:val="none" w:sz="0" w:space="0" w:color="auto"/>
        <w:right w:val="none" w:sz="0" w:space="0" w:color="auto"/>
      </w:divBdr>
    </w:div>
    <w:div w:id="245772052">
      <w:bodyDiv w:val="1"/>
      <w:marLeft w:val="0"/>
      <w:marRight w:val="0"/>
      <w:marTop w:val="0"/>
      <w:marBottom w:val="0"/>
      <w:divBdr>
        <w:top w:val="none" w:sz="0" w:space="0" w:color="auto"/>
        <w:left w:val="none" w:sz="0" w:space="0" w:color="auto"/>
        <w:bottom w:val="none" w:sz="0" w:space="0" w:color="auto"/>
        <w:right w:val="none" w:sz="0" w:space="0" w:color="auto"/>
      </w:divBdr>
    </w:div>
    <w:div w:id="276449136">
      <w:bodyDiv w:val="1"/>
      <w:marLeft w:val="0"/>
      <w:marRight w:val="0"/>
      <w:marTop w:val="0"/>
      <w:marBottom w:val="0"/>
      <w:divBdr>
        <w:top w:val="none" w:sz="0" w:space="0" w:color="auto"/>
        <w:left w:val="none" w:sz="0" w:space="0" w:color="auto"/>
        <w:bottom w:val="none" w:sz="0" w:space="0" w:color="auto"/>
        <w:right w:val="none" w:sz="0" w:space="0" w:color="auto"/>
      </w:divBdr>
    </w:div>
    <w:div w:id="712581542">
      <w:bodyDiv w:val="1"/>
      <w:marLeft w:val="0"/>
      <w:marRight w:val="0"/>
      <w:marTop w:val="0"/>
      <w:marBottom w:val="0"/>
      <w:divBdr>
        <w:top w:val="none" w:sz="0" w:space="0" w:color="auto"/>
        <w:left w:val="none" w:sz="0" w:space="0" w:color="auto"/>
        <w:bottom w:val="none" w:sz="0" w:space="0" w:color="auto"/>
        <w:right w:val="none" w:sz="0" w:space="0" w:color="auto"/>
      </w:divBdr>
    </w:div>
    <w:div w:id="789593068">
      <w:bodyDiv w:val="1"/>
      <w:marLeft w:val="0"/>
      <w:marRight w:val="0"/>
      <w:marTop w:val="0"/>
      <w:marBottom w:val="0"/>
      <w:divBdr>
        <w:top w:val="none" w:sz="0" w:space="0" w:color="auto"/>
        <w:left w:val="none" w:sz="0" w:space="0" w:color="auto"/>
        <w:bottom w:val="none" w:sz="0" w:space="0" w:color="auto"/>
        <w:right w:val="none" w:sz="0" w:space="0" w:color="auto"/>
      </w:divBdr>
    </w:div>
    <w:div w:id="838693514">
      <w:bodyDiv w:val="1"/>
      <w:marLeft w:val="0"/>
      <w:marRight w:val="0"/>
      <w:marTop w:val="0"/>
      <w:marBottom w:val="0"/>
      <w:divBdr>
        <w:top w:val="none" w:sz="0" w:space="0" w:color="auto"/>
        <w:left w:val="none" w:sz="0" w:space="0" w:color="auto"/>
        <w:bottom w:val="none" w:sz="0" w:space="0" w:color="auto"/>
        <w:right w:val="none" w:sz="0" w:space="0" w:color="auto"/>
      </w:divBdr>
    </w:div>
    <w:div w:id="873922961">
      <w:bodyDiv w:val="1"/>
      <w:marLeft w:val="0"/>
      <w:marRight w:val="0"/>
      <w:marTop w:val="0"/>
      <w:marBottom w:val="0"/>
      <w:divBdr>
        <w:top w:val="none" w:sz="0" w:space="0" w:color="auto"/>
        <w:left w:val="none" w:sz="0" w:space="0" w:color="auto"/>
        <w:bottom w:val="none" w:sz="0" w:space="0" w:color="auto"/>
        <w:right w:val="none" w:sz="0" w:space="0" w:color="auto"/>
      </w:divBdr>
    </w:div>
    <w:div w:id="965425440">
      <w:bodyDiv w:val="1"/>
      <w:marLeft w:val="0"/>
      <w:marRight w:val="0"/>
      <w:marTop w:val="0"/>
      <w:marBottom w:val="0"/>
      <w:divBdr>
        <w:top w:val="none" w:sz="0" w:space="0" w:color="auto"/>
        <w:left w:val="none" w:sz="0" w:space="0" w:color="auto"/>
        <w:bottom w:val="none" w:sz="0" w:space="0" w:color="auto"/>
        <w:right w:val="none" w:sz="0" w:space="0" w:color="auto"/>
      </w:divBdr>
    </w:div>
    <w:div w:id="1019969089">
      <w:bodyDiv w:val="1"/>
      <w:marLeft w:val="0"/>
      <w:marRight w:val="0"/>
      <w:marTop w:val="0"/>
      <w:marBottom w:val="0"/>
      <w:divBdr>
        <w:top w:val="none" w:sz="0" w:space="0" w:color="auto"/>
        <w:left w:val="none" w:sz="0" w:space="0" w:color="auto"/>
        <w:bottom w:val="none" w:sz="0" w:space="0" w:color="auto"/>
        <w:right w:val="none" w:sz="0" w:space="0" w:color="auto"/>
      </w:divBdr>
    </w:div>
    <w:div w:id="1170756203">
      <w:bodyDiv w:val="1"/>
      <w:marLeft w:val="0"/>
      <w:marRight w:val="0"/>
      <w:marTop w:val="0"/>
      <w:marBottom w:val="0"/>
      <w:divBdr>
        <w:top w:val="none" w:sz="0" w:space="0" w:color="auto"/>
        <w:left w:val="none" w:sz="0" w:space="0" w:color="auto"/>
        <w:bottom w:val="none" w:sz="0" w:space="0" w:color="auto"/>
        <w:right w:val="none" w:sz="0" w:space="0" w:color="auto"/>
      </w:divBdr>
    </w:div>
    <w:div w:id="1185897655">
      <w:bodyDiv w:val="1"/>
      <w:marLeft w:val="0"/>
      <w:marRight w:val="0"/>
      <w:marTop w:val="0"/>
      <w:marBottom w:val="0"/>
      <w:divBdr>
        <w:top w:val="none" w:sz="0" w:space="0" w:color="auto"/>
        <w:left w:val="none" w:sz="0" w:space="0" w:color="auto"/>
        <w:bottom w:val="none" w:sz="0" w:space="0" w:color="auto"/>
        <w:right w:val="none" w:sz="0" w:space="0" w:color="auto"/>
      </w:divBdr>
    </w:div>
    <w:div w:id="1187479342">
      <w:bodyDiv w:val="1"/>
      <w:marLeft w:val="0"/>
      <w:marRight w:val="0"/>
      <w:marTop w:val="0"/>
      <w:marBottom w:val="0"/>
      <w:divBdr>
        <w:top w:val="none" w:sz="0" w:space="0" w:color="auto"/>
        <w:left w:val="none" w:sz="0" w:space="0" w:color="auto"/>
        <w:bottom w:val="none" w:sz="0" w:space="0" w:color="auto"/>
        <w:right w:val="none" w:sz="0" w:space="0" w:color="auto"/>
      </w:divBdr>
    </w:div>
    <w:div w:id="1393849381">
      <w:bodyDiv w:val="1"/>
      <w:marLeft w:val="0"/>
      <w:marRight w:val="0"/>
      <w:marTop w:val="0"/>
      <w:marBottom w:val="0"/>
      <w:divBdr>
        <w:top w:val="none" w:sz="0" w:space="0" w:color="auto"/>
        <w:left w:val="none" w:sz="0" w:space="0" w:color="auto"/>
        <w:bottom w:val="none" w:sz="0" w:space="0" w:color="auto"/>
        <w:right w:val="none" w:sz="0" w:space="0" w:color="auto"/>
      </w:divBdr>
    </w:div>
    <w:div w:id="1441533645">
      <w:bodyDiv w:val="1"/>
      <w:marLeft w:val="0"/>
      <w:marRight w:val="0"/>
      <w:marTop w:val="0"/>
      <w:marBottom w:val="0"/>
      <w:divBdr>
        <w:top w:val="none" w:sz="0" w:space="0" w:color="auto"/>
        <w:left w:val="none" w:sz="0" w:space="0" w:color="auto"/>
        <w:bottom w:val="none" w:sz="0" w:space="0" w:color="auto"/>
        <w:right w:val="none" w:sz="0" w:space="0" w:color="auto"/>
      </w:divBdr>
    </w:div>
    <w:div w:id="2070810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FEF3F559D1E4B95858F125924763AD3"/>
        <w:category>
          <w:name w:val="常规"/>
          <w:gallery w:val="placeholder"/>
        </w:category>
        <w:types>
          <w:type w:val="bbPlcHdr"/>
        </w:types>
        <w:behaviors>
          <w:behavior w:val="content"/>
        </w:behaviors>
        <w:guid w:val="{1D92E0F9-4399-4FBB-84B7-51F7516055A2}"/>
      </w:docPartPr>
      <w:docPartBody>
        <w:p w:rsidR="00B3784E" w:rsidRDefault="00B3784E">
          <w:pPr>
            <w:pStyle w:val="5FEF3F559D1E4B95858F125924763AD3"/>
          </w:pPr>
          <w:r>
            <w:rPr>
              <w:rStyle w:val="a3"/>
              <w:rFonts w:hint="eastAsia"/>
            </w:rPr>
            <w:t>单击或点击此处输入文字。</w:t>
          </w:r>
        </w:p>
      </w:docPartBody>
    </w:docPart>
    <w:docPart>
      <w:docPartPr>
        <w:name w:val="E0BEA723ABCA45B7B6E7C358DCF56029"/>
        <w:category>
          <w:name w:val="常规"/>
          <w:gallery w:val="placeholder"/>
        </w:category>
        <w:types>
          <w:type w:val="bbPlcHdr"/>
        </w:types>
        <w:behaviors>
          <w:behavior w:val="content"/>
        </w:behaviors>
        <w:guid w:val="{1A30E9B7-4316-4F17-82D8-89D8D90BEB9A}"/>
      </w:docPartPr>
      <w:docPartBody>
        <w:p w:rsidR="00B3784E" w:rsidRDefault="00B3784E">
          <w:pPr>
            <w:pStyle w:val="E0BEA723ABCA45B7B6E7C358DCF56029"/>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85D7A"/>
    <w:rsid w:val="00092DAF"/>
    <w:rsid w:val="000A5F23"/>
    <w:rsid w:val="000E1CBC"/>
    <w:rsid w:val="002711FA"/>
    <w:rsid w:val="002C1A0D"/>
    <w:rsid w:val="0031493E"/>
    <w:rsid w:val="003625F9"/>
    <w:rsid w:val="004E336A"/>
    <w:rsid w:val="005A6555"/>
    <w:rsid w:val="005D34AF"/>
    <w:rsid w:val="00610868"/>
    <w:rsid w:val="00687201"/>
    <w:rsid w:val="006C7AAF"/>
    <w:rsid w:val="006E639E"/>
    <w:rsid w:val="00701E0B"/>
    <w:rsid w:val="007338B2"/>
    <w:rsid w:val="00830A33"/>
    <w:rsid w:val="008E7EF9"/>
    <w:rsid w:val="009041B8"/>
    <w:rsid w:val="00996EAA"/>
    <w:rsid w:val="00A36AC8"/>
    <w:rsid w:val="00A879AB"/>
    <w:rsid w:val="00AF2EEF"/>
    <w:rsid w:val="00B204C3"/>
    <w:rsid w:val="00B3784E"/>
    <w:rsid w:val="00B40803"/>
    <w:rsid w:val="00D34549"/>
    <w:rsid w:val="00D71921"/>
    <w:rsid w:val="00E06C0D"/>
    <w:rsid w:val="00E355F2"/>
    <w:rsid w:val="00EE1A9C"/>
    <w:rsid w:val="00F13222"/>
    <w:rsid w:val="00F85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Title" w:semiHidden="0" w:unhideWhenUsed="0"/>
    <w:lsdException w:name="Default Paragraph Font" w:uiPriority="1"/>
    <w:lsdException w:name="Subtitle" w:semiHidden="0" w:unhideWhenUsed="0"/>
    <w:lsdException w:name="Strong" w:semiHidden="0" w:unhideWhenUsed="0"/>
    <w:lsdException w:name="Emphasis" w:semiHidden="0" w:unhideWhenUsed="0"/>
    <w:lsdException w:name="Normal Table" w:qFormat="1"/>
    <w:lsdException w:name="Placeholder Text"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8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B3784E"/>
    <w:rPr>
      <w:color w:val="808080"/>
    </w:rPr>
  </w:style>
  <w:style w:type="paragraph" w:customStyle="1" w:styleId="5FEF3F559D1E4B95858F125924763AD3">
    <w:name w:val="5FEF3F559D1E4B95858F125924763AD3"/>
    <w:qFormat/>
    <w:rsid w:val="00B3784E"/>
    <w:pPr>
      <w:widowControl w:val="0"/>
      <w:jc w:val="both"/>
    </w:pPr>
    <w:rPr>
      <w:kern w:val="2"/>
      <w:sz w:val="21"/>
      <w:szCs w:val="22"/>
    </w:rPr>
  </w:style>
  <w:style w:type="paragraph" w:customStyle="1" w:styleId="E0BEA723ABCA45B7B6E7C358DCF56029">
    <w:name w:val="E0BEA723ABCA45B7B6E7C358DCF56029"/>
    <w:qFormat/>
    <w:rsid w:val="00B3784E"/>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98781-C114-4B90-9D2F-30513CED7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742</TotalTime>
  <Pages>1</Pages>
  <Words>3492</Words>
  <Characters>19910</Characters>
  <Application>Microsoft Office Word</Application>
  <DocSecurity>0</DocSecurity>
  <Lines>165</Lines>
  <Paragraphs>46</Paragraphs>
  <ScaleCrop>false</ScaleCrop>
  <Company>PCMI</Company>
  <LinksUpToDate>false</LinksUpToDate>
  <CharactersWithSpaces>23356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admin</dc:creator>
  <cp:lastModifiedBy>zs</cp:lastModifiedBy>
  <cp:revision>24</cp:revision>
  <cp:lastPrinted>2021-12-01T02:42:00Z</cp:lastPrinted>
  <dcterms:created xsi:type="dcterms:W3CDTF">2021-11-29T01:16:00Z</dcterms:created>
  <dcterms:modified xsi:type="dcterms:W3CDTF">2021-12-01T05:36:00Z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2052-11.1.0.10700</vt:lpwstr>
  </property>
  <property fmtid="{D5CDD505-2E9C-101B-9397-08002B2CF9AE}" pid="15" name="ICV">
    <vt:lpwstr>4E2BC8D75D2941369D6DD5C3355F1D19</vt:lpwstr>
  </property>
  <property fmtid="{D5CDD505-2E9C-101B-9397-08002B2CF9AE}" pid="16" name="DoublePage">
    <vt:lpwstr>true</vt:lpwstr>
  </property>
</Properties>
</file>